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F43A8" w:rsidRPr="00AF43A8" w:rsidRDefault="002E1B54" w:rsidP="00AF43A8">
      <w:pPr>
        <w:jc w:val="center"/>
        <w:rPr>
          <w:b/>
          <w:bCs/>
          <w:color w:val="00B0F0"/>
          <w:sz w:val="28"/>
          <w:szCs w:val="28"/>
        </w:rPr>
      </w:pPr>
      <w:r w:rsidRPr="00AF43A8">
        <w:rPr>
          <w:b/>
          <w:bCs/>
          <w:color w:val="00B0F0"/>
          <w:sz w:val="28"/>
          <w:szCs w:val="28"/>
        </w:rPr>
        <w:t xml:space="preserve">Σύνδρομο </w:t>
      </w:r>
      <w:r w:rsidR="00AF43A8" w:rsidRPr="00AF43A8">
        <w:rPr>
          <w:b/>
          <w:bCs/>
          <w:color w:val="00B0F0"/>
          <w:sz w:val="28"/>
          <w:szCs w:val="28"/>
        </w:rPr>
        <w:t>κοιλιακού διαμερίσματος. Αίτια-</w:t>
      </w:r>
      <w:r w:rsidR="00AF43A8">
        <w:rPr>
          <w:b/>
          <w:bCs/>
          <w:color w:val="00B0F0"/>
          <w:sz w:val="28"/>
          <w:szCs w:val="28"/>
        </w:rPr>
        <w:t>Δ</w:t>
      </w:r>
      <w:r w:rsidR="00AF43A8" w:rsidRPr="00AF43A8">
        <w:rPr>
          <w:b/>
          <w:bCs/>
          <w:color w:val="00B0F0"/>
          <w:sz w:val="28"/>
          <w:szCs w:val="28"/>
        </w:rPr>
        <w:t>ιάγνωση- Συντηρητική αγωγή</w:t>
      </w:r>
    </w:p>
    <w:p w:rsidR="00AF43A8" w:rsidRDefault="00AF43A8" w:rsidP="0082447E">
      <w:pPr>
        <w:jc w:val="both"/>
        <w:rPr>
          <w:b/>
          <w:bCs/>
          <w:u w:val="single"/>
        </w:rPr>
      </w:pPr>
    </w:p>
    <w:p w:rsidR="002E1B54" w:rsidRDefault="002E1B54" w:rsidP="00AF43A8">
      <w:pPr>
        <w:jc w:val="center"/>
        <w:rPr>
          <w:b/>
        </w:rPr>
      </w:pPr>
      <w:r w:rsidRPr="00AF43A8">
        <w:rPr>
          <w:b/>
        </w:rPr>
        <w:t xml:space="preserve">Γεώργιος </w:t>
      </w:r>
      <w:proofErr w:type="spellStart"/>
      <w:r w:rsidRPr="00AF43A8">
        <w:rPr>
          <w:b/>
        </w:rPr>
        <w:t>Αθ</w:t>
      </w:r>
      <w:proofErr w:type="spellEnd"/>
      <w:r w:rsidRPr="00AF43A8">
        <w:rPr>
          <w:b/>
        </w:rPr>
        <w:t xml:space="preserve">. </w:t>
      </w:r>
      <w:proofErr w:type="spellStart"/>
      <w:r w:rsidRPr="00AF43A8">
        <w:rPr>
          <w:b/>
        </w:rPr>
        <w:t>Γκιόκας</w:t>
      </w:r>
      <w:proofErr w:type="spellEnd"/>
    </w:p>
    <w:p w:rsidR="00AF43A8" w:rsidRDefault="00AF43A8" w:rsidP="00AF43A8">
      <w:pPr>
        <w:jc w:val="center"/>
        <w:rPr>
          <w:b/>
        </w:rPr>
      </w:pPr>
    </w:p>
    <w:p w:rsidR="00AF43A8" w:rsidRPr="00AF43A8" w:rsidRDefault="00AF43A8" w:rsidP="00AF43A8">
      <w:pPr>
        <w:jc w:val="center"/>
        <w:rPr>
          <w:b/>
          <w:color w:val="00B0F0"/>
        </w:rPr>
      </w:pPr>
      <w:r w:rsidRPr="00AF43A8">
        <w:rPr>
          <w:b/>
          <w:color w:val="00B0F0"/>
        </w:rPr>
        <w:t xml:space="preserve">Επίκουρος Καθηγητής Χειρουργικής Εντατικής Θεραπείας ΕΚΠΑ, </w:t>
      </w:r>
      <w:proofErr w:type="spellStart"/>
      <w:r w:rsidRPr="00AF43A8">
        <w:rPr>
          <w:b/>
          <w:color w:val="00B0F0"/>
        </w:rPr>
        <w:t>Αρεταίειο</w:t>
      </w:r>
      <w:proofErr w:type="spellEnd"/>
      <w:r w:rsidRPr="00AF43A8">
        <w:rPr>
          <w:b/>
          <w:color w:val="00B0F0"/>
        </w:rPr>
        <w:t xml:space="preserve"> Νοσοκομείο</w:t>
      </w:r>
    </w:p>
    <w:p w:rsidR="002963AD" w:rsidRPr="00B3314F" w:rsidRDefault="002963AD" w:rsidP="0082447E">
      <w:pPr>
        <w:jc w:val="both"/>
      </w:pPr>
    </w:p>
    <w:p w:rsidR="002963AD" w:rsidRPr="00656A01" w:rsidRDefault="002963AD" w:rsidP="0082447E">
      <w:pPr>
        <w:jc w:val="both"/>
      </w:pPr>
      <w:r>
        <w:t>Το</w:t>
      </w:r>
      <w:r w:rsidRPr="00656A01">
        <w:t xml:space="preserve"> 2013 </w:t>
      </w:r>
      <w:r>
        <w:t>η</w:t>
      </w:r>
      <w:r w:rsidRPr="00656A01">
        <w:t xml:space="preserve"> </w:t>
      </w:r>
      <w:r>
        <w:rPr>
          <w:lang w:val="en-US"/>
        </w:rPr>
        <w:t>WSACS</w:t>
      </w:r>
      <w:r w:rsidRPr="00656A01">
        <w:t xml:space="preserve"> (</w:t>
      </w:r>
      <w:r>
        <w:rPr>
          <w:lang w:val="en-US"/>
        </w:rPr>
        <w:t>World</w:t>
      </w:r>
      <w:r w:rsidRPr="00656A01">
        <w:t xml:space="preserve"> </w:t>
      </w:r>
      <w:r>
        <w:rPr>
          <w:lang w:val="en-US"/>
        </w:rPr>
        <w:t>Society</w:t>
      </w:r>
      <w:r w:rsidRPr="00656A01">
        <w:t xml:space="preserve"> </w:t>
      </w:r>
      <w:r>
        <w:rPr>
          <w:lang w:val="en-US"/>
        </w:rPr>
        <w:t>of</w:t>
      </w:r>
      <w:r w:rsidRPr="00656A01">
        <w:t xml:space="preserve"> </w:t>
      </w:r>
      <w:r>
        <w:rPr>
          <w:lang w:val="en-US"/>
        </w:rPr>
        <w:t>the</w:t>
      </w:r>
      <w:r w:rsidRPr="00656A01">
        <w:t xml:space="preserve"> </w:t>
      </w:r>
      <w:r>
        <w:rPr>
          <w:lang w:val="en-US"/>
        </w:rPr>
        <w:t>Abdominal</w:t>
      </w:r>
      <w:r w:rsidRPr="00656A01">
        <w:t xml:space="preserve"> </w:t>
      </w:r>
      <w:r>
        <w:rPr>
          <w:lang w:val="en-US"/>
        </w:rPr>
        <w:t>Compartment</w:t>
      </w:r>
      <w:r w:rsidRPr="00656A01">
        <w:t xml:space="preserve"> </w:t>
      </w:r>
      <w:r>
        <w:rPr>
          <w:lang w:val="en-US"/>
        </w:rPr>
        <w:t>Syndrome</w:t>
      </w:r>
      <w:r w:rsidRPr="00656A01">
        <w:t>)</w:t>
      </w:r>
      <w:r w:rsidR="00656A01" w:rsidRPr="00656A01">
        <w:t xml:space="preserve"> </w:t>
      </w:r>
      <w:r w:rsidR="00656A01">
        <w:t>μετά</w:t>
      </w:r>
      <w:r w:rsidR="00656A01" w:rsidRPr="00656A01">
        <w:t xml:space="preserve"> </w:t>
      </w:r>
      <w:r w:rsidR="00656A01">
        <w:t>από</w:t>
      </w:r>
      <w:r w:rsidR="00656A01" w:rsidRPr="00656A01">
        <w:t xml:space="preserve"> </w:t>
      </w:r>
      <w:r w:rsidR="00656A01">
        <w:t>ομοφωνία</w:t>
      </w:r>
      <w:r w:rsidR="00656A01" w:rsidRPr="00656A01">
        <w:t xml:space="preserve"> </w:t>
      </w:r>
      <w:r w:rsidR="00656A01">
        <w:t>των</w:t>
      </w:r>
      <w:r w:rsidR="00656A01" w:rsidRPr="00656A01">
        <w:t xml:space="preserve"> </w:t>
      </w:r>
      <w:r w:rsidR="00656A01">
        <w:t>μελών</w:t>
      </w:r>
      <w:r w:rsidR="00656A01" w:rsidRPr="00656A01">
        <w:t xml:space="preserve"> </w:t>
      </w:r>
      <w:r w:rsidR="00656A01">
        <w:t>της</w:t>
      </w:r>
      <w:r w:rsidR="00656A01" w:rsidRPr="00656A01">
        <w:t xml:space="preserve">, </w:t>
      </w:r>
      <w:r>
        <w:t>δημοσίευσε</w:t>
      </w:r>
      <w:r w:rsidRPr="00656A01">
        <w:t xml:space="preserve"> </w:t>
      </w:r>
      <w:r w:rsidR="00656A01">
        <w:t xml:space="preserve">αναθεωρημένους ορισμούς τόσο για την αυξημένη </w:t>
      </w:r>
      <w:proofErr w:type="spellStart"/>
      <w:r w:rsidR="00656A01">
        <w:t>ενδοκοιλιακή</w:t>
      </w:r>
      <w:proofErr w:type="spellEnd"/>
      <w:r w:rsidR="00656A01">
        <w:t xml:space="preserve"> πίεση, όσο και για το σύνδρομο κοιλιακού διαμερίσματος, καθώς και της αντιμετώπισής τους. Με δεδομένη, από την συνεχώς αυξανόμενη βιβλιογραφία, </w:t>
      </w:r>
      <w:r w:rsidR="003F025A">
        <w:t>την</w:t>
      </w:r>
      <w:r w:rsidR="00656A01">
        <w:t xml:space="preserve"> </w:t>
      </w:r>
      <w:r w:rsidR="003F025A">
        <w:t>σημασία</w:t>
      </w:r>
      <w:r w:rsidR="00656A01">
        <w:t xml:space="preserve"> </w:t>
      </w:r>
      <w:r w:rsidR="00656A01" w:rsidRPr="00656A01">
        <w:t xml:space="preserve"> </w:t>
      </w:r>
      <w:r w:rsidR="00656A01">
        <w:t xml:space="preserve">της αυξημένης </w:t>
      </w:r>
      <w:proofErr w:type="spellStart"/>
      <w:r w:rsidR="00656A01">
        <w:t>ενδοκοιλιακής</w:t>
      </w:r>
      <w:proofErr w:type="spellEnd"/>
      <w:r w:rsidR="00656A01">
        <w:t xml:space="preserve"> πίεσης και του συνδρόμου του κοιλιακού διαμερίσματος στην αντιμετώπιση των βαρέως πασχόντων ασθενών, σκοπός της παρούσης σύντομης συγγραφής είναι να υπενθυμίσει τα βασικά σημεία που αφορούν τους ορισμούς, τα αίτια, τις </w:t>
      </w:r>
      <w:proofErr w:type="spellStart"/>
      <w:r w:rsidR="00656A01">
        <w:t>παθοφυσιολογικέ</w:t>
      </w:r>
      <w:r w:rsidR="003F025A">
        <w:t>ς</w:t>
      </w:r>
      <w:proofErr w:type="spellEnd"/>
      <w:r w:rsidR="00656A01">
        <w:t xml:space="preserve"> μεταβολές και την συντηρητική αντιμετώπιση αυτών των καταστάσεων. </w:t>
      </w:r>
    </w:p>
    <w:p w:rsidR="001B2F63" w:rsidRPr="001B2F63" w:rsidRDefault="001B2F63" w:rsidP="0082447E">
      <w:pPr>
        <w:jc w:val="both"/>
      </w:pPr>
    </w:p>
    <w:p w:rsidR="007A5A95" w:rsidRDefault="007A5A95" w:rsidP="0082447E">
      <w:pPr>
        <w:jc w:val="both"/>
      </w:pPr>
      <w:r>
        <w:t xml:space="preserve">1. </w:t>
      </w:r>
      <w:r w:rsidR="002E1B54" w:rsidRPr="00F82E18">
        <w:rPr>
          <w:i/>
        </w:rPr>
        <w:t>“</w:t>
      </w:r>
      <w:proofErr w:type="spellStart"/>
      <w:r w:rsidR="002E1B54" w:rsidRPr="00F82E18">
        <w:rPr>
          <w:i/>
        </w:rPr>
        <w:t>Ενδοκοιλιακή</w:t>
      </w:r>
      <w:proofErr w:type="spellEnd"/>
      <w:r w:rsidR="002E1B54" w:rsidRPr="00F82E18">
        <w:rPr>
          <w:i/>
        </w:rPr>
        <w:t xml:space="preserve"> πίεση</w:t>
      </w:r>
      <w:r w:rsidR="002E1B54" w:rsidRPr="002E1B54">
        <w:t xml:space="preserve"> (</w:t>
      </w:r>
      <w:r w:rsidR="002E1B54" w:rsidRPr="002E1B54">
        <w:rPr>
          <w:lang w:val="en-US"/>
        </w:rPr>
        <w:t>IAP</w:t>
      </w:r>
      <w:r w:rsidR="002E1B54" w:rsidRPr="002E1B54">
        <w:t>) είναι η πίεση που αναπτύσσεται στην περιτοναϊκή</w:t>
      </w:r>
    </w:p>
    <w:p w:rsidR="002E1B54" w:rsidRPr="002E1B54" w:rsidRDefault="002E1B54" w:rsidP="0082447E">
      <w:pPr>
        <w:ind w:firstLine="360"/>
        <w:jc w:val="both"/>
        <w:rPr>
          <w:i/>
          <w:iCs/>
        </w:rPr>
      </w:pPr>
      <w:r w:rsidRPr="002E1B54">
        <w:t xml:space="preserve"> κοιλότητα σε κατάσταση ηρεμίας.”</w:t>
      </w:r>
    </w:p>
    <w:p w:rsidR="002E1B54" w:rsidRPr="002E1B54" w:rsidRDefault="002E1B54" w:rsidP="0082447E">
      <w:pPr>
        <w:numPr>
          <w:ilvl w:val="0"/>
          <w:numId w:val="1"/>
        </w:numPr>
        <w:jc w:val="both"/>
      </w:pPr>
      <w:r w:rsidRPr="002E1B54">
        <w:t xml:space="preserve">Αύξηση της </w:t>
      </w:r>
      <w:r w:rsidRPr="002E1B54">
        <w:rPr>
          <w:lang w:val="en-AU"/>
        </w:rPr>
        <w:t>IAP</w:t>
      </w:r>
      <w:r w:rsidRPr="002E1B54">
        <w:t xml:space="preserve"> είναι συνήθης σε ασθενείς ΜΕΘ</w:t>
      </w:r>
    </w:p>
    <w:p w:rsidR="002E1B54" w:rsidRPr="002E1B54" w:rsidRDefault="002E1B54" w:rsidP="0082447E">
      <w:pPr>
        <w:numPr>
          <w:ilvl w:val="0"/>
          <w:numId w:val="2"/>
        </w:numPr>
        <w:jc w:val="both"/>
      </w:pPr>
      <w:r w:rsidRPr="002E1B54">
        <w:rPr>
          <w:lang w:val="en-US"/>
        </w:rPr>
        <w:t>IAP</w:t>
      </w:r>
      <w:r w:rsidRPr="002E1B54">
        <w:t xml:space="preserve"> αυξομειώνεται στην διάρκεια του αναπνευστικού κύκλου</w:t>
      </w:r>
    </w:p>
    <w:p w:rsidR="002E1B54" w:rsidRPr="002E1B54" w:rsidRDefault="002E1B54" w:rsidP="0082447E">
      <w:pPr>
        <w:numPr>
          <w:ilvl w:val="0"/>
          <w:numId w:val="3"/>
        </w:numPr>
        <w:jc w:val="both"/>
      </w:pPr>
      <w:r w:rsidRPr="002E1B54">
        <w:rPr>
          <w:lang w:val="en-US"/>
        </w:rPr>
        <w:t xml:space="preserve">IAP </w:t>
      </w:r>
      <w:r w:rsidRPr="002E1B54">
        <w:t>επηρεάζεται άμεσα από</w:t>
      </w:r>
      <w:r w:rsidRPr="002E1B54">
        <w:rPr>
          <w:lang w:val="en-US"/>
        </w:rPr>
        <w:t>:</w:t>
      </w:r>
    </w:p>
    <w:p w:rsidR="002E1B54" w:rsidRPr="002E1B54" w:rsidRDefault="002E1B54" w:rsidP="0082447E">
      <w:pPr>
        <w:numPr>
          <w:ilvl w:val="1"/>
          <w:numId w:val="4"/>
        </w:numPr>
        <w:jc w:val="both"/>
      </w:pPr>
      <w:r w:rsidRPr="002E1B54">
        <w:t>Τον όγκο των συμπαγών ή κοίλων σπλάχνων</w:t>
      </w:r>
    </w:p>
    <w:p w:rsidR="002E1B54" w:rsidRPr="002E1B54" w:rsidRDefault="002E1B54" w:rsidP="0082447E">
      <w:pPr>
        <w:numPr>
          <w:ilvl w:val="1"/>
          <w:numId w:val="4"/>
        </w:numPr>
        <w:jc w:val="both"/>
      </w:pPr>
      <w:r w:rsidRPr="002E1B54">
        <w:t xml:space="preserve">Συλλογή υγρού ή </w:t>
      </w:r>
      <w:proofErr w:type="spellStart"/>
      <w:r w:rsidRPr="002E1B54">
        <w:t>χωροκατακτητική</w:t>
      </w:r>
      <w:proofErr w:type="spellEnd"/>
      <w:r w:rsidRPr="002E1B54">
        <w:t xml:space="preserve"> εξεργασία στην περιτοναϊκή κοιλότητα</w:t>
      </w:r>
    </w:p>
    <w:p w:rsidR="002E1B54" w:rsidRPr="002E1B54" w:rsidRDefault="007A5A95" w:rsidP="0082447E">
      <w:pPr>
        <w:ind w:left="1440" w:hanging="360"/>
        <w:jc w:val="both"/>
      </w:pPr>
      <w:r>
        <w:t xml:space="preserve">3. </w:t>
      </w:r>
      <w:r>
        <w:tab/>
      </w:r>
      <w:r w:rsidR="002E1B54" w:rsidRPr="002E1B54">
        <w:t xml:space="preserve">Καταστάσεις που μειώνουν την </w:t>
      </w:r>
      <w:proofErr w:type="spellStart"/>
      <w:r w:rsidR="002E1B54" w:rsidRPr="002E1B54">
        <w:t>διατασιμότητα</w:t>
      </w:r>
      <w:proofErr w:type="spellEnd"/>
      <w:r w:rsidR="002E1B54" w:rsidRPr="002E1B54">
        <w:t xml:space="preserve"> του κοιλιακού τοιχώματος</w:t>
      </w:r>
    </w:p>
    <w:p w:rsidR="00F82E18" w:rsidRDefault="00F82E18" w:rsidP="0082447E">
      <w:pPr>
        <w:jc w:val="both"/>
        <w:rPr>
          <w:i/>
          <w:iCs/>
        </w:rPr>
      </w:pPr>
      <w:r>
        <w:rPr>
          <w:iCs/>
        </w:rPr>
        <w:t xml:space="preserve">2. </w:t>
      </w:r>
      <w:r w:rsidR="002E1B54" w:rsidRPr="002E1B54">
        <w:rPr>
          <w:i/>
          <w:iCs/>
        </w:rPr>
        <w:t>“</w:t>
      </w:r>
      <w:proofErr w:type="spellStart"/>
      <w:r w:rsidR="002E1B54" w:rsidRPr="002E1B54">
        <w:rPr>
          <w:i/>
          <w:iCs/>
        </w:rPr>
        <w:t>Ενδοκοιλιακή</w:t>
      </w:r>
      <w:proofErr w:type="spellEnd"/>
      <w:r w:rsidR="002E1B54" w:rsidRPr="002E1B54">
        <w:rPr>
          <w:i/>
          <w:iCs/>
        </w:rPr>
        <w:t xml:space="preserve"> πίεση αιμάτωσης (</w:t>
      </w:r>
      <w:r w:rsidR="002E1B54" w:rsidRPr="002E1B54">
        <w:rPr>
          <w:i/>
          <w:iCs/>
          <w:lang w:val="en-US"/>
        </w:rPr>
        <w:t>APP</w:t>
      </w:r>
      <w:r w:rsidR="002E1B54" w:rsidRPr="002E1B54">
        <w:rPr>
          <w:i/>
          <w:iCs/>
        </w:rPr>
        <w:t>) = μέση αρτηριακή πίεση (</w:t>
      </w:r>
      <w:r w:rsidR="002E1B54" w:rsidRPr="002E1B54">
        <w:rPr>
          <w:i/>
          <w:iCs/>
          <w:lang w:val="en-US"/>
        </w:rPr>
        <w:t>MAP</w:t>
      </w:r>
      <w:r w:rsidR="002E1B54" w:rsidRPr="002E1B54">
        <w:rPr>
          <w:i/>
          <w:iCs/>
        </w:rPr>
        <w:t xml:space="preserve">) μείον την </w:t>
      </w:r>
    </w:p>
    <w:p w:rsidR="002E1B54" w:rsidRDefault="002E1B54" w:rsidP="0082447E">
      <w:pPr>
        <w:ind w:firstLine="360"/>
        <w:jc w:val="both"/>
        <w:rPr>
          <w:i/>
          <w:iCs/>
        </w:rPr>
      </w:pPr>
      <w:proofErr w:type="spellStart"/>
      <w:r w:rsidRPr="002E1B54">
        <w:rPr>
          <w:i/>
          <w:iCs/>
        </w:rPr>
        <w:t>ενδοκοιλιακή</w:t>
      </w:r>
      <w:proofErr w:type="spellEnd"/>
      <w:r w:rsidRPr="002E1B54">
        <w:rPr>
          <w:i/>
          <w:iCs/>
        </w:rPr>
        <w:t xml:space="preserve"> πίεση (</w:t>
      </w:r>
      <w:r w:rsidRPr="002E1B54">
        <w:rPr>
          <w:i/>
          <w:iCs/>
          <w:lang w:val="en-US"/>
        </w:rPr>
        <w:t>IAP</w:t>
      </w:r>
      <w:r w:rsidRPr="002E1B54">
        <w:rPr>
          <w:i/>
          <w:iCs/>
        </w:rPr>
        <w:t xml:space="preserve">) = </w:t>
      </w:r>
      <w:r w:rsidRPr="002E1B54">
        <w:rPr>
          <w:i/>
          <w:iCs/>
          <w:lang w:val="en-US"/>
        </w:rPr>
        <w:t>MAP</w:t>
      </w:r>
      <w:r w:rsidRPr="002E1B54">
        <w:rPr>
          <w:i/>
          <w:iCs/>
        </w:rPr>
        <w:t xml:space="preserve"> - </w:t>
      </w:r>
      <w:r w:rsidRPr="002E1B54">
        <w:rPr>
          <w:i/>
          <w:iCs/>
          <w:lang w:val="en-US"/>
        </w:rPr>
        <w:t>IAP</w:t>
      </w:r>
      <w:r w:rsidRPr="002E1B54">
        <w:rPr>
          <w:i/>
          <w:iCs/>
        </w:rPr>
        <w:t>.”</w:t>
      </w:r>
    </w:p>
    <w:p w:rsidR="002E1B54" w:rsidRPr="002E1B54" w:rsidRDefault="002E1B54" w:rsidP="0082447E">
      <w:pPr>
        <w:numPr>
          <w:ilvl w:val="0"/>
          <w:numId w:val="7"/>
        </w:numPr>
        <w:jc w:val="both"/>
      </w:pPr>
      <w:r w:rsidRPr="002E1B54">
        <w:t>Όπως ακριβώς συμβαίνει και με την πίεση αιμάτωσης του εγκεφάλου (</w:t>
      </w:r>
      <w:r w:rsidRPr="002E1B54">
        <w:rPr>
          <w:lang w:val="en-US"/>
        </w:rPr>
        <w:t>CPP</w:t>
      </w:r>
      <w:r w:rsidRPr="002E1B54">
        <w:t xml:space="preserve">), η </w:t>
      </w:r>
      <w:r w:rsidRPr="002E1B54">
        <w:rPr>
          <w:lang w:val="en-US"/>
        </w:rPr>
        <w:t>APP</w:t>
      </w:r>
      <w:r w:rsidRPr="002E1B54">
        <w:t xml:space="preserve"> δε</w:t>
      </w:r>
      <w:r w:rsidR="00CF1BA8">
        <w:t xml:space="preserve">ν αποτελεί μόνο ένδειξη για τις κλινικές επιπτώσεις </w:t>
      </w:r>
      <w:r w:rsidRPr="002E1B54">
        <w:t xml:space="preserve">της  </w:t>
      </w:r>
      <w:r w:rsidRPr="002E1B54">
        <w:rPr>
          <w:lang w:val="en-US"/>
        </w:rPr>
        <w:t>IAP</w:t>
      </w:r>
      <w:r w:rsidRPr="002E1B54">
        <w:t>, αλλά και για την ανεπάρκεια της αιματικής ροής μέσα στην περιτοναϊκή κοιλότητα</w:t>
      </w:r>
    </w:p>
    <w:p w:rsidR="002E1B54" w:rsidRPr="002E1B54" w:rsidRDefault="002E1B54" w:rsidP="0082447E">
      <w:pPr>
        <w:numPr>
          <w:ilvl w:val="0"/>
          <w:numId w:val="8"/>
        </w:numPr>
        <w:jc w:val="both"/>
      </w:pPr>
      <w:r w:rsidRPr="002E1B54">
        <w:t xml:space="preserve">Η </w:t>
      </w:r>
      <w:r w:rsidRPr="002E1B54">
        <w:rPr>
          <w:lang w:val="en-US"/>
        </w:rPr>
        <w:t>APP</w:t>
      </w:r>
      <w:r w:rsidRPr="002E1B54">
        <w:t xml:space="preserve"> είναι ανώτερη της </w:t>
      </w:r>
      <w:r w:rsidRPr="002E1B54">
        <w:rPr>
          <w:lang w:val="en-US"/>
        </w:rPr>
        <w:t>IAP</w:t>
      </w:r>
      <w:r w:rsidRPr="002E1B54">
        <w:t xml:space="preserve">, του αρτηριακού </w:t>
      </w:r>
      <w:r w:rsidRPr="002E1B54">
        <w:rPr>
          <w:lang w:val="en-US"/>
        </w:rPr>
        <w:t>pH</w:t>
      </w:r>
      <w:r w:rsidRPr="002E1B54">
        <w:t xml:space="preserve">, του ελλείμματος βάσεως , και της τιμής του γαλακτικού οξέος όσον αφορά την πρόβλεψη </w:t>
      </w:r>
      <w:r w:rsidR="00CF1BA8">
        <w:t xml:space="preserve">εμφάνισης </w:t>
      </w:r>
      <w:proofErr w:type="spellStart"/>
      <w:r w:rsidR="00CF1BA8">
        <w:t>πολυοργανικής</w:t>
      </w:r>
      <w:proofErr w:type="spellEnd"/>
      <w:r w:rsidR="00CF1BA8">
        <w:t xml:space="preserve"> ανεπάρκειας</w:t>
      </w:r>
      <w:r w:rsidRPr="002E1B54">
        <w:t xml:space="preserve"> και την τελική πρόγνωση του ασθενούς</w:t>
      </w:r>
    </w:p>
    <w:p w:rsidR="002E1B54" w:rsidRPr="002E1B54" w:rsidRDefault="002E1B54" w:rsidP="0082447E">
      <w:pPr>
        <w:numPr>
          <w:ilvl w:val="0"/>
          <w:numId w:val="9"/>
        </w:numPr>
        <w:jc w:val="both"/>
      </w:pPr>
      <w:r w:rsidRPr="002E1B54">
        <w:t xml:space="preserve">Αποτυχία διατήρησης </w:t>
      </w:r>
      <w:r w:rsidRPr="002E1B54">
        <w:rPr>
          <w:lang w:val="en-US"/>
        </w:rPr>
        <w:t>APP</w:t>
      </w:r>
      <w:r w:rsidRPr="002E1B54">
        <w:t xml:space="preserve"> &gt; 60 </w:t>
      </w:r>
      <w:r w:rsidRPr="002E1B54">
        <w:rPr>
          <w:lang w:val="en-US"/>
        </w:rPr>
        <w:t>mmHg</w:t>
      </w:r>
      <w:r w:rsidRPr="002E1B54">
        <w:t xml:space="preserve"> την 3 ημέρα νοσηλείας του βαρέως πάσχοντος, συνδυάζεται με χαμηλό ποσοστό επιβίωσης</w:t>
      </w:r>
    </w:p>
    <w:p w:rsidR="002E1B54" w:rsidRPr="002E1B54" w:rsidRDefault="00CF1BA8" w:rsidP="0082447E">
      <w:pPr>
        <w:jc w:val="both"/>
        <w:rPr>
          <w:i/>
          <w:iCs/>
        </w:rPr>
      </w:pPr>
      <w:r>
        <w:rPr>
          <w:iCs/>
        </w:rPr>
        <w:t xml:space="preserve">3. </w:t>
      </w:r>
      <w:r w:rsidR="002E1B54" w:rsidRPr="002E1B54">
        <w:rPr>
          <w:i/>
          <w:iCs/>
        </w:rPr>
        <w:t xml:space="preserve">“Φυσιολογικά η </w:t>
      </w:r>
      <w:r w:rsidR="002E1B54" w:rsidRPr="002E1B54">
        <w:rPr>
          <w:i/>
          <w:iCs/>
          <w:lang w:val="en-US"/>
        </w:rPr>
        <w:t>IAP</w:t>
      </w:r>
      <w:r w:rsidR="002E1B54" w:rsidRPr="002E1B54">
        <w:rPr>
          <w:i/>
          <w:iCs/>
        </w:rPr>
        <w:t xml:space="preserve"> σε βαρέως πάσχοντες ενήλικες</w:t>
      </w:r>
      <w:r>
        <w:rPr>
          <w:i/>
          <w:iCs/>
        </w:rPr>
        <w:t xml:space="preserve"> </w:t>
      </w:r>
      <w:r w:rsidR="002E1B54" w:rsidRPr="002E1B54">
        <w:rPr>
          <w:i/>
          <w:iCs/>
        </w:rPr>
        <w:t xml:space="preserve"> κυμαίνεται μεταξύ</w:t>
      </w:r>
      <w:r w:rsidR="002E1B54" w:rsidRPr="00CF1BA8">
        <w:rPr>
          <w:i/>
          <w:iCs/>
        </w:rPr>
        <w:t xml:space="preserve"> 5-7 </w:t>
      </w:r>
      <w:r w:rsidR="002E1B54" w:rsidRPr="002E1B54">
        <w:rPr>
          <w:i/>
          <w:iCs/>
          <w:lang w:val="en-US"/>
        </w:rPr>
        <w:t>mmHg</w:t>
      </w:r>
      <w:r w:rsidR="002E1B54" w:rsidRPr="00CF1BA8">
        <w:rPr>
          <w:i/>
          <w:iCs/>
        </w:rPr>
        <w:t>.”</w:t>
      </w:r>
    </w:p>
    <w:p w:rsidR="002E1B54" w:rsidRPr="002E1B54" w:rsidRDefault="002E1B54" w:rsidP="0082447E">
      <w:pPr>
        <w:numPr>
          <w:ilvl w:val="0"/>
          <w:numId w:val="10"/>
        </w:numPr>
        <w:jc w:val="both"/>
      </w:pPr>
      <w:r w:rsidRPr="002E1B54">
        <w:rPr>
          <w:lang w:val="en-US"/>
        </w:rPr>
        <w:t>IAP</w:t>
      </w:r>
      <w:r w:rsidRPr="002E1B54">
        <w:t xml:space="preserve"> &gt;15 </w:t>
      </w:r>
      <w:r w:rsidRPr="002E1B54">
        <w:rPr>
          <w:lang w:val="en-US"/>
        </w:rPr>
        <w:t>mmHg</w:t>
      </w:r>
      <w:r w:rsidRPr="002E1B54">
        <w:t xml:space="preserve"> μπορεί να προκαλέσει δυσλειτουργία οργάνων, </w:t>
      </w:r>
      <w:proofErr w:type="spellStart"/>
      <w:r w:rsidRPr="002E1B54">
        <w:t>πολυοργανική</w:t>
      </w:r>
      <w:proofErr w:type="spellEnd"/>
      <w:r w:rsidRPr="002E1B54">
        <w:t xml:space="preserve"> ανεπάρκεια και τέλος τον θάνατο.</w:t>
      </w:r>
    </w:p>
    <w:p w:rsidR="00CF1BA8" w:rsidRDefault="00CF1BA8" w:rsidP="0082447E">
      <w:pPr>
        <w:ind w:left="360" w:hanging="360"/>
        <w:jc w:val="both"/>
        <w:rPr>
          <w:i/>
          <w:iCs/>
        </w:rPr>
      </w:pPr>
      <w:r>
        <w:rPr>
          <w:iCs/>
        </w:rPr>
        <w:t xml:space="preserve">4. </w:t>
      </w:r>
      <w:r w:rsidR="002E1B54" w:rsidRPr="002E1B54">
        <w:rPr>
          <w:i/>
          <w:iCs/>
        </w:rPr>
        <w:t>“Ως</w:t>
      </w:r>
      <w:r>
        <w:rPr>
          <w:i/>
          <w:iCs/>
        </w:rPr>
        <w:t xml:space="preserve"> αυξημένη </w:t>
      </w:r>
      <w:proofErr w:type="spellStart"/>
      <w:r>
        <w:rPr>
          <w:i/>
          <w:iCs/>
        </w:rPr>
        <w:t>ενδοκοιλιακή</w:t>
      </w:r>
      <w:proofErr w:type="spellEnd"/>
      <w:r>
        <w:rPr>
          <w:i/>
          <w:iCs/>
        </w:rPr>
        <w:t xml:space="preserve"> πίεση (</w:t>
      </w:r>
      <w:r w:rsidR="002E1B54" w:rsidRPr="002E1B54">
        <w:rPr>
          <w:i/>
          <w:iCs/>
        </w:rPr>
        <w:t xml:space="preserve"> </w:t>
      </w:r>
      <w:r w:rsidR="002E1B54" w:rsidRPr="002E1B54">
        <w:rPr>
          <w:i/>
          <w:iCs/>
          <w:lang w:val="en-US"/>
        </w:rPr>
        <w:t>IAH</w:t>
      </w:r>
      <w:r>
        <w:rPr>
          <w:i/>
          <w:iCs/>
        </w:rPr>
        <w:t xml:space="preserve">) </w:t>
      </w:r>
      <w:r w:rsidR="002E1B54" w:rsidRPr="002E1B54">
        <w:rPr>
          <w:i/>
          <w:iCs/>
        </w:rPr>
        <w:t xml:space="preserve"> ορίζεται η σταθερή ή σε πολλαπλές μετρήσεις αύξηση της  </w:t>
      </w:r>
      <w:r w:rsidR="002E1B54" w:rsidRPr="002E1B54">
        <w:rPr>
          <w:i/>
          <w:iCs/>
          <w:lang w:val="en-US"/>
        </w:rPr>
        <w:t>IAP</w:t>
      </w:r>
      <w:r w:rsidR="002E1B54" w:rsidRPr="002E1B54">
        <w:rPr>
          <w:i/>
          <w:iCs/>
        </w:rPr>
        <w:t xml:space="preserve"> ≥ 12</w:t>
      </w:r>
      <w:r w:rsidR="002E1B54" w:rsidRPr="002E1B54">
        <w:rPr>
          <w:i/>
          <w:iCs/>
          <w:lang w:val="en-US"/>
        </w:rPr>
        <w:t>mmHg</w:t>
      </w:r>
      <w:r>
        <w:rPr>
          <w:i/>
          <w:iCs/>
        </w:rPr>
        <w:t xml:space="preserve"> </w:t>
      </w:r>
    </w:p>
    <w:p w:rsidR="002E1B54" w:rsidRPr="002E1B54" w:rsidRDefault="002E1B54" w:rsidP="0082447E">
      <w:pPr>
        <w:ind w:left="360"/>
        <w:jc w:val="both"/>
        <w:rPr>
          <w:i/>
          <w:iCs/>
        </w:rPr>
      </w:pPr>
      <w:r w:rsidRPr="002E1B54">
        <w:rPr>
          <w:i/>
          <w:iCs/>
        </w:rPr>
        <w:t xml:space="preserve">“Η </w:t>
      </w:r>
      <w:r w:rsidRPr="002E1B54">
        <w:rPr>
          <w:i/>
          <w:iCs/>
          <w:lang w:val="en-US"/>
        </w:rPr>
        <w:t>IAH</w:t>
      </w:r>
      <w:r w:rsidRPr="002E1B54">
        <w:rPr>
          <w:i/>
          <w:iCs/>
        </w:rPr>
        <w:t xml:space="preserve"> διαβαθμίζεται ως εξής: </w:t>
      </w:r>
    </w:p>
    <w:p w:rsidR="002E1B54" w:rsidRPr="002E1B54" w:rsidRDefault="002E1B54" w:rsidP="0082447E">
      <w:pPr>
        <w:numPr>
          <w:ilvl w:val="1"/>
          <w:numId w:val="11"/>
        </w:numPr>
        <w:jc w:val="both"/>
        <w:rPr>
          <w:i/>
          <w:iCs/>
          <w:lang w:val="en-US"/>
        </w:rPr>
      </w:pPr>
      <w:r w:rsidRPr="002E1B54">
        <w:rPr>
          <w:i/>
          <w:iCs/>
          <w:lang w:val="en-US"/>
        </w:rPr>
        <w:t>Grade I</w:t>
      </w:r>
      <w:r w:rsidRPr="002E1B54">
        <w:rPr>
          <w:i/>
          <w:iCs/>
          <w:lang w:val="en-US"/>
        </w:rPr>
        <w:tab/>
        <w:t>IAP 12 - 15 mmHg</w:t>
      </w:r>
    </w:p>
    <w:p w:rsidR="002E1B54" w:rsidRPr="002E1B54" w:rsidRDefault="002E1B54" w:rsidP="0082447E">
      <w:pPr>
        <w:numPr>
          <w:ilvl w:val="1"/>
          <w:numId w:val="11"/>
        </w:numPr>
        <w:jc w:val="both"/>
        <w:rPr>
          <w:i/>
          <w:iCs/>
          <w:lang w:val="en-US"/>
        </w:rPr>
      </w:pPr>
      <w:r w:rsidRPr="002E1B54">
        <w:rPr>
          <w:i/>
          <w:iCs/>
          <w:lang w:val="en-US"/>
        </w:rPr>
        <w:t>Grade II</w:t>
      </w:r>
      <w:r w:rsidRPr="002E1B54">
        <w:rPr>
          <w:i/>
          <w:iCs/>
          <w:lang w:val="en-US"/>
        </w:rPr>
        <w:tab/>
        <w:t>IAP 16 - 20 mmHg</w:t>
      </w:r>
    </w:p>
    <w:p w:rsidR="002E1B54" w:rsidRPr="002E1B54" w:rsidRDefault="002E1B54" w:rsidP="0082447E">
      <w:pPr>
        <w:numPr>
          <w:ilvl w:val="1"/>
          <w:numId w:val="11"/>
        </w:numPr>
        <w:jc w:val="both"/>
        <w:rPr>
          <w:i/>
          <w:iCs/>
          <w:lang w:val="en-US"/>
        </w:rPr>
      </w:pPr>
      <w:r w:rsidRPr="002E1B54">
        <w:rPr>
          <w:i/>
          <w:iCs/>
          <w:lang w:val="en-US"/>
        </w:rPr>
        <w:t xml:space="preserve">Grade III </w:t>
      </w:r>
      <w:r w:rsidRPr="002E1B54">
        <w:rPr>
          <w:i/>
          <w:iCs/>
          <w:lang w:val="en-US"/>
        </w:rPr>
        <w:tab/>
        <w:t>IAP 21 - 25 mmHg</w:t>
      </w:r>
    </w:p>
    <w:p w:rsidR="002E1B54" w:rsidRPr="002E1B54" w:rsidRDefault="002E1B54" w:rsidP="0082447E">
      <w:pPr>
        <w:numPr>
          <w:ilvl w:val="1"/>
          <w:numId w:val="11"/>
        </w:numPr>
        <w:jc w:val="both"/>
        <w:rPr>
          <w:i/>
          <w:iCs/>
          <w:lang w:val="en-US"/>
        </w:rPr>
      </w:pPr>
      <w:r w:rsidRPr="002E1B54">
        <w:rPr>
          <w:i/>
          <w:iCs/>
          <w:lang w:val="en-US"/>
        </w:rPr>
        <w:t xml:space="preserve">Grade IV  </w:t>
      </w:r>
      <w:r w:rsidRPr="002E1B54">
        <w:rPr>
          <w:i/>
          <w:iCs/>
          <w:lang w:val="en-US"/>
        </w:rPr>
        <w:tab/>
        <w:t>IAP &gt; 25mmHg.”</w:t>
      </w:r>
    </w:p>
    <w:p w:rsidR="002E1B54" w:rsidRPr="002E1B54" w:rsidRDefault="002E1B54" w:rsidP="0082447E">
      <w:pPr>
        <w:jc w:val="both"/>
        <w:rPr>
          <w:i/>
          <w:iCs/>
        </w:rPr>
      </w:pPr>
    </w:p>
    <w:p w:rsidR="00614FD1" w:rsidRDefault="00614FD1" w:rsidP="0082447E">
      <w:pPr>
        <w:ind w:left="360" w:hanging="360"/>
        <w:jc w:val="both"/>
        <w:rPr>
          <w:iCs/>
        </w:rPr>
        <w:sectPr w:rsidR="00614FD1" w:rsidSect="0039514F">
          <w:pgSz w:w="11906" w:h="16838"/>
          <w:pgMar w:top="900" w:right="424" w:bottom="900" w:left="567" w:header="708" w:footer="708" w:gutter="0"/>
          <w:cols w:space="708"/>
          <w:docGrid w:linePitch="360"/>
        </w:sectPr>
      </w:pPr>
    </w:p>
    <w:p w:rsidR="002E1B54" w:rsidRPr="00D769D3" w:rsidRDefault="00CF1BA8" w:rsidP="0082447E">
      <w:pPr>
        <w:ind w:left="360" w:hanging="360"/>
        <w:jc w:val="both"/>
        <w:rPr>
          <w:iCs/>
        </w:rPr>
      </w:pPr>
      <w:r>
        <w:rPr>
          <w:iCs/>
        </w:rPr>
        <w:lastRenderedPageBreak/>
        <w:t xml:space="preserve">5. </w:t>
      </w:r>
      <w:r w:rsidR="002E1B54" w:rsidRPr="00AA75AC">
        <w:rPr>
          <w:b/>
          <w:i/>
          <w:iCs/>
        </w:rPr>
        <w:t xml:space="preserve">“Ως </w:t>
      </w:r>
      <w:r w:rsidRPr="00AA75AC">
        <w:rPr>
          <w:b/>
          <w:i/>
        </w:rPr>
        <w:t xml:space="preserve">σύνδρομο κοιλιακού διαμερίσματος </w:t>
      </w:r>
      <w:r w:rsidRPr="00AA75AC">
        <w:rPr>
          <w:b/>
          <w:i/>
          <w:iCs/>
        </w:rPr>
        <w:t>(</w:t>
      </w:r>
      <w:r w:rsidR="002E1B54" w:rsidRPr="00AA75AC">
        <w:rPr>
          <w:b/>
          <w:i/>
          <w:iCs/>
          <w:lang w:val="en-US"/>
        </w:rPr>
        <w:t>ACS</w:t>
      </w:r>
      <w:r w:rsidRPr="00AA75AC">
        <w:rPr>
          <w:b/>
          <w:i/>
          <w:iCs/>
        </w:rPr>
        <w:t xml:space="preserve">) </w:t>
      </w:r>
      <w:r w:rsidR="002E1B54" w:rsidRPr="00AA75AC">
        <w:rPr>
          <w:b/>
          <w:i/>
          <w:iCs/>
        </w:rPr>
        <w:t xml:space="preserve"> ορίζεται εμμένουσα τιμή </w:t>
      </w:r>
      <w:r w:rsidR="002E1B54" w:rsidRPr="00AA75AC">
        <w:rPr>
          <w:b/>
          <w:i/>
          <w:iCs/>
          <w:lang w:val="en-US"/>
        </w:rPr>
        <w:t>IAP</w:t>
      </w:r>
      <w:r w:rsidR="002E1B54" w:rsidRPr="00AA75AC">
        <w:rPr>
          <w:b/>
          <w:i/>
          <w:iCs/>
        </w:rPr>
        <w:t xml:space="preserve"> &gt; 20</w:t>
      </w:r>
      <w:r w:rsidR="002E1B54" w:rsidRPr="00AA75AC">
        <w:rPr>
          <w:b/>
          <w:i/>
          <w:iCs/>
          <w:lang w:val="en-US"/>
        </w:rPr>
        <w:t>mmHg</w:t>
      </w:r>
      <w:r w:rsidR="002E1B54" w:rsidRPr="00AA75AC">
        <w:rPr>
          <w:b/>
          <w:i/>
          <w:iCs/>
        </w:rPr>
        <w:t xml:space="preserve"> (με ή χωρίς </w:t>
      </w:r>
      <w:r w:rsidR="002E1B54" w:rsidRPr="00AA75AC">
        <w:rPr>
          <w:b/>
          <w:i/>
          <w:iCs/>
          <w:lang w:val="en-US"/>
        </w:rPr>
        <w:t>APP</w:t>
      </w:r>
      <w:r w:rsidR="002E1B54" w:rsidRPr="00AA75AC">
        <w:rPr>
          <w:b/>
          <w:i/>
          <w:iCs/>
        </w:rPr>
        <w:t xml:space="preserve"> &lt; 60</w:t>
      </w:r>
      <w:r w:rsidR="002E1B54" w:rsidRPr="00AA75AC">
        <w:rPr>
          <w:b/>
          <w:i/>
          <w:iCs/>
          <w:lang w:val="en-US"/>
        </w:rPr>
        <w:t>mmHg</w:t>
      </w:r>
      <w:r w:rsidR="002E1B54" w:rsidRPr="00AA75AC">
        <w:rPr>
          <w:b/>
          <w:i/>
          <w:iCs/>
        </w:rPr>
        <w:t>) η οποία συνδυάζεται με νέα δυσλειτουργία/ ανεπάρκεια οργάνου.”</w:t>
      </w:r>
      <w:r w:rsidR="00D769D3">
        <w:rPr>
          <w:iCs/>
        </w:rPr>
        <w:t xml:space="preserve"> Δηλαδή:</w:t>
      </w:r>
    </w:p>
    <w:p w:rsidR="002E1B54" w:rsidRPr="002E1B54" w:rsidRDefault="002E1B54" w:rsidP="0082447E">
      <w:pPr>
        <w:ind w:firstLine="360"/>
        <w:jc w:val="both"/>
      </w:pPr>
      <w:r w:rsidRPr="002E1B54">
        <w:rPr>
          <w:lang w:val="en-US"/>
        </w:rPr>
        <w:t>ACS</w:t>
      </w:r>
      <w:r w:rsidRPr="00CF1BA8">
        <w:t xml:space="preserve"> = </w:t>
      </w:r>
      <w:r w:rsidRPr="002E1B54">
        <w:rPr>
          <w:lang w:val="en-US"/>
        </w:rPr>
        <w:t>IAH</w:t>
      </w:r>
      <w:r w:rsidRPr="00CF1BA8">
        <w:t xml:space="preserve"> +</w:t>
      </w:r>
      <w:r w:rsidRPr="002E1B54">
        <w:t xml:space="preserve"> δυσλειτουργία οργάνου</w:t>
      </w:r>
    </w:p>
    <w:p w:rsidR="00614FD1" w:rsidRDefault="00614FD1" w:rsidP="0082447E">
      <w:pPr>
        <w:ind w:left="360"/>
        <w:jc w:val="both"/>
        <w:rPr>
          <w:i/>
          <w:iCs/>
        </w:rPr>
      </w:pPr>
    </w:p>
    <w:p w:rsidR="002E1B54" w:rsidRPr="00614FD1" w:rsidRDefault="002E1B54" w:rsidP="0082447E">
      <w:pPr>
        <w:ind w:left="360"/>
        <w:jc w:val="both"/>
        <w:rPr>
          <w:b/>
          <w:i/>
          <w:iCs/>
        </w:rPr>
      </w:pPr>
      <w:r w:rsidRPr="00614FD1">
        <w:rPr>
          <w:b/>
          <w:i/>
          <w:iCs/>
        </w:rPr>
        <w:t xml:space="preserve">“Το πρωτοπαθές </w:t>
      </w:r>
      <w:r w:rsidRPr="00614FD1">
        <w:rPr>
          <w:b/>
          <w:i/>
          <w:iCs/>
          <w:lang w:val="en-US"/>
        </w:rPr>
        <w:t>ACS</w:t>
      </w:r>
      <w:r w:rsidRPr="00614FD1">
        <w:rPr>
          <w:b/>
          <w:i/>
          <w:iCs/>
        </w:rPr>
        <w:t xml:space="preserve"> είναι κατάσταση που συνδυάζεται με τραύμα ή νόσο της περιοχής κοιλίας και πυέλου και συχνά χρειάζεται χειρουργική παρέμβαση.”</w:t>
      </w:r>
    </w:p>
    <w:p w:rsidR="002E1B54" w:rsidRDefault="002E1B54" w:rsidP="0082447E">
      <w:pPr>
        <w:jc w:val="both"/>
      </w:pPr>
    </w:p>
    <w:p w:rsidR="002E1B54" w:rsidRDefault="00A940B7" w:rsidP="0082447E">
      <w:pPr>
        <w:ind w:left="360" w:hanging="360"/>
        <w:jc w:val="both"/>
        <w:rPr>
          <w:lang w:val="en-US"/>
        </w:rPr>
      </w:pPr>
      <w:r>
        <w:rPr>
          <w:noProof/>
        </w:rPr>
        <w:drawing>
          <wp:inline distT="0" distB="0" distL="0" distR="0">
            <wp:extent cx="2588895" cy="2044700"/>
            <wp:effectExtent l="19050" t="0" r="1905" b="0"/>
            <wp:docPr id="2"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rrowheads="1"/>
                    </pic:cNvPicPr>
                  </pic:nvPicPr>
                  <pic:blipFill>
                    <a:blip r:embed="rId5" cstate="print"/>
                    <a:srcRect l="5000"/>
                    <a:stretch>
                      <a:fillRect/>
                    </a:stretch>
                  </pic:blipFill>
                  <pic:spPr bwMode="auto">
                    <a:xfrm>
                      <a:off x="0" y="0"/>
                      <a:ext cx="2588895" cy="2044700"/>
                    </a:xfrm>
                    <a:prstGeom prst="rect">
                      <a:avLst/>
                    </a:prstGeom>
                    <a:noFill/>
                    <a:ln w="12700">
                      <a:noFill/>
                      <a:miter lim="800000"/>
                      <a:headEnd/>
                      <a:tailEnd/>
                    </a:ln>
                    <a:effectLst/>
                  </pic:spPr>
                </pic:pic>
              </a:graphicData>
            </a:graphic>
          </wp:inline>
        </w:drawing>
      </w:r>
      <w:r>
        <w:rPr>
          <w:noProof/>
        </w:rPr>
        <w:drawing>
          <wp:inline distT="0" distB="0" distL="0" distR="0">
            <wp:extent cx="2454275" cy="2044700"/>
            <wp:effectExtent l="0" t="0" r="3175" b="0"/>
            <wp:docPr id="3" name="Picture 3" descr="DCP00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CP00649"/>
                    <pic:cNvPicPr>
                      <a:picLocks noChangeAspect="1" noChangeArrowheads="1"/>
                    </pic:cNvPicPr>
                  </pic:nvPicPr>
                  <pic:blipFill>
                    <a:blip r:embed="rId6" cstate="print">
                      <a:lum bright="12000"/>
                    </a:blip>
                    <a:srcRect l="-2501" r="12500"/>
                    <a:stretch>
                      <a:fillRect/>
                    </a:stretch>
                  </pic:blipFill>
                  <pic:spPr bwMode="auto">
                    <a:xfrm>
                      <a:off x="0" y="0"/>
                      <a:ext cx="2454275" cy="2044700"/>
                    </a:xfrm>
                    <a:prstGeom prst="rect">
                      <a:avLst/>
                    </a:prstGeom>
                    <a:noFill/>
                  </pic:spPr>
                </pic:pic>
              </a:graphicData>
            </a:graphic>
          </wp:inline>
        </w:drawing>
      </w:r>
      <w:r>
        <w:rPr>
          <w:noProof/>
        </w:rPr>
        <w:drawing>
          <wp:inline distT="0" distB="0" distL="0" distR="0">
            <wp:extent cx="2522220" cy="2049780"/>
            <wp:effectExtent l="19050" t="0" r="0" b="0"/>
            <wp:docPr id="5" name="Picture 5" descr="DCP0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CP01027"/>
                    <pic:cNvPicPr>
                      <a:picLocks noChangeAspect="1" noChangeArrowheads="1"/>
                    </pic:cNvPicPr>
                  </pic:nvPicPr>
                  <pic:blipFill>
                    <a:blip r:embed="rId7" cstate="print"/>
                    <a:srcRect/>
                    <a:stretch>
                      <a:fillRect/>
                    </a:stretch>
                  </pic:blipFill>
                  <pic:spPr bwMode="auto">
                    <a:xfrm>
                      <a:off x="0" y="0"/>
                      <a:ext cx="2522220" cy="2049780"/>
                    </a:xfrm>
                    <a:prstGeom prst="rect">
                      <a:avLst/>
                    </a:prstGeom>
                    <a:noFill/>
                  </pic:spPr>
                </pic:pic>
              </a:graphicData>
            </a:graphic>
          </wp:inline>
        </w:drawing>
      </w:r>
    </w:p>
    <w:p w:rsidR="002E1B54" w:rsidRPr="002E1B54" w:rsidRDefault="002E1B54" w:rsidP="0082447E">
      <w:pPr>
        <w:jc w:val="both"/>
        <w:rPr>
          <w:b/>
          <w:bCs/>
        </w:rPr>
      </w:pPr>
      <w:r w:rsidRPr="002E1B54">
        <w:rPr>
          <w:b/>
          <w:bCs/>
        </w:rPr>
        <w:t>Τραύμα</w:t>
      </w:r>
      <w:r w:rsidRPr="002E1B54">
        <w:rPr>
          <w:b/>
          <w:bCs/>
        </w:rPr>
        <w:tab/>
      </w:r>
      <w:r w:rsidRPr="002E1B54">
        <w:rPr>
          <w:b/>
          <w:bCs/>
        </w:rPr>
        <w:tab/>
      </w:r>
      <w:r w:rsidRPr="002E1B54">
        <w:rPr>
          <w:b/>
          <w:bCs/>
        </w:rPr>
        <w:tab/>
      </w:r>
      <w:r w:rsidRPr="002E1B54">
        <w:rPr>
          <w:b/>
          <w:bCs/>
        </w:rPr>
        <w:tab/>
      </w:r>
      <w:r w:rsidRPr="002E1B54">
        <w:rPr>
          <w:b/>
          <w:bCs/>
        </w:rPr>
        <w:tab/>
      </w:r>
      <w:proofErr w:type="spellStart"/>
      <w:r w:rsidRPr="002E1B54">
        <w:rPr>
          <w:b/>
          <w:bCs/>
        </w:rPr>
        <w:t>Ασκίτης</w:t>
      </w:r>
      <w:proofErr w:type="spellEnd"/>
      <w:r w:rsidRPr="002E1B54">
        <w:rPr>
          <w:b/>
          <w:bCs/>
        </w:rPr>
        <w:t xml:space="preserve">/ υγρό </w:t>
      </w:r>
      <w:r w:rsidRPr="002E1B54">
        <w:rPr>
          <w:b/>
          <w:bCs/>
        </w:rPr>
        <w:tab/>
      </w:r>
      <w:r w:rsidRPr="002E1B54">
        <w:rPr>
          <w:b/>
          <w:bCs/>
        </w:rPr>
        <w:tab/>
      </w:r>
      <w:r w:rsidRPr="002E1B54">
        <w:rPr>
          <w:b/>
          <w:bCs/>
        </w:rPr>
        <w:tab/>
      </w:r>
      <w:r w:rsidRPr="002E1B54">
        <w:rPr>
          <w:b/>
          <w:bCs/>
        </w:rPr>
        <w:tab/>
      </w:r>
      <w:proofErr w:type="spellStart"/>
      <w:r w:rsidRPr="002E1B54">
        <w:rPr>
          <w:b/>
          <w:bCs/>
        </w:rPr>
        <w:t>Ενδοκοιλιακός</w:t>
      </w:r>
      <w:proofErr w:type="spellEnd"/>
      <w:r w:rsidRPr="002E1B54">
        <w:rPr>
          <w:b/>
          <w:bCs/>
        </w:rPr>
        <w:t xml:space="preserve"> όγκος</w:t>
      </w:r>
    </w:p>
    <w:p w:rsidR="002E1B54" w:rsidRPr="002E1B54" w:rsidRDefault="002E1B54" w:rsidP="0082447E">
      <w:pPr>
        <w:jc w:val="both"/>
        <w:sectPr w:rsidR="002E1B54" w:rsidRPr="002E1B54" w:rsidSect="0039514F">
          <w:pgSz w:w="16838" w:h="11906" w:orient="landscape"/>
          <w:pgMar w:top="1800" w:right="424" w:bottom="1800" w:left="567" w:header="708" w:footer="708" w:gutter="0"/>
          <w:cols w:space="708"/>
          <w:docGrid w:linePitch="360"/>
        </w:sectPr>
      </w:pPr>
    </w:p>
    <w:p w:rsidR="002E1B54" w:rsidRPr="002E1B54" w:rsidRDefault="002E1B54" w:rsidP="0082447E">
      <w:pPr>
        <w:jc w:val="both"/>
        <w:rPr>
          <w:b/>
          <w:bCs/>
          <w:i/>
          <w:iCs/>
        </w:rPr>
      </w:pPr>
      <w:r w:rsidRPr="002E1B54">
        <w:rPr>
          <w:b/>
          <w:bCs/>
          <w:i/>
          <w:iCs/>
        </w:rPr>
        <w:lastRenderedPageBreak/>
        <w:t xml:space="preserve">“Το δευτεροπαθές </w:t>
      </w:r>
      <w:r w:rsidRPr="002E1B54">
        <w:rPr>
          <w:b/>
          <w:bCs/>
          <w:i/>
          <w:iCs/>
          <w:lang w:val="en-US"/>
        </w:rPr>
        <w:t>ACS</w:t>
      </w:r>
      <w:r w:rsidRPr="002E1B54">
        <w:rPr>
          <w:b/>
          <w:bCs/>
          <w:i/>
          <w:iCs/>
        </w:rPr>
        <w:t xml:space="preserve"> αναφέρεται σε καταστάσεις που δεν έχουν σαν αφετηρία την περιτοναϊκή κοιλότητα ή την πύελο.”</w:t>
      </w:r>
    </w:p>
    <w:p w:rsidR="002E1B54" w:rsidRPr="002E1B54" w:rsidRDefault="002E1B54" w:rsidP="0082447E">
      <w:pPr>
        <w:jc w:val="both"/>
        <w:rPr>
          <w:b/>
          <w:bCs/>
        </w:rPr>
      </w:pPr>
    </w:p>
    <w:p w:rsidR="002E1B54" w:rsidRPr="002E1B54" w:rsidRDefault="00A940B7" w:rsidP="0082447E">
      <w:pPr>
        <w:jc w:val="both"/>
        <w:rPr>
          <w:b/>
          <w:bCs/>
        </w:rPr>
      </w:pPr>
      <w:r>
        <w:rPr>
          <w:b/>
          <w:bCs/>
          <w:noProof/>
        </w:rPr>
        <w:drawing>
          <wp:inline distT="0" distB="0" distL="0" distR="0">
            <wp:extent cx="2441575" cy="2048510"/>
            <wp:effectExtent l="19050" t="0" r="0" b="0"/>
            <wp:docPr id="8" name="Picture 8" descr="resuscit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resuscitation"/>
                    <pic:cNvPicPr>
                      <a:picLocks noChangeAspect="1" noChangeArrowheads="1"/>
                    </pic:cNvPicPr>
                  </pic:nvPicPr>
                  <pic:blipFill>
                    <a:blip r:embed="rId8" cstate="print">
                      <a:lum bright="-6000" contrast="-6000"/>
                    </a:blip>
                    <a:srcRect/>
                    <a:stretch>
                      <a:fillRect/>
                    </a:stretch>
                  </pic:blipFill>
                  <pic:spPr bwMode="auto">
                    <a:xfrm>
                      <a:off x="0" y="0"/>
                      <a:ext cx="2441575" cy="2048510"/>
                    </a:xfrm>
                    <a:prstGeom prst="rect">
                      <a:avLst/>
                    </a:prstGeom>
                    <a:noFill/>
                  </pic:spPr>
                </pic:pic>
              </a:graphicData>
            </a:graphic>
          </wp:inline>
        </w:drawing>
      </w:r>
      <w:r>
        <w:rPr>
          <w:b/>
          <w:bCs/>
          <w:noProof/>
        </w:rPr>
        <w:drawing>
          <wp:inline distT="0" distB="0" distL="0" distR="0">
            <wp:extent cx="2734945" cy="2049780"/>
            <wp:effectExtent l="19050" t="0" r="8255" b="0"/>
            <wp:docPr id="7" name="Picture 7" descr="BI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BICU"/>
                    <pic:cNvPicPr>
                      <a:picLocks noChangeAspect="1" noChangeArrowheads="1"/>
                    </pic:cNvPicPr>
                  </pic:nvPicPr>
                  <pic:blipFill>
                    <a:blip r:embed="rId9" cstate="print"/>
                    <a:srcRect/>
                    <a:stretch>
                      <a:fillRect/>
                    </a:stretch>
                  </pic:blipFill>
                  <pic:spPr bwMode="auto">
                    <a:xfrm>
                      <a:off x="0" y="0"/>
                      <a:ext cx="2734945" cy="2049780"/>
                    </a:xfrm>
                    <a:prstGeom prst="rect">
                      <a:avLst/>
                    </a:prstGeom>
                    <a:noFill/>
                  </pic:spPr>
                </pic:pic>
              </a:graphicData>
            </a:graphic>
          </wp:inline>
        </w:drawing>
      </w:r>
      <w:r>
        <w:rPr>
          <w:b/>
          <w:bCs/>
          <w:noProof/>
        </w:rPr>
        <w:drawing>
          <wp:inline distT="0" distB="0" distL="0" distR="0">
            <wp:extent cx="2444750" cy="2048510"/>
            <wp:effectExtent l="19050" t="0" r="0" b="0"/>
            <wp:docPr id="9" name="Picture 9" descr="DCP00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CP00662"/>
                    <pic:cNvPicPr>
                      <a:picLocks noChangeAspect="1" noChangeArrowheads="1"/>
                    </pic:cNvPicPr>
                  </pic:nvPicPr>
                  <pic:blipFill>
                    <a:blip r:embed="rId10" cstate="print"/>
                    <a:srcRect/>
                    <a:stretch>
                      <a:fillRect/>
                    </a:stretch>
                  </pic:blipFill>
                  <pic:spPr bwMode="auto">
                    <a:xfrm>
                      <a:off x="0" y="0"/>
                      <a:ext cx="2444750" cy="2048510"/>
                    </a:xfrm>
                    <a:prstGeom prst="rect">
                      <a:avLst/>
                    </a:prstGeom>
                    <a:noFill/>
                  </pic:spPr>
                </pic:pic>
              </a:graphicData>
            </a:graphic>
          </wp:inline>
        </w:drawing>
      </w:r>
    </w:p>
    <w:p w:rsidR="002E1B54" w:rsidRPr="002E1B54" w:rsidRDefault="002E1B54" w:rsidP="0082447E">
      <w:pPr>
        <w:jc w:val="both"/>
        <w:rPr>
          <w:b/>
          <w:bCs/>
        </w:rPr>
      </w:pPr>
    </w:p>
    <w:p w:rsidR="002E1B54" w:rsidRPr="002E1B54" w:rsidRDefault="002E1B54" w:rsidP="0082447E">
      <w:pPr>
        <w:jc w:val="both"/>
        <w:rPr>
          <w:b/>
          <w:bCs/>
        </w:rPr>
      </w:pPr>
      <w:r w:rsidRPr="002E1B54">
        <w:rPr>
          <w:b/>
          <w:bCs/>
        </w:rPr>
        <w:t xml:space="preserve">Σήψη </w:t>
      </w:r>
      <w:r w:rsidRPr="002E1B54">
        <w:rPr>
          <w:b/>
          <w:bCs/>
        </w:rPr>
        <w:tab/>
        <w:t xml:space="preserve"> </w:t>
      </w:r>
      <w:r w:rsidRPr="002E1B54">
        <w:rPr>
          <w:b/>
          <w:bCs/>
        </w:rPr>
        <w:tab/>
        <w:t xml:space="preserve">            </w:t>
      </w:r>
      <w:r w:rsidR="00614FD1">
        <w:rPr>
          <w:b/>
          <w:bCs/>
        </w:rPr>
        <w:tab/>
      </w:r>
      <w:r w:rsidR="00614FD1">
        <w:rPr>
          <w:b/>
          <w:bCs/>
        </w:rPr>
        <w:tab/>
      </w:r>
      <w:r w:rsidR="00614FD1">
        <w:rPr>
          <w:b/>
          <w:bCs/>
        </w:rPr>
        <w:tab/>
      </w:r>
      <w:r w:rsidRPr="002E1B54">
        <w:rPr>
          <w:b/>
          <w:bCs/>
        </w:rPr>
        <w:t>Εγκαύματα</w:t>
      </w:r>
      <w:r w:rsidRPr="002E1B54">
        <w:rPr>
          <w:b/>
          <w:bCs/>
        </w:rPr>
        <w:tab/>
        <w:t xml:space="preserve"> </w:t>
      </w:r>
      <w:r w:rsidRPr="002E1B54">
        <w:rPr>
          <w:b/>
          <w:bCs/>
        </w:rPr>
        <w:tab/>
        <w:t xml:space="preserve">        </w:t>
      </w:r>
      <w:r w:rsidR="00614FD1">
        <w:rPr>
          <w:b/>
          <w:bCs/>
        </w:rPr>
        <w:tab/>
      </w:r>
      <w:r w:rsidR="00614FD1">
        <w:rPr>
          <w:b/>
          <w:bCs/>
        </w:rPr>
        <w:tab/>
      </w:r>
      <w:r w:rsidR="00614FD1">
        <w:rPr>
          <w:b/>
          <w:bCs/>
        </w:rPr>
        <w:tab/>
      </w:r>
      <w:r w:rsidRPr="002E1B54">
        <w:rPr>
          <w:b/>
          <w:bCs/>
        </w:rPr>
        <w:t>Ανάνηψη με μαζική  χορήγηση υγρών</w:t>
      </w:r>
    </w:p>
    <w:p w:rsidR="002E1B54" w:rsidRPr="00614FD1" w:rsidRDefault="002E1B54" w:rsidP="0082447E">
      <w:pPr>
        <w:jc w:val="both"/>
      </w:pPr>
    </w:p>
    <w:p w:rsidR="002E1B54" w:rsidRPr="00614FD1" w:rsidRDefault="002E1B54" w:rsidP="0082447E">
      <w:pPr>
        <w:jc w:val="both"/>
      </w:pPr>
    </w:p>
    <w:p w:rsidR="002E1B54" w:rsidRPr="00614FD1" w:rsidRDefault="002E1B54" w:rsidP="0082447E">
      <w:pPr>
        <w:jc w:val="both"/>
      </w:pPr>
    </w:p>
    <w:p w:rsidR="002E1B54" w:rsidRPr="00614FD1" w:rsidRDefault="002E1B54" w:rsidP="0082447E">
      <w:pPr>
        <w:jc w:val="both"/>
      </w:pPr>
    </w:p>
    <w:p w:rsidR="002E1B54" w:rsidRPr="00614FD1" w:rsidRDefault="002E1B54" w:rsidP="0082447E">
      <w:pPr>
        <w:jc w:val="both"/>
      </w:pPr>
    </w:p>
    <w:p w:rsidR="00AF43A8" w:rsidRPr="00AF43A8" w:rsidRDefault="00AF43A8" w:rsidP="00AF43A8">
      <w:pPr>
        <w:jc w:val="both"/>
      </w:pPr>
      <w:r w:rsidRPr="00AF43A8">
        <w:rPr>
          <w:i/>
          <w:iCs/>
        </w:rPr>
        <w:t xml:space="preserve">“Το υποτροπιάζων </w:t>
      </w:r>
      <w:r w:rsidRPr="00AF43A8">
        <w:rPr>
          <w:i/>
          <w:iCs/>
          <w:lang w:val="en-US"/>
        </w:rPr>
        <w:t>ACS</w:t>
      </w:r>
      <w:r w:rsidRPr="00AF43A8">
        <w:rPr>
          <w:i/>
          <w:iCs/>
        </w:rPr>
        <w:t xml:space="preserve"> ή υποτροπιάζουσα </w:t>
      </w:r>
      <w:r w:rsidRPr="00AF43A8">
        <w:rPr>
          <w:i/>
          <w:iCs/>
          <w:lang w:val="en-US"/>
        </w:rPr>
        <w:t>IAH</w:t>
      </w:r>
      <w:r w:rsidRPr="00AF43A8">
        <w:rPr>
          <w:i/>
          <w:iCs/>
        </w:rPr>
        <w:t xml:space="preserve"> είναι κατάσταση όπου αναπτύσσεται </w:t>
      </w:r>
      <w:r w:rsidRPr="00AF43A8">
        <w:rPr>
          <w:i/>
          <w:iCs/>
          <w:lang w:val="en-US"/>
        </w:rPr>
        <w:t>IAH</w:t>
      </w:r>
      <w:r w:rsidRPr="00AF43A8">
        <w:rPr>
          <w:i/>
          <w:iCs/>
        </w:rPr>
        <w:t xml:space="preserve"> ή </w:t>
      </w:r>
      <w:r w:rsidRPr="00AF43A8">
        <w:rPr>
          <w:i/>
          <w:iCs/>
          <w:lang w:val="en-US"/>
        </w:rPr>
        <w:t>ACS</w:t>
      </w:r>
      <w:r w:rsidRPr="00AF43A8">
        <w:rPr>
          <w:i/>
          <w:iCs/>
        </w:rPr>
        <w:t xml:space="preserve"> μετά από θεραπεία είτε συντηρητική είτε χειρουργική για πρωτοπαθές ή δευτεροπαθές </w:t>
      </w:r>
      <w:r w:rsidRPr="00AF43A8">
        <w:rPr>
          <w:i/>
          <w:iCs/>
          <w:lang w:val="en-US"/>
        </w:rPr>
        <w:t>ACS</w:t>
      </w:r>
      <w:r w:rsidRPr="00AF43A8">
        <w:rPr>
          <w:i/>
          <w:iCs/>
        </w:rPr>
        <w:t>.”</w:t>
      </w:r>
    </w:p>
    <w:p w:rsidR="002E1B54" w:rsidRPr="00614FD1" w:rsidRDefault="002E1B54" w:rsidP="0082447E">
      <w:pPr>
        <w:jc w:val="both"/>
      </w:pPr>
    </w:p>
    <w:p w:rsidR="002E1B54" w:rsidRPr="00614FD1" w:rsidRDefault="002E1B54" w:rsidP="0082447E">
      <w:pPr>
        <w:jc w:val="both"/>
      </w:pPr>
    </w:p>
    <w:p w:rsidR="002E1B54" w:rsidRPr="00614FD1" w:rsidRDefault="002E1B54" w:rsidP="0082447E">
      <w:pPr>
        <w:jc w:val="both"/>
      </w:pPr>
    </w:p>
    <w:p w:rsidR="002E1B54" w:rsidRPr="00614FD1" w:rsidRDefault="002E1B54" w:rsidP="0082447E">
      <w:pPr>
        <w:jc w:val="both"/>
      </w:pPr>
    </w:p>
    <w:p w:rsidR="002E1B54" w:rsidRPr="00614FD1" w:rsidRDefault="002E1B54" w:rsidP="0082447E">
      <w:pPr>
        <w:jc w:val="both"/>
      </w:pPr>
    </w:p>
    <w:p w:rsidR="002E1B54" w:rsidRPr="00614FD1" w:rsidRDefault="002E1B54" w:rsidP="0082447E">
      <w:pPr>
        <w:jc w:val="both"/>
      </w:pPr>
    </w:p>
    <w:p w:rsidR="002E1B54" w:rsidRPr="00614FD1" w:rsidRDefault="002E1B54" w:rsidP="0082447E">
      <w:pPr>
        <w:jc w:val="both"/>
        <w:sectPr w:rsidR="002E1B54" w:rsidRPr="00614FD1" w:rsidSect="0039514F">
          <w:pgSz w:w="16838" w:h="11906" w:orient="landscape"/>
          <w:pgMar w:top="1800" w:right="424" w:bottom="1800" w:left="567" w:header="708" w:footer="708" w:gutter="0"/>
          <w:cols w:space="708"/>
          <w:docGrid w:linePitch="360"/>
        </w:sectPr>
      </w:pPr>
    </w:p>
    <w:p w:rsidR="00107E3B" w:rsidRDefault="00107E3B" w:rsidP="00107E3B">
      <w:pPr>
        <w:jc w:val="both"/>
        <w:rPr>
          <w:b/>
          <w:u w:val="single"/>
        </w:rPr>
      </w:pPr>
      <w:r>
        <w:rPr>
          <w:b/>
          <w:u w:val="single"/>
        </w:rPr>
        <w:lastRenderedPageBreak/>
        <w:t>ΝΕΟΙ ΟΡΙΣΜΟΙ</w:t>
      </w:r>
    </w:p>
    <w:p w:rsidR="00107E3B" w:rsidRDefault="00107E3B" w:rsidP="00107E3B">
      <w:pPr>
        <w:ind w:left="720"/>
        <w:jc w:val="both"/>
        <w:rPr>
          <w:b/>
          <w:u w:val="single"/>
        </w:rPr>
      </w:pPr>
    </w:p>
    <w:p w:rsidR="008E7B5A" w:rsidRPr="00107E3B" w:rsidRDefault="008A3B8B" w:rsidP="00107E3B">
      <w:pPr>
        <w:numPr>
          <w:ilvl w:val="0"/>
          <w:numId w:val="28"/>
        </w:numPr>
        <w:jc w:val="both"/>
      </w:pPr>
      <w:r w:rsidRPr="00107E3B">
        <w:t xml:space="preserve">Ως </w:t>
      </w:r>
      <w:r w:rsidRPr="00107E3B">
        <w:rPr>
          <w:b/>
        </w:rPr>
        <w:t>ΣΥΝΔΡΟΜΟ ΠΟΛΛΑΠΛΩΝ ΔΙΑΜΕΡΙΣΜΆΤΩΝ</w:t>
      </w:r>
      <w:r w:rsidRPr="00107E3B">
        <w:t xml:space="preserve"> (</w:t>
      </w:r>
      <w:proofErr w:type="spellStart"/>
      <w:r w:rsidRPr="00107E3B">
        <w:rPr>
          <w:lang w:val="en-US"/>
        </w:rPr>
        <w:t>polycompartment</w:t>
      </w:r>
      <w:proofErr w:type="spellEnd"/>
      <w:r w:rsidRPr="00107E3B">
        <w:t xml:space="preserve"> </w:t>
      </w:r>
      <w:r w:rsidRPr="00107E3B">
        <w:rPr>
          <w:lang w:val="en-US"/>
        </w:rPr>
        <w:t>syndrome</w:t>
      </w:r>
      <w:r w:rsidRPr="00107E3B">
        <w:t>) ορίζεται η κατάσταση στην οποία δύο ή περισσότερα διαμερίσματα έχουν αυξημένη πίεση</w:t>
      </w:r>
    </w:p>
    <w:p w:rsidR="00107E3B" w:rsidRPr="00107E3B" w:rsidRDefault="00107E3B" w:rsidP="00107E3B">
      <w:pPr>
        <w:ind w:left="720"/>
        <w:jc w:val="both"/>
      </w:pPr>
    </w:p>
    <w:p w:rsidR="008E7B5A" w:rsidRPr="00107E3B" w:rsidRDefault="008A3B8B" w:rsidP="00107E3B">
      <w:pPr>
        <w:numPr>
          <w:ilvl w:val="0"/>
          <w:numId w:val="28"/>
        </w:numPr>
        <w:jc w:val="both"/>
      </w:pPr>
      <w:r w:rsidRPr="00107E3B">
        <w:rPr>
          <w:b/>
        </w:rPr>
        <w:t>Η ΚΟΙΛΙΑΚΗ ΕΝΔΟΤΙΚΟΤΗΤΑ</w:t>
      </w:r>
      <w:r w:rsidRPr="00107E3B">
        <w:t xml:space="preserve"> (</w:t>
      </w:r>
      <w:r w:rsidRPr="00107E3B">
        <w:rPr>
          <w:lang w:val="en-US"/>
        </w:rPr>
        <w:t>abdominal</w:t>
      </w:r>
      <w:r w:rsidRPr="00107E3B">
        <w:t xml:space="preserve"> </w:t>
      </w:r>
      <w:r w:rsidRPr="00107E3B">
        <w:rPr>
          <w:lang w:val="en-US"/>
        </w:rPr>
        <w:t>compliance</w:t>
      </w:r>
      <w:r w:rsidRPr="00107E3B">
        <w:t xml:space="preserve">) αποτελεί μέτρηση και εκφράζει την ευκολία διάτασης της κοιλίας και εξαρτάται από την ελαστικότητα του κοιλιακού τοιχώματος και του διαφράγματος. </w:t>
      </w:r>
    </w:p>
    <w:p w:rsidR="00107E3B" w:rsidRPr="00107E3B" w:rsidRDefault="00107E3B" w:rsidP="00107E3B">
      <w:pPr>
        <w:pStyle w:val="a4"/>
      </w:pPr>
    </w:p>
    <w:p w:rsidR="00107E3B" w:rsidRPr="00107E3B" w:rsidRDefault="00107E3B" w:rsidP="00107E3B">
      <w:pPr>
        <w:ind w:left="720"/>
        <w:jc w:val="both"/>
      </w:pPr>
    </w:p>
    <w:p w:rsidR="00107E3B" w:rsidRPr="00107E3B" w:rsidRDefault="008A3B8B" w:rsidP="00107E3B">
      <w:pPr>
        <w:numPr>
          <w:ilvl w:val="0"/>
          <w:numId w:val="28"/>
        </w:numPr>
        <w:jc w:val="both"/>
      </w:pPr>
      <w:r w:rsidRPr="00107E3B">
        <w:t xml:space="preserve">Ως </w:t>
      </w:r>
      <w:r w:rsidRPr="00107E3B">
        <w:rPr>
          <w:b/>
        </w:rPr>
        <w:t>ΑΝΟΙΧΤΗ ΚΟΙΛΙΑ</w:t>
      </w:r>
      <w:r w:rsidRPr="00107E3B">
        <w:t xml:space="preserve"> (</w:t>
      </w:r>
      <w:r w:rsidRPr="00107E3B">
        <w:rPr>
          <w:lang w:val="en-US"/>
        </w:rPr>
        <w:t>open</w:t>
      </w:r>
      <w:r w:rsidRPr="00107E3B">
        <w:t xml:space="preserve"> </w:t>
      </w:r>
      <w:r w:rsidRPr="00107E3B">
        <w:rPr>
          <w:lang w:val="en-US"/>
        </w:rPr>
        <w:t>abdomen</w:t>
      </w:r>
      <w:r w:rsidRPr="00107E3B">
        <w:t>) ορίζεται η αδυναμία σύγκλεισης δέρματος κι απονεύρωσης μετά τη λαπαροτομία</w:t>
      </w:r>
      <w:r w:rsidR="00107E3B" w:rsidRPr="00107E3B">
        <w:t>.</w:t>
      </w:r>
    </w:p>
    <w:p w:rsidR="008E7B5A" w:rsidRPr="00107E3B" w:rsidRDefault="008A3B8B" w:rsidP="00107E3B">
      <w:pPr>
        <w:ind w:left="720"/>
        <w:jc w:val="both"/>
      </w:pPr>
      <w:r w:rsidRPr="00107E3B">
        <w:t xml:space="preserve"> </w:t>
      </w:r>
    </w:p>
    <w:p w:rsidR="008E7B5A" w:rsidRDefault="008A3B8B" w:rsidP="00107E3B">
      <w:pPr>
        <w:numPr>
          <w:ilvl w:val="0"/>
          <w:numId w:val="28"/>
        </w:numPr>
        <w:jc w:val="both"/>
      </w:pPr>
      <w:r w:rsidRPr="00107E3B">
        <w:rPr>
          <w:b/>
          <w:lang w:val="en-US"/>
        </w:rPr>
        <w:t>LATERALIZATION</w:t>
      </w:r>
      <w:r w:rsidRPr="00107E3B">
        <w:t xml:space="preserve"> του κοιλιακού τοιχώματος ορίζεται το φαινόμενο όπου οι μυς και οι απονευρώσεις του κοιλιακού τοιχώματος, με καλύτερο παράδειγμα τον ορθό κοιλιακό μυ, μετακινούνται προς τα πλάγια μακριά από την μέση γραμμή σε συνάρτηση με τον χρόνο. </w:t>
      </w:r>
    </w:p>
    <w:p w:rsidR="00107E3B" w:rsidRDefault="00107E3B" w:rsidP="00107E3B">
      <w:pPr>
        <w:pStyle w:val="a4"/>
      </w:pPr>
    </w:p>
    <w:p w:rsidR="00107E3B" w:rsidRPr="00107E3B" w:rsidRDefault="00107E3B" w:rsidP="00107E3B">
      <w:pPr>
        <w:jc w:val="both"/>
        <w:rPr>
          <w:b/>
        </w:rPr>
      </w:pPr>
      <w:r w:rsidRPr="00107E3B">
        <w:rPr>
          <w:b/>
        </w:rPr>
        <w:t>ΤΑΞΙΝΟΜΗΣΗ «ΑΝΟΙΚΤΗΣ ΚΟΙΛΙΑΣ»</w:t>
      </w:r>
    </w:p>
    <w:p w:rsidR="00107E3B" w:rsidRDefault="00107E3B" w:rsidP="00107E3B">
      <w:pPr>
        <w:pStyle w:val="a4"/>
      </w:pPr>
    </w:p>
    <w:p w:rsidR="00107E3B" w:rsidRPr="00107E3B" w:rsidRDefault="00107E3B" w:rsidP="00107E3B">
      <w:pPr>
        <w:jc w:val="both"/>
      </w:pPr>
      <w:r w:rsidRPr="00107E3B">
        <w:rPr>
          <w:noProof/>
        </w:rPr>
        <w:drawing>
          <wp:inline distT="0" distB="0" distL="0" distR="0">
            <wp:extent cx="4727734" cy="3086100"/>
            <wp:effectExtent l="19050" t="0" r="0" b="0"/>
            <wp:docPr id="1" name="Picture 1"/>
            <wp:cNvGraphicFramePr/>
            <a:graphic xmlns:a="http://schemas.openxmlformats.org/drawingml/2006/main">
              <a:graphicData uri="http://schemas.openxmlformats.org/drawingml/2006/picture">
                <pic:pic xmlns:pic="http://schemas.openxmlformats.org/drawingml/2006/picture">
                  <pic:nvPicPr>
                    <pic:cNvPr id="21507" name="Picture 1"/>
                    <pic:cNvPicPr>
                      <a:picLocks noChangeAspect="1" noChangeArrowheads="1"/>
                    </pic:cNvPicPr>
                  </pic:nvPicPr>
                  <pic:blipFill>
                    <a:blip r:embed="rId11" cstate="print"/>
                    <a:srcRect/>
                    <a:stretch>
                      <a:fillRect/>
                    </a:stretch>
                  </pic:blipFill>
                  <pic:spPr bwMode="auto">
                    <a:xfrm>
                      <a:off x="0" y="0"/>
                      <a:ext cx="4731009" cy="3088238"/>
                    </a:xfrm>
                    <a:prstGeom prst="rect">
                      <a:avLst/>
                    </a:prstGeom>
                    <a:noFill/>
                    <a:ln w="9525">
                      <a:noFill/>
                      <a:miter lim="800000"/>
                      <a:headEnd/>
                      <a:tailEnd/>
                    </a:ln>
                  </pic:spPr>
                </pic:pic>
              </a:graphicData>
            </a:graphic>
          </wp:inline>
        </w:drawing>
      </w:r>
    </w:p>
    <w:p w:rsidR="00107E3B" w:rsidRDefault="00107E3B" w:rsidP="0082447E">
      <w:pPr>
        <w:jc w:val="both"/>
        <w:rPr>
          <w:b/>
          <w:u w:val="single"/>
        </w:rPr>
      </w:pPr>
    </w:p>
    <w:p w:rsidR="00107E3B" w:rsidRPr="002963AD" w:rsidRDefault="00107E3B" w:rsidP="0082447E">
      <w:pPr>
        <w:jc w:val="both"/>
        <w:rPr>
          <w:b/>
        </w:rPr>
      </w:pPr>
      <w:r w:rsidRPr="00107E3B">
        <w:rPr>
          <w:b/>
        </w:rPr>
        <w:t>ΠΑΡΑΓΟΝΤΕΣ ΚΙΝΔΥΝΟΥ</w:t>
      </w:r>
      <w:r>
        <w:rPr>
          <w:b/>
        </w:rPr>
        <w:t xml:space="preserve"> ΓΙΑ ΑΝΑΠΤΥΞΗ </w:t>
      </w:r>
      <w:r>
        <w:rPr>
          <w:b/>
          <w:lang w:val="en-US"/>
        </w:rPr>
        <w:t>IAH</w:t>
      </w:r>
      <w:r w:rsidRPr="00107E3B">
        <w:rPr>
          <w:b/>
        </w:rPr>
        <w:t xml:space="preserve"> &amp; </w:t>
      </w:r>
      <w:r>
        <w:rPr>
          <w:b/>
          <w:lang w:val="en-US"/>
        </w:rPr>
        <w:t>ACS</w:t>
      </w:r>
    </w:p>
    <w:p w:rsidR="00107E3B" w:rsidRPr="002963AD" w:rsidRDefault="00107E3B" w:rsidP="0082447E">
      <w:pPr>
        <w:jc w:val="both"/>
        <w:rPr>
          <w:b/>
        </w:rPr>
      </w:pPr>
    </w:p>
    <w:p w:rsidR="008E7B5A" w:rsidRPr="002963AD" w:rsidRDefault="008A3B8B" w:rsidP="00107E3B">
      <w:pPr>
        <w:jc w:val="both"/>
        <w:rPr>
          <w:b/>
        </w:rPr>
      </w:pPr>
      <w:r w:rsidRPr="00107E3B">
        <w:rPr>
          <w:b/>
        </w:rPr>
        <w:t>Ελάττωση της ενδοτικότητας του κοιλιακού τοιχώματος</w:t>
      </w:r>
    </w:p>
    <w:p w:rsidR="00107E3B" w:rsidRPr="002963AD" w:rsidRDefault="00107E3B" w:rsidP="00107E3B">
      <w:pPr>
        <w:jc w:val="both"/>
        <w:rPr>
          <w:b/>
        </w:rPr>
      </w:pPr>
    </w:p>
    <w:p w:rsidR="008E7B5A" w:rsidRPr="0039514F" w:rsidRDefault="008A3B8B" w:rsidP="00107E3B">
      <w:pPr>
        <w:numPr>
          <w:ilvl w:val="0"/>
          <w:numId w:val="30"/>
        </w:numPr>
        <w:jc w:val="both"/>
      </w:pPr>
      <w:r w:rsidRPr="0039514F">
        <w:t>Χειρουργική κοιλίας (υπό τάση σύγκλειση)</w:t>
      </w:r>
    </w:p>
    <w:p w:rsidR="008E7B5A" w:rsidRPr="0039514F" w:rsidRDefault="008A3B8B" w:rsidP="00107E3B">
      <w:pPr>
        <w:numPr>
          <w:ilvl w:val="0"/>
          <w:numId w:val="30"/>
        </w:numPr>
        <w:jc w:val="both"/>
      </w:pPr>
      <w:r w:rsidRPr="0039514F">
        <w:t>Βαρύ τραύμα</w:t>
      </w:r>
    </w:p>
    <w:p w:rsidR="008E7B5A" w:rsidRPr="0039514F" w:rsidRDefault="008A3B8B" w:rsidP="00107E3B">
      <w:pPr>
        <w:numPr>
          <w:ilvl w:val="0"/>
          <w:numId w:val="30"/>
        </w:numPr>
        <w:jc w:val="both"/>
      </w:pPr>
      <w:r w:rsidRPr="0039514F">
        <w:t>Μείζονα Εγκαύματα (με εκτεταμένες εσχάρες)</w:t>
      </w:r>
    </w:p>
    <w:p w:rsidR="008E7B5A" w:rsidRPr="00107E3B" w:rsidRDefault="008A3B8B" w:rsidP="00107E3B">
      <w:pPr>
        <w:numPr>
          <w:ilvl w:val="0"/>
          <w:numId w:val="30"/>
        </w:numPr>
        <w:jc w:val="both"/>
        <w:rPr>
          <w:b/>
        </w:rPr>
      </w:pPr>
      <w:r w:rsidRPr="0039514F">
        <w:t>Πρηνής θέση</w:t>
      </w:r>
    </w:p>
    <w:p w:rsidR="00107E3B" w:rsidRPr="00107E3B" w:rsidRDefault="00107E3B" w:rsidP="0082447E">
      <w:pPr>
        <w:jc w:val="both"/>
        <w:rPr>
          <w:b/>
        </w:rPr>
      </w:pPr>
    </w:p>
    <w:p w:rsidR="008E7B5A" w:rsidRDefault="008A3B8B" w:rsidP="00107E3B">
      <w:pPr>
        <w:jc w:val="both"/>
        <w:rPr>
          <w:b/>
          <w:lang w:val="en-US"/>
        </w:rPr>
      </w:pPr>
      <w:r w:rsidRPr="00107E3B">
        <w:rPr>
          <w:b/>
        </w:rPr>
        <w:t xml:space="preserve">Αύξηση </w:t>
      </w:r>
      <w:proofErr w:type="spellStart"/>
      <w:r w:rsidRPr="00107E3B">
        <w:rPr>
          <w:b/>
        </w:rPr>
        <w:t>ενδοαυλικού</w:t>
      </w:r>
      <w:proofErr w:type="spellEnd"/>
      <w:r w:rsidRPr="00107E3B">
        <w:rPr>
          <w:b/>
        </w:rPr>
        <w:t xml:space="preserve"> περιεχομένου</w:t>
      </w:r>
    </w:p>
    <w:p w:rsidR="00107E3B" w:rsidRDefault="00107E3B" w:rsidP="00107E3B">
      <w:pPr>
        <w:jc w:val="both"/>
        <w:rPr>
          <w:b/>
          <w:lang w:val="en-US"/>
        </w:rPr>
      </w:pPr>
    </w:p>
    <w:p w:rsidR="008E7B5A" w:rsidRPr="0039514F" w:rsidRDefault="008A3B8B" w:rsidP="00107E3B">
      <w:pPr>
        <w:numPr>
          <w:ilvl w:val="0"/>
          <w:numId w:val="32"/>
        </w:numPr>
        <w:jc w:val="both"/>
      </w:pPr>
      <w:proofErr w:type="spellStart"/>
      <w:r w:rsidRPr="0039514F">
        <w:t>Γαστροπάρεση</w:t>
      </w:r>
      <w:proofErr w:type="spellEnd"/>
      <w:r w:rsidRPr="0039514F">
        <w:t xml:space="preserve"> / Γαστρική διάταση</w:t>
      </w:r>
    </w:p>
    <w:p w:rsidR="008E7B5A" w:rsidRPr="0039514F" w:rsidRDefault="008A3B8B" w:rsidP="00107E3B">
      <w:pPr>
        <w:numPr>
          <w:ilvl w:val="0"/>
          <w:numId w:val="32"/>
        </w:numPr>
        <w:jc w:val="both"/>
      </w:pPr>
      <w:r w:rsidRPr="0039514F">
        <w:t>Ειλεός</w:t>
      </w:r>
    </w:p>
    <w:p w:rsidR="008E7B5A" w:rsidRPr="0039514F" w:rsidRDefault="008A3B8B" w:rsidP="00107E3B">
      <w:pPr>
        <w:numPr>
          <w:ilvl w:val="0"/>
          <w:numId w:val="32"/>
        </w:numPr>
        <w:jc w:val="both"/>
      </w:pPr>
      <w:r w:rsidRPr="0039514F">
        <w:t>Συστροφή</w:t>
      </w:r>
    </w:p>
    <w:p w:rsidR="00107E3B" w:rsidRPr="0039514F" w:rsidRDefault="008A3B8B" w:rsidP="00107E3B">
      <w:pPr>
        <w:numPr>
          <w:ilvl w:val="0"/>
          <w:numId w:val="32"/>
        </w:numPr>
        <w:jc w:val="both"/>
      </w:pPr>
      <w:proofErr w:type="spellStart"/>
      <w:r w:rsidRPr="0039514F">
        <w:t>Ψευδο</w:t>
      </w:r>
      <w:proofErr w:type="spellEnd"/>
      <w:r w:rsidRPr="0039514F">
        <w:t xml:space="preserve">-απόφραξη του </w:t>
      </w:r>
      <w:proofErr w:type="spellStart"/>
      <w:r w:rsidRPr="0039514F">
        <w:t>κόλου</w:t>
      </w:r>
      <w:proofErr w:type="spellEnd"/>
    </w:p>
    <w:p w:rsidR="008E7B5A" w:rsidRPr="00107E3B" w:rsidRDefault="008A3B8B" w:rsidP="00107E3B">
      <w:pPr>
        <w:jc w:val="both"/>
        <w:rPr>
          <w:b/>
        </w:rPr>
      </w:pPr>
      <w:r w:rsidRPr="00107E3B">
        <w:rPr>
          <w:b/>
        </w:rPr>
        <w:t xml:space="preserve"> </w:t>
      </w:r>
    </w:p>
    <w:p w:rsidR="008E7B5A" w:rsidRPr="0039514F" w:rsidRDefault="008A3B8B" w:rsidP="0039514F">
      <w:pPr>
        <w:jc w:val="both"/>
        <w:rPr>
          <w:b/>
        </w:rPr>
      </w:pPr>
      <w:r w:rsidRPr="0039514F">
        <w:rPr>
          <w:b/>
        </w:rPr>
        <w:lastRenderedPageBreak/>
        <w:t xml:space="preserve">Αύξηση περιεχομένου </w:t>
      </w:r>
      <w:r w:rsidR="0039514F">
        <w:rPr>
          <w:b/>
        </w:rPr>
        <w:t>περιτοναϊκής κοιλότητας</w:t>
      </w:r>
    </w:p>
    <w:p w:rsidR="0039514F" w:rsidRDefault="0039514F" w:rsidP="0039514F">
      <w:pPr>
        <w:jc w:val="both"/>
        <w:rPr>
          <w:b/>
          <w:lang w:val="en-US"/>
        </w:rPr>
      </w:pPr>
    </w:p>
    <w:p w:rsidR="008E7B5A" w:rsidRPr="0039514F" w:rsidRDefault="008A3B8B" w:rsidP="0039514F">
      <w:pPr>
        <w:numPr>
          <w:ilvl w:val="0"/>
          <w:numId w:val="34"/>
        </w:numPr>
        <w:jc w:val="both"/>
      </w:pPr>
      <w:r w:rsidRPr="0039514F">
        <w:t>Οξεία παγκρεατίτιδα</w:t>
      </w:r>
    </w:p>
    <w:p w:rsidR="008E7B5A" w:rsidRPr="0039514F" w:rsidRDefault="008A3B8B" w:rsidP="0039514F">
      <w:pPr>
        <w:numPr>
          <w:ilvl w:val="0"/>
          <w:numId w:val="34"/>
        </w:numPr>
        <w:jc w:val="both"/>
      </w:pPr>
      <w:proofErr w:type="spellStart"/>
      <w:r w:rsidRPr="0039514F">
        <w:t>Αιμοπεριτόναιο</w:t>
      </w:r>
      <w:proofErr w:type="spellEnd"/>
      <w:r w:rsidRPr="0039514F">
        <w:t>/</w:t>
      </w:r>
      <w:proofErr w:type="spellStart"/>
      <w:r w:rsidRPr="0039514F">
        <w:t>Πνευμοπεριτόναιο</w:t>
      </w:r>
      <w:proofErr w:type="spellEnd"/>
      <w:r w:rsidRPr="0039514F">
        <w:t>/</w:t>
      </w:r>
    </w:p>
    <w:p w:rsidR="008E7B5A" w:rsidRPr="0039514F" w:rsidRDefault="008A3B8B" w:rsidP="0039514F">
      <w:pPr>
        <w:numPr>
          <w:ilvl w:val="0"/>
          <w:numId w:val="34"/>
        </w:numPr>
        <w:jc w:val="both"/>
      </w:pPr>
      <w:proofErr w:type="spellStart"/>
      <w:r w:rsidRPr="0039514F">
        <w:t>Ενδοπεριτοναϊκές</w:t>
      </w:r>
      <w:proofErr w:type="spellEnd"/>
      <w:r w:rsidRPr="0039514F">
        <w:t xml:space="preserve"> συλλογές υγρού </w:t>
      </w:r>
    </w:p>
    <w:p w:rsidR="008E7B5A" w:rsidRPr="0039514F" w:rsidRDefault="008A3B8B" w:rsidP="0039514F">
      <w:pPr>
        <w:numPr>
          <w:ilvl w:val="0"/>
          <w:numId w:val="34"/>
        </w:numPr>
        <w:jc w:val="both"/>
      </w:pPr>
      <w:proofErr w:type="spellStart"/>
      <w:r w:rsidRPr="0039514F">
        <w:t>Ενδοκοιλιακή</w:t>
      </w:r>
      <w:proofErr w:type="spellEnd"/>
      <w:r w:rsidRPr="0039514F">
        <w:t xml:space="preserve"> λοίμωξη / απόστημα</w:t>
      </w:r>
    </w:p>
    <w:p w:rsidR="008E7B5A" w:rsidRPr="0039514F" w:rsidRDefault="008A3B8B" w:rsidP="0039514F">
      <w:pPr>
        <w:numPr>
          <w:ilvl w:val="0"/>
          <w:numId w:val="34"/>
        </w:numPr>
        <w:jc w:val="both"/>
      </w:pPr>
      <w:proofErr w:type="spellStart"/>
      <w:r w:rsidRPr="0039514F">
        <w:t>Ενδοκοιλιακοί</w:t>
      </w:r>
      <w:proofErr w:type="spellEnd"/>
      <w:r w:rsidRPr="0039514F">
        <w:t xml:space="preserve"> / </w:t>
      </w:r>
      <w:proofErr w:type="spellStart"/>
      <w:r w:rsidRPr="0039514F">
        <w:t>οπισθοπεριτοναϊκοί</w:t>
      </w:r>
      <w:proofErr w:type="spellEnd"/>
      <w:r w:rsidRPr="0039514F">
        <w:t xml:space="preserve"> όγκοι</w:t>
      </w:r>
    </w:p>
    <w:p w:rsidR="008E7B5A" w:rsidRPr="0039514F" w:rsidRDefault="008A3B8B" w:rsidP="0039514F">
      <w:pPr>
        <w:numPr>
          <w:ilvl w:val="0"/>
          <w:numId w:val="34"/>
        </w:numPr>
        <w:jc w:val="both"/>
      </w:pPr>
      <w:r w:rsidRPr="0039514F">
        <w:t>Υψηλές πιέσεις εμφύσησης στην Λαπαροσκοπική Χειρουργική</w:t>
      </w:r>
    </w:p>
    <w:p w:rsidR="008E7B5A" w:rsidRPr="0039514F" w:rsidRDefault="008A3B8B" w:rsidP="0039514F">
      <w:pPr>
        <w:numPr>
          <w:ilvl w:val="0"/>
          <w:numId w:val="34"/>
        </w:numPr>
        <w:jc w:val="both"/>
      </w:pPr>
      <w:r w:rsidRPr="0039514F">
        <w:t xml:space="preserve">Ηπατική ανεπάρκεια / κίρρωση με </w:t>
      </w:r>
      <w:proofErr w:type="spellStart"/>
      <w:r w:rsidRPr="0039514F">
        <w:t>ασκίτη</w:t>
      </w:r>
      <w:proofErr w:type="spellEnd"/>
      <w:r w:rsidRPr="0039514F">
        <w:t xml:space="preserve"> </w:t>
      </w:r>
    </w:p>
    <w:p w:rsidR="008E7B5A" w:rsidRPr="0039514F" w:rsidRDefault="008A3B8B" w:rsidP="0039514F">
      <w:pPr>
        <w:numPr>
          <w:ilvl w:val="0"/>
          <w:numId w:val="34"/>
        </w:numPr>
        <w:jc w:val="both"/>
      </w:pPr>
      <w:r w:rsidRPr="0039514F">
        <w:t>Περιτοναϊκή κάθαρση</w:t>
      </w:r>
    </w:p>
    <w:p w:rsidR="0039514F" w:rsidRDefault="0039514F" w:rsidP="0039514F">
      <w:pPr>
        <w:jc w:val="both"/>
        <w:rPr>
          <w:b/>
        </w:rPr>
      </w:pPr>
    </w:p>
    <w:p w:rsidR="0039514F" w:rsidRDefault="0039514F" w:rsidP="0039514F">
      <w:pPr>
        <w:jc w:val="both"/>
        <w:rPr>
          <w:b/>
        </w:rPr>
      </w:pPr>
      <w:proofErr w:type="spellStart"/>
      <w:r w:rsidRPr="0039514F">
        <w:rPr>
          <w:b/>
        </w:rPr>
        <w:t>Υπερ</w:t>
      </w:r>
      <w:proofErr w:type="spellEnd"/>
      <w:r>
        <w:rPr>
          <w:b/>
        </w:rPr>
        <w:t>-</w:t>
      </w:r>
      <w:r w:rsidRPr="0039514F">
        <w:rPr>
          <w:b/>
        </w:rPr>
        <w:t>ανάνηψη - Βλάβη Ενδοθηλίου</w:t>
      </w:r>
    </w:p>
    <w:p w:rsidR="0039514F" w:rsidRDefault="0039514F" w:rsidP="0039514F">
      <w:pPr>
        <w:jc w:val="both"/>
        <w:rPr>
          <w:b/>
        </w:rPr>
      </w:pPr>
    </w:p>
    <w:p w:rsidR="008E7B5A" w:rsidRPr="0039514F" w:rsidRDefault="008A3B8B" w:rsidP="0039514F">
      <w:pPr>
        <w:numPr>
          <w:ilvl w:val="0"/>
          <w:numId w:val="35"/>
        </w:numPr>
        <w:jc w:val="both"/>
      </w:pPr>
      <w:r w:rsidRPr="0039514F">
        <w:t>Μεταβολική οξέωση</w:t>
      </w:r>
    </w:p>
    <w:p w:rsidR="008E7B5A" w:rsidRPr="0039514F" w:rsidRDefault="008A3B8B" w:rsidP="0039514F">
      <w:pPr>
        <w:numPr>
          <w:ilvl w:val="0"/>
          <w:numId w:val="35"/>
        </w:numPr>
        <w:jc w:val="both"/>
      </w:pPr>
      <w:r w:rsidRPr="0039514F">
        <w:rPr>
          <w:lang w:val="en-US"/>
        </w:rPr>
        <w:t xml:space="preserve">Damage control </w:t>
      </w:r>
      <w:proofErr w:type="spellStart"/>
      <w:r w:rsidRPr="0039514F">
        <w:rPr>
          <w:lang w:val="en-US"/>
        </w:rPr>
        <w:t>laparotomy</w:t>
      </w:r>
      <w:proofErr w:type="spellEnd"/>
      <w:r w:rsidRPr="0039514F">
        <w:rPr>
          <w:lang w:val="en-US"/>
        </w:rPr>
        <w:t xml:space="preserve"> </w:t>
      </w:r>
    </w:p>
    <w:p w:rsidR="008E7B5A" w:rsidRPr="0039514F" w:rsidRDefault="008A3B8B" w:rsidP="0039514F">
      <w:pPr>
        <w:numPr>
          <w:ilvl w:val="0"/>
          <w:numId w:val="35"/>
        </w:numPr>
        <w:jc w:val="both"/>
      </w:pPr>
      <w:r w:rsidRPr="0039514F">
        <w:t>Υποθερμία</w:t>
      </w:r>
    </w:p>
    <w:p w:rsidR="008E7B5A" w:rsidRPr="0039514F" w:rsidRDefault="008A3B8B" w:rsidP="0039514F">
      <w:pPr>
        <w:numPr>
          <w:ilvl w:val="0"/>
          <w:numId w:val="35"/>
        </w:numPr>
        <w:jc w:val="both"/>
        <w:rPr>
          <w:lang w:val="en-US"/>
        </w:rPr>
      </w:pPr>
      <w:r w:rsidRPr="0039514F">
        <w:t>Αυξημένο</w:t>
      </w:r>
      <w:r w:rsidRPr="0039514F">
        <w:rPr>
          <w:lang w:val="en-US"/>
        </w:rPr>
        <w:t xml:space="preserve"> APACHE II </w:t>
      </w:r>
      <w:r w:rsidRPr="0039514F">
        <w:t>ή</w:t>
      </w:r>
      <w:r w:rsidRPr="0039514F">
        <w:rPr>
          <w:lang w:val="en-US"/>
        </w:rPr>
        <w:t xml:space="preserve"> SOFA score </w:t>
      </w:r>
    </w:p>
    <w:p w:rsidR="008E7B5A" w:rsidRPr="0039514F" w:rsidRDefault="008A3B8B" w:rsidP="0039514F">
      <w:pPr>
        <w:numPr>
          <w:ilvl w:val="0"/>
          <w:numId w:val="35"/>
        </w:numPr>
        <w:jc w:val="both"/>
      </w:pPr>
      <w:r w:rsidRPr="0039514F">
        <w:t>Μαζική χορήγηση υγρών για ανάνηψη ή έντονα θετικό ισοζύγιο υγρών</w:t>
      </w:r>
    </w:p>
    <w:p w:rsidR="008E7B5A" w:rsidRPr="0039514F" w:rsidRDefault="008A3B8B" w:rsidP="0039514F">
      <w:pPr>
        <w:numPr>
          <w:ilvl w:val="0"/>
          <w:numId w:val="35"/>
        </w:numPr>
        <w:jc w:val="both"/>
      </w:pPr>
      <w:r w:rsidRPr="0039514F">
        <w:t>Πολυμεταγγιζόμενοι άρρωστοι</w:t>
      </w:r>
    </w:p>
    <w:p w:rsidR="0039514F" w:rsidRDefault="0039514F" w:rsidP="0039514F">
      <w:pPr>
        <w:jc w:val="both"/>
        <w:rPr>
          <w:b/>
        </w:rPr>
      </w:pPr>
    </w:p>
    <w:p w:rsidR="0039514F" w:rsidRPr="0039514F" w:rsidRDefault="0039514F" w:rsidP="0039514F">
      <w:pPr>
        <w:jc w:val="both"/>
        <w:rPr>
          <w:b/>
        </w:rPr>
      </w:pPr>
      <w:r w:rsidRPr="0039514F">
        <w:rPr>
          <w:b/>
        </w:rPr>
        <w:t>Άλλα αίτια</w:t>
      </w:r>
    </w:p>
    <w:p w:rsidR="0039514F" w:rsidRDefault="0039514F" w:rsidP="0039514F">
      <w:pPr>
        <w:jc w:val="both"/>
        <w:rPr>
          <w:b/>
        </w:rPr>
      </w:pPr>
    </w:p>
    <w:p w:rsidR="008E7B5A" w:rsidRPr="0039514F" w:rsidRDefault="008A3B8B" w:rsidP="0039514F">
      <w:pPr>
        <w:numPr>
          <w:ilvl w:val="0"/>
          <w:numId w:val="36"/>
        </w:numPr>
        <w:jc w:val="both"/>
      </w:pPr>
      <w:r w:rsidRPr="0039514F">
        <w:t>Ηλικία</w:t>
      </w:r>
    </w:p>
    <w:p w:rsidR="008E7B5A" w:rsidRPr="0039514F" w:rsidRDefault="008A3B8B" w:rsidP="0039514F">
      <w:pPr>
        <w:numPr>
          <w:ilvl w:val="0"/>
          <w:numId w:val="36"/>
        </w:numPr>
        <w:jc w:val="both"/>
      </w:pPr>
      <w:r w:rsidRPr="0039514F">
        <w:t>Βακτηριαιμία</w:t>
      </w:r>
    </w:p>
    <w:p w:rsidR="008E7B5A" w:rsidRPr="0039514F" w:rsidRDefault="008A3B8B" w:rsidP="0039514F">
      <w:pPr>
        <w:numPr>
          <w:ilvl w:val="0"/>
          <w:numId w:val="36"/>
        </w:numPr>
        <w:jc w:val="both"/>
      </w:pPr>
      <w:r w:rsidRPr="0039514F">
        <w:t>Διαταραχές πήξης</w:t>
      </w:r>
    </w:p>
    <w:p w:rsidR="008E7B5A" w:rsidRPr="0039514F" w:rsidRDefault="008A3B8B" w:rsidP="0039514F">
      <w:pPr>
        <w:numPr>
          <w:ilvl w:val="0"/>
          <w:numId w:val="36"/>
        </w:numPr>
        <w:jc w:val="both"/>
      </w:pPr>
      <w:r w:rsidRPr="0039514F">
        <w:t xml:space="preserve">Διόρθωση πολύ μεγάλων </w:t>
      </w:r>
      <w:proofErr w:type="spellStart"/>
      <w:r w:rsidRPr="0039514F">
        <w:t>κοιλιοκηλών</w:t>
      </w:r>
      <w:proofErr w:type="spellEnd"/>
      <w:r w:rsidRPr="0039514F">
        <w:t xml:space="preserve"> </w:t>
      </w:r>
    </w:p>
    <w:p w:rsidR="008E7B5A" w:rsidRPr="0039514F" w:rsidRDefault="008A3B8B" w:rsidP="0039514F">
      <w:pPr>
        <w:numPr>
          <w:ilvl w:val="0"/>
          <w:numId w:val="36"/>
        </w:numPr>
        <w:jc w:val="both"/>
      </w:pPr>
      <w:r w:rsidRPr="0039514F">
        <w:t>Μηχανικός αερισμός</w:t>
      </w:r>
    </w:p>
    <w:p w:rsidR="008E7B5A" w:rsidRPr="0039514F" w:rsidRDefault="008A3B8B" w:rsidP="0039514F">
      <w:pPr>
        <w:numPr>
          <w:ilvl w:val="0"/>
          <w:numId w:val="36"/>
        </w:numPr>
        <w:jc w:val="both"/>
      </w:pPr>
      <w:r w:rsidRPr="0039514F">
        <w:t>Παχυσαρκία</w:t>
      </w:r>
    </w:p>
    <w:p w:rsidR="008E7B5A" w:rsidRPr="0039514F" w:rsidRDefault="008A3B8B" w:rsidP="0039514F">
      <w:pPr>
        <w:numPr>
          <w:ilvl w:val="0"/>
          <w:numId w:val="36"/>
        </w:numPr>
        <w:jc w:val="both"/>
      </w:pPr>
      <w:r w:rsidRPr="0039514F">
        <w:rPr>
          <w:lang w:val="en-US"/>
        </w:rPr>
        <w:t>PEEP &gt; 10</w:t>
      </w:r>
      <w:r w:rsidRPr="0039514F">
        <w:t xml:space="preserve"> </w:t>
      </w:r>
    </w:p>
    <w:p w:rsidR="008E7B5A" w:rsidRPr="0039514F" w:rsidRDefault="008A3B8B" w:rsidP="0039514F">
      <w:pPr>
        <w:numPr>
          <w:ilvl w:val="0"/>
          <w:numId w:val="36"/>
        </w:numPr>
        <w:jc w:val="both"/>
      </w:pPr>
      <w:r w:rsidRPr="0039514F">
        <w:t>Περιτονίτιδα</w:t>
      </w:r>
    </w:p>
    <w:p w:rsidR="008E7B5A" w:rsidRPr="0039514F" w:rsidRDefault="008A3B8B" w:rsidP="0039514F">
      <w:pPr>
        <w:numPr>
          <w:ilvl w:val="0"/>
          <w:numId w:val="36"/>
        </w:numPr>
        <w:jc w:val="both"/>
      </w:pPr>
      <w:r w:rsidRPr="0039514F">
        <w:t>Πνευμονία</w:t>
      </w:r>
    </w:p>
    <w:p w:rsidR="0039514F" w:rsidRPr="0039514F" w:rsidRDefault="008A3B8B" w:rsidP="0039514F">
      <w:pPr>
        <w:numPr>
          <w:ilvl w:val="0"/>
          <w:numId w:val="36"/>
        </w:numPr>
        <w:jc w:val="both"/>
      </w:pPr>
      <w:r w:rsidRPr="0039514F">
        <w:t>Σήψη</w:t>
      </w:r>
    </w:p>
    <w:p w:rsidR="0039514F" w:rsidRDefault="0039514F" w:rsidP="0039514F">
      <w:pPr>
        <w:numPr>
          <w:ilvl w:val="0"/>
          <w:numId w:val="36"/>
        </w:numPr>
        <w:jc w:val="both"/>
      </w:pPr>
      <w:r w:rsidRPr="0039514F">
        <w:t>Καταπληξία ή υπόταση</w:t>
      </w:r>
    </w:p>
    <w:p w:rsidR="0039514F" w:rsidRDefault="0039514F" w:rsidP="0039514F">
      <w:pPr>
        <w:jc w:val="both"/>
      </w:pPr>
    </w:p>
    <w:p w:rsidR="0039514F" w:rsidRPr="0039514F" w:rsidRDefault="0039514F" w:rsidP="0039514F">
      <w:pPr>
        <w:jc w:val="both"/>
      </w:pPr>
    </w:p>
    <w:p w:rsidR="00A435F6" w:rsidRPr="009073A9" w:rsidRDefault="00A435F6" w:rsidP="0082447E">
      <w:pPr>
        <w:jc w:val="both"/>
        <w:rPr>
          <w:b/>
          <w:u w:val="single"/>
        </w:rPr>
      </w:pPr>
      <w:r w:rsidRPr="009073A9">
        <w:rPr>
          <w:b/>
          <w:u w:val="single"/>
        </w:rPr>
        <w:t>ΠΑΘΟΦΥΣΙΟΛΟΓΙΚΑ ΕΠΑΚΟΛΟΥΘΑ</w:t>
      </w:r>
      <w:r w:rsidR="00614FD1" w:rsidRPr="009073A9">
        <w:rPr>
          <w:b/>
          <w:u w:val="single"/>
        </w:rPr>
        <w:t xml:space="preserve"> ΙΑΗ</w:t>
      </w:r>
    </w:p>
    <w:p w:rsidR="009073A9" w:rsidRPr="00614FD1" w:rsidRDefault="009073A9" w:rsidP="0082447E">
      <w:pPr>
        <w:jc w:val="both"/>
        <w:rPr>
          <w:b/>
        </w:rPr>
      </w:pPr>
    </w:p>
    <w:p w:rsidR="00A435F6" w:rsidRPr="009073A9" w:rsidRDefault="00A435F6" w:rsidP="0082447E">
      <w:pPr>
        <w:jc w:val="both"/>
        <w:rPr>
          <w:b/>
          <w:lang w:val="en-US"/>
        </w:rPr>
      </w:pPr>
      <w:r w:rsidRPr="009073A9">
        <w:rPr>
          <w:b/>
        </w:rPr>
        <w:t>Καρδιαγγειακό</w:t>
      </w:r>
      <w:r w:rsidRPr="009073A9">
        <w:rPr>
          <w:b/>
          <w:lang w:val="en-US"/>
        </w:rPr>
        <w:t xml:space="preserve">: </w:t>
      </w:r>
    </w:p>
    <w:p w:rsidR="00A435F6" w:rsidRPr="00A435F6" w:rsidRDefault="00A435F6" w:rsidP="0082447E">
      <w:pPr>
        <w:numPr>
          <w:ilvl w:val="0"/>
          <w:numId w:val="13"/>
        </w:numPr>
        <w:jc w:val="both"/>
        <w:rPr>
          <w:lang w:val="en-US"/>
        </w:rPr>
      </w:pPr>
      <w:r w:rsidRPr="00A435F6">
        <w:t xml:space="preserve">Αύξηση της </w:t>
      </w:r>
      <w:r w:rsidRPr="00A435F6">
        <w:rPr>
          <w:lang w:val="en-US"/>
        </w:rPr>
        <w:t xml:space="preserve">IAP </w:t>
      </w:r>
      <w:r w:rsidRPr="00A435F6">
        <w:t>προκαλεί</w:t>
      </w:r>
      <w:r w:rsidRPr="00A435F6">
        <w:rPr>
          <w:lang w:val="en-US"/>
        </w:rPr>
        <w:t>:</w:t>
      </w:r>
    </w:p>
    <w:p w:rsidR="00A435F6" w:rsidRPr="00A435F6" w:rsidRDefault="00A435F6" w:rsidP="0082447E">
      <w:pPr>
        <w:numPr>
          <w:ilvl w:val="1"/>
          <w:numId w:val="13"/>
        </w:numPr>
        <w:jc w:val="both"/>
      </w:pPr>
      <w:r w:rsidRPr="00A435F6">
        <w:t xml:space="preserve">Συμπίεση της </w:t>
      </w:r>
      <w:r w:rsidR="004C19AE">
        <w:t>κάτω</w:t>
      </w:r>
      <w:r w:rsidR="00614FD1">
        <w:t xml:space="preserve"> κοίλης φλέβας (</w:t>
      </w:r>
      <w:r w:rsidRPr="00A435F6">
        <w:rPr>
          <w:lang w:val="en-US"/>
        </w:rPr>
        <w:t>IVC</w:t>
      </w:r>
      <w:r w:rsidR="00614FD1">
        <w:t>)</w:t>
      </w:r>
      <w:r w:rsidRPr="00A435F6">
        <w:t xml:space="preserve"> και μείωση της φλεβικής επιστροφής </w:t>
      </w:r>
    </w:p>
    <w:p w:rsidR="00A435F6" w:rsidRPr="00A435F6" w:rsidRDefault="00A435F6" w:rsidP="0082447E">
      <w:pPr>
        <w:numPr>
          <w:ilvl w:val="1"/>
          <w:numId w:val="13"/>
        </w:numPr>
        <w:jc w:val="both"/>
      </w:pPr>
      <w:r w:rsidRPr="00A435F6">
        <w:t xml:space="preserve">Αύξηση της </w:t>
      </w:r>
      <w:r w:rsidR="00614FD1">
        <w:t>ενδοθωρακικής πίεσης (</w:t>
      </w:r>
      <w:r w:rsidRPr="00A435F6">
        <w:rPr>
          <w:lang w:val="en-US"/>
        </w:rPr>
        <w:t>ITP</w:t>
      </w:r>
      <w:r w:rsidR="00614FD1">
        <w:t>)</w:t>
      </w:r>
      <w:r w:rsidRPr="00A435F6">
        <w:t xml:space="preserve"> με πολλαπλές αρνητικές επιπτώσεις στην καρδιά</w:t>
      </w:r>
    </w:p>
    <w:p w:rsidR="00A435F6" w:rsidRPr="00A435F6" w:rsidRDefault="00A435F6" w:rsidP="0082447E">
      <w:pPr>
        <w:numPr>
          <w:ilvl w:val="0"/>
          <w:numId w:val="13"/>
        </w:numPr>
        <w:jc w:val="both"/>
        <w:rPr>
          <w:lang w:val="en-US"/>
        </w:rPr>
      </w:pPr>
      <w:r w:rsidRPr="00A435F6">
        <w:t>Αποτελέσματα</w:t>
      </w:r>
      <w:r w:rsidRPr="00A435F6">
        <w:rPr>
          <w:lang w:val="en-US"/>
        </w:rPr>
        <w:t>:</w:t>
      </w:r>
    </w:p>
    <w:p w:rsidR="00A435F6" w:rsidRPr="00614FD1" w:rsidRDefault="00A435F6" w:rsidP="0082447E">
      <w:pPr>
        <w:numPr>
          <w:ilvl w:val="1"/>
          <w:numId w:val="13"/>
        </w:numPr>
        <w:jc w:val="both"/>
      </w:pPr>
      <w:r w:rsidRPr="00A435F6">
        <w:t xml:space="preserve">Μειωμένη </w:t>
      </w:r>
      <w:r w:rsidR="00614FD1">
        <w:t>καρδιακή παροχή (</w:t>
      </w:r>
      <w:r w:rsidRPr="00A435F6">
        <w:rPr>
          <w:lang w:val="en-US"/>
        </w:rPr>
        <w:t>CO</w:t>
      </w:r>
      <w:r w:rsidR="00614FD1">
        <w:t>) με αποτέλεσμα την αύξηση των συστηματικών αγγειακών αντιστάσεων (</w:t>
      </w:r>
      <w:r w:rsidRPr="00A435F6">
        <w:rPr>
          <w:lang w:val="en-US"/>
        </w:rPr>
        <w:t>SVR</w:t>
      </w:r>
      <w:r w:rsidR="00614FD1">
        <w:t>)</w:t>
      </w:r>
    </w:p>
    <w:p w:rsidR="00A435F6" w:rsidRPr="009073A9" w:rsidRDefault="009073A9" w:rsidP="0082447E">
      <w:pPr>
        <w:numPr>
          <w:ilvl w:val="1"/>
          <w:numId w:val="13"/>
        </w:numPr>
        <w:jc w:val="both"/>
      </w:pPr>
      <w:r>
        <w:t xml:space="preserve">Αύξηση </w:t>
      </w:r>
      <w:r w:rsidR="00A435F6" w:rsidRPr="00A435F6">
        <w:t>του έργου της καρδιάς</w:t>
      </w:r>
    </w:p>
    <w:p w:rsidR="00A435F6" w:rsidRPr="00A435F6" w:rsidRDefault="009073A9" w:rsidP="0082447E">
      <w:pPr>
        <w:numPr>
          <w:ilvl w:val="1"/>
          <w:numId w:val="13"/>
        </w:numPr>
        <w:jc w:val="both"/>
        <w:rPr>
          <w:lang w:val="en-US"/>
        </w:rPr>
      </w:pPr>
      <w:r>
        <w:t xml:space="preserve">Μειωμένη </w:t>
      </w:r>
      <w:r w:rsidR="00A435F6" w:rsidRPr="00A435F6">
        <w:t>αιμάτωση ιστών</w:t>
      </w:r>
    </w:p>
    <w:p w:rsidR="00A435F6" w:rsidRPr="00A435F6" w:rsidRDefault="00A435F6" w:rsidP="0082447E">
      <w:pPr>
        <w:numPr>
          <w:ilvl w:val="1"/>
          <w:numId w:val="13"/>
        </w:numPr>
        <w:jc w:val="both"/>
      </w:pPr>
      <w:r w:rsidRPr="00A435F6">
        <w:t xml:space="preserve">Παραπλανητική αύξηση </w:t>
      </w:r>
      <w:r w:rsidR="009073A9">
        <w:t>της πίεσης ενσφήνωσης της πνευμονικής αρτηρίας (</w:t>
      </w:r>
      <w:r w:rsidRPr="00A435F6">
        <w:rPr>
          <w:lang w:val="en-US"/>
        </w:rPr>
        <w:t>PAWP</w:t>
      </w:r>
      <w:r w:rsidR="009073A9">
        <w:t xml:space="preserve">) </w:t>
      </w:r>
      <w:r w:rsidRPr="00A435F6">
        <w:t>και</w:t>
      </w:r>
      <w:r w:rsidR="009073A9">
        <w:t xml:space="preserve"> της κεντρικής φλεβικής πίεσης (</w:t>
      </w:r>
      <w:r w:rsidRPr="00A435F6">
        <w:rPr>
          <w:lang w:val="en-US"/>
        </w:rPr>
        <w:t>CVP</w:t>
      </w:r>
      <w:r w:rsidR="009073A9">
        <w:t>)</w:t>
      </w:r>
    </w:p>
    <w:p w:rsidR="00A435F6" w:rsidRPr="009073A9" w:rsidRDefault="00A435F6" w:rsidP="0082447E">
      <w:pPr>
        <w:numPr>
          <w:ilvl w:val="1"/>
          <w:numId w:val="13"/>
        </w:numPr>
        <w:jc w:val="both"/>
      </w:pPr>
      <w:r w:rsidRPr="00A435F6">
        <w:t>Καρδιακή ανεπάρκεια</w:t>
      </w:r>
      <w:r w:rsidRPr="009073A9">
        <w:t xml:space="preserve"> </w:t>
      </w:r>
      <w:r w:rsidR="009073A9">
        <w:t xml:space="preserve">και τέλος </w:t>
      </w:r>
      <w:r w:rsidRPr="00A435F6">
        <w:t>καρδιακή ανακοπή</w:t>
      </w:r>
      <w:r w:rsidRPr="009073A9">
        <w:t xml:space="preserve"> </w:t>
      </w:r>
    </w:p>
    <w:p w:rsidR="00A435F6" w:rsidRPr="009073A9" w:rsidRDefault="00A435F6" w:rsidP="0082447E">
      <w:pPr>
        <w:jc w:val="both"/>
      </w:pPr>
    </w:p>
    <w:p w:rsidR="009073A9" w:rsidRPr="009073A9" w:rsidRDefault="009073A9" w:rsidP="0082447E">
      <w:pPr>
        <w:jc w:val="both"/>
        <w:rPr>
          <w:b/>
          <w:lang w:val="en-US"/>
        </w:rPr>
      </w:pPr>
      <w:r w:rsidRPr="009073A9">
        <w:rPr>
          <w:b/>
        </w:rPr>
        <w:t>Αναπνευστικό</w:t>
      </w:r>
      <w:r w:rsidRPr="009073A9">
        <w:rPr>
          <w:b/>
          <w:lang w:val="en-US"/>
        </w:rPr>
        <w:t xml:space="preserve">: </w:t>
      </w:r>
    </w:p>
    <w:p w:rsidR="009073A9" w:rsidRPr="009073A9" w:rsidRDefault="009073A9" w:rsidP="0082447E">
      <w:pPr>
        <w:numPr>
          <w:ilvl w:val="0"/>
          <w:numId w:val="14"/>
        </w:numPr>
        <w:jc w:val="both"/>
        <w:rPr>
          <w:lang w:val="en-US"/>
        </w:rPr>
      </w:pPr>
      <w:r w:rsidRPr="009073A9">
        <w:t xml:space="preserve">Αύξηση της </w:t>
      </w:r>
      <w:r w:rsidRPr="009073A9">
        <w:rPr>
          <w:lang w:val="en-US"/>
        </w:rPr>
        <w:t xml:space="preserve">IAP </w:t>
      </w:r>
      <w:r w:rsidRPr="009073A9">
        <w:t>προκαλεί</w:t>
      </w:r>
      <w:r w:rsidRPr="009073A9">
        <w:rPr>
          <w:lang w:val="en-US"/>
        </w:rPr>
        <w:t xml:space="preserve"> :</w:t>
      </w:r>
    </w:p>
    <w:p w:rsidR="009073A9" w:rsidRPr="009073A9" w:rsidRDefault="009073A9" w:rsidP="0082447E">
      <w:pPr>
        <w:numPr>
          <w:ilvl w:val="1"/>
          <w:numId w:val="14"/>
        </w:numPr>
        <w:jc w:val="both"/>
      </w:pPr>
      <w:r w:rsidRPr="009073A9">
        <w:t xml:space="preserve">Ανύψωση των </w:t>
      </w:r>
      <w:proofErr w:type="spellStart"/>
      <w:r w:rsidRPr="009073A9">
        <w:t>ημιδιαφραγμάτων</w:t>
      </w:r>
      <w:proofErr w:type="spellEnd"/>
      <w:r w:rsidRPr="009073A9">
        <w:t xml:space="preserve"> με ταυτόχρονη μείωση των πνευμονικών όγκων</w:t>
      </w:r>
    </w:p>
    <w:p w:rsidR="009073A9" w:rsidRPr="009073A9" w:rsidRDefault="009073A9" w:rsidP="0082447E">
      <w:pPr>
        <w:numPr>
          <w:ilvl w:val="1"/>
          <w:numId w:val="14"/>
        </w:numPr>
        <w:jc w:val="both"/>
        <w:rPr>
          <w:lang w:val="en-US"/>
        </w:rPr>
      </w:pPr>
      <w:r w:rsidRPr="009073A9">
        <w:t xml:space="preserve">Απελευθέρωση </w:t>
      </w:r>
      <w:proofErr w:type="spellStart"/>
      <w:r w:rsidRPr="009073A9">
        <w:t>κυτοκινών</w:t>
      </w:r>
      <w:proofErr w:type="spellEnd"/>
    </w:p>
    <w:p w:rsidR="009073A9" w:rsidRPr="009073A9" w:rsidRDefault="009073A9" w:rsidP="0082447E">
      <w:pPr>
        <w:numPr>
          <w:ilvl w:val="2"/>
          <w:numId w:val="14"/>
        </w:numPr>
        <w:tabs>
          <w:tab w:val="clear" w:pos="2160"/>
          <w:tab w:val="num" w:pos="720"/>
        </w:tabs>
        <w:ind w:left="720"/>
        <w:jc w:val="both"/>
        <w:rPr>
          <w:lang w:val="en-US"/>
        </w:rPr>
      </w:pPr>
      <w:r w:rsidRPr="009073A9">
        <w:lastRenderedPageBreak/>
        <w:t>Αποτελέσματα</w:t>
      </w:r>
      <w:r w:rsidRPr="009073A9">
        <w:rPr>
          <w:lang w:val="en-US"/>
        </w:rPr>
        <w:t xml:space="preserve"> :</w:t>
      </w:r>
    </w:p>
    <w:p w:rsidR="009073A9" w:rsidRPr="009073A9" w:rsidRDefault="009073A9" w:rsidP="0082447E">
      <w:pPr>
        <w:numPr>
          <w:ilvl w:val="1"/>
          <w:numId w:val="15"/>
        </w:numPr>
        <w:jc w:val="both"/>
      </w:pPr>
      <w:r w:rsidRPr="00A435F6">
        <w:t xml:space="preserve">Αύξηση της </w:t>
      </w:r>
      <w:r>
        <w:t>ενδοθωρακικής πίεσης</w:t>
      </w:r>
      <w:r w:rsidRPr="009073A9">
        <w:t xml:space="preserve"> </w:t>
      </w:r>
      <w:r>
        <w:t>(</w:t>
      </w:r>
      <w:r w:rsidRPr="009073A9">
        <w:rPr>
          <w:lang w:val="en-US"/>
        </w:rPr>
        <w:t>ITP</w:t>
      </w:r>
      <w:r>
        <w:t>)</w:t>
      </w:r>
    </w:p>
    <w:p w:rsidR="009073A9" w:rsidRPr="009073A9" w:rsidRDefault="009073A9" w:rsidP="0082447E">
      <w:pPr>
        <w:numPr>
          <w:ilvl w:val="1"/>
          <w:numId w:val="15"/>
        </w:numPr>
        <w:jc w:val="both"/>
      </w:pPr>
      <w:r>
        <w:t xml:space="preserve">Αύξηση της </w:t>
      </w:r>
      <w:r w:rsidRPr="009073A9">
        <w:t xml:space="preserve">πιέσεως </w:t>
      </w:r>
      <w:r>
        <w:t xml:space="preserve">των </w:t>
      </w:r>
      <w:r w:rsidRPr="009073A9">
        <w:t xml:space="preserve">αεραγωγών, </w:t>
      </w:r>
      <w:r>
        <w:t>και μείωση του αναπνεόμενου όγκου (</w:t>
      </w:r>
      <w:r w:rsidRPr="009073A9">
        <w:rPr>
          <w:lang w:val="en-US"/>
        </w:rPr>
        <w:t>TV</w:t>
      </w:r>
      <w:r>
        <w:t>)</w:t>
      </w:r>
    </w:p>
    <w:p w:rsidR="009073A9" w:rsidRPr="009073A9" w:rsidRDefault="009073A9" w:rsidP="0082447E">
      <w:pPr>
        <w:numPr>
          <w:ilvl w:val="1"/>
          <w:numId w:val="15"/>
        </w:numPr>
        <w:jc w:val="both"/>
        <w:rPr>
          <w:lang w:val="en-US"/>
        </w:rPr>
      </w:pPr>
      <w:proofErr w:type="spellStart"/>
      <w:r w:rsidRPr="009073A9">
        <w:t>Βαρότραυμα</w:t>
      </w:r>
      <w:proofErr w:type="spellEnd"/>
      <w:r w:rsidRPr="009073A9">
        <w:rPr>
          <w:lang w:val="en-US"/>
        </w:rPr>
        <w:t xml:space="preserve">, </w:t>
      </w:r>
      <w:proofErr w:type="spellStart"/>
      <w:r w:rsidRPr="009073A9">
        <w:t>ατελεκτασία</w:t>
      </w:r>
      <w:proofErr w:type="spellEnd"/>
      <w:r w:rsidRPr="009073A9">
        <w:rPr>
          <w:lang w:val="en-US"/>
        </w:rPr>
        <w:t xml:space="preserve">, </w:t>
      </w:r>
      <w:proofErr w:type="spellStart"/>
      <w:r w:rsidRPr="009073A9">
        <w:t>υποξία</w:t>
      </w:r>
      <w:proofErr w:type="spellEnd"/>
      <w:r w:rsidRPr="009073A9">
        <w:rPr>
          <w:lang w:val="en-US"/>
        </w:rPr>
        <w:t xml:space="preserve">, </w:t>
      </w:r>
      <w:proofErr w:type="spellStart"/>
      <w:r w:rsidRPr="009073A9">
        <w:t>υπερκαπνία</w:t>
      </w:r>
      <w:proofErr w:type="spellEnd"/>
    </w:p>
    <w:p w:rsidR="009073A9" w:rsidRDefault="009073A9" w:rsidP="0082447E">
      <w:pPr>
        <w:numPr>
          <w:ilvl w:val="1"/>
          <w:numId w:val="15"/>
        </w:numPr>
        <w:jc w:val="both"/>
      </w:pPr>
      <w:r>
        <w:t>Σύνδρομο οξείας αναπνευστικής δυσχέρειας (</w:t>
      </w:r>
      <w:r w:rsidRPr="009073A9">
        <w:rPr>
          <w:lang w:val="en-US"/>
        </w:rPr>
        <w:t>ARDS</w:t>
      </w:r>
      <w:r>
        <w:t>)</w:t>
      </w:r>
    </w:p>
    <w:p w:rsidR="009073A9" w:rsidRDefault="009073A9" w:rsidP="0082447E">
      <w:pPr>
        <w:jc w:val="both"/>
      </w:pPr>
    </w:p>
    <w:p w:rsidR="009073A9" w:rsidRPr="004C19AE" w:rsidRDefault="009073A9" w:rsidP="0082447E">
      <w:pPr>
        <w:jc w:val="both"/>
        <w:rPr>
          <w:b/>
          <w:lang w:val="en-US"/>
        </w:rPr>
      </w:pPr>
      <w:r w:rsidRPr="004C19AE">
        <w:rPr>
          <w:b/>
        </w:rPr>
        <w:t>Γαστρεντερικό</w:t>
      </w:r>
      <w:r w:rsidRPr="004C19AE">
        <w:rPr>
          <w:b/>
          <w:lang w:val="en-US"/>
        </w:rPr>
        <w:t xml:space="preserve">: </w:t>
      </w:r>
    </w:p>
    <w:p w:rsidR="009073A9" w:rsidRPr="009073A9" w:rsidRDefault="009073A9" w:rsidP="0082447E">
      <w:pPr>
        <w:numPr>
          <w:ilvl w:val="0"/>
          <w:numId w:val="16"/>
        </w:numPr>
        <w:jc w:val="both"/>
        <w:rPr>
          <w:lang w:val="en-US"/>
        </w:rPr>
      </w:pPr>
      <w:r w:rsidRPr="009073A9">
        <w:t xml:space="preserve">Αύξηση της </w:t>
      </w:r>
      <w:r w:rsidRPr="009073A9">
        <w:rPr>
          <w:lang w:val="en-US"/>
        </w:rPr>
        <w:t xml:space="preserve">IAP </w:t>
      </w:r>
      <w:r w:rsidRPr="009073A9">
        <w:t>προκαλεί</w:t>
      </w:r>
      <w:r w:rsidRPr="009073A9">
        <w:rPr>
          <w:lang w:val="en-US"/>
        </w:rPr>
        <w:t xml:space="preserve"> :</w:t>
      </w:r>
    </w:p>
    <w:p w:rsidR="009073A9" w:rsidRPr="009073A9" w:rsidRDefault="009073A9" w:rsidP="0082447E">
      <w:pPr>
        <w:numPr>
          <w:ilvl w:val="1"/>
          <w:numId w:val="16"/>
        </w:numPr>
        <w:jc w:val="both"/>
      </w:pPr>
      <w:r w:rsidRPr="009073A9">
        <w:t>Συμπίεση του φλεβικού δικτύου και των τριχοειδών του εντέρου</w:t>
      </w:r>
    </w:p>
    <w:p w:rsidR="009073A9" w:rsidRPr="004C19AE" w:rsidRDefault="009073A9" w:rsidP="0082447E">
      <w:pPr>
        <w:numPr>
          <w:ilvl w:val="1"/>
          <w:numId w:val="16"/>
        </w:numPr>
        <w:jc w:val="both"/>
      </w:pPr>
      <w:r w:rsidRPr="009073A9">
        <w:t>Μειωμένη παροχή αίματος</w:t>
      </w:r>
      <w:r w:rsidR="004C19AE">
        <w:t xml:space="preserve"> στα </w:t>
      </w:r>
      <w:proofErr w:type="spellStart"/>
      <w:r w:rsidR="004C19AE">
        <w:t>ενδοκοιλιακά</w:t>
      </w:r>
      <w:proofErr w:type="spellEnd"/>
      <w:r w:rsidR="004C19AE">
        <w:t xml:space="preserve"> σπλάχνα</w:t>
      </w:r>
      <w:r w:rsidRPr="004C19AE">
        <w:t xml:space="preserve">  </w:t>
      </w:r>
    </w:p>
    <w:p w:rsidR="009073A9" w:rsidRPr="009073A9" w:rsidRDefault="009073A9" w:rsidP="0082447E">
      <w:pPr>
        <w:numPr>
          <w:ilvl w:val="2"/>
          <w:numId w:val="16"/>
        </w:numPr>
        <w:tabs>
          <w:tab w:val="clear" w:pos="2160"/>
          <w:tab w:val="num" w:pos="720"/>
        </w:tabs>
        <w:ind w:hanging="1800"/>
        <w:jc w:val="both"/>
        <w:rPr>
          <w:lang w:val="en-US"/>
        </w:rPr>
      </w:pPr>
      <w:r w:rsidRPr="009073A9">
        <w:t>Αποτελέσματα</w:t>
      </w:r>
      <w:r w:rsidRPr="009073A9">
        <w:rPr>
          <w:lang w:val="en-US"/>
        </w:rPr>
        <w:t xml:space="preserve"> :</w:t>
      </w:r>
    </w:p>
    <w:p w:rsidR="009073A9" w:rsidRPr="009073A9" w:rsidRDefault="009073A9" w:rsidP="0082447E">
      <w:pPr>
        <w:numPr>
          <w:ilvl w:val="1"/>
          <w:numId w:val="17"/>
        </w:numPr>
        <w:jc w:val="both"/>
      </w:pPr>
      <w:r w:rsidRPr="009073A9">
        <w:t xml:space="preserve">Διαταραχή στην τριχοειδική αιμάτωση, </w:t>
      </w:r>
      <w:r w:rsidR="004C19AE">
        <w:t xml:space="preserve">με αποτέλεσμα </w:t>
      </w:r>
      <w:r w:rsidRPr="009073A9">
        <w:t>οίδημα</w:t>
      </w:r>
    </w:p>
    <w:p w:rsidR="009073A9" w:rsidRPr="009073A9" w:rsidRDefault="009073A9" w:rsidP="0082447E">
      <w:pPr>
        <w:numPr>
          <w:ilvl w:val="1"/>
          <w:numId w:val="17"/>
        </w:numPr>
        <w:jc w:val="both"/>
      </w:pPr>
      <w:r w:rsidRPr="009073A9">
        <w:t xml:space="preserve">Ισχαιμία, νέκρωση, απελευθέρωση </w:t>
      </w:r>
      <w:proofErr w:type="spellStart"/>
      <w:r w:rsidRPr="009073A9">
        <w:t>κυτοκινών</w:t>
      </w:r>
      <w:proofErr w:type="spellEnd"/>
      <w:r w:rsidRPr="009073A9">
        <w:t xml:space="preserve">, ενεργοποίηση </w:t>
      </w:r>
      <w:proofErr w:type="spellStart"/>
      <w:r w:rsidR="004C19AE">
        <w:t>πολυμορφοπυρήνων</w:t>
      </w:r>
      <w:proofErr w:type="spellEnd"/>
      <w:r w:rsidR="004C19AE">
        <w:t xml:space="preserve"> λευκοκυττάρων (</w:t>
      </w:r>
      <w:r w:rsidRPr="009073A9">
        <w:rPr>
          <w:lang w:val="en-US"/>
        </w:rPr>
        <w:t>PMN</w:t>
      </w:r>
      <w:r w:rsidR="004C19AE">
        <w:t>)</w:t>
      </w:r>
    </w:p>
    <w:p w:rsidR="009073A9" w:rsidRPr="009073A9" w:rsidRDefault="009073A9" w:rsidP="0082447E">
      <w:pPr>
        <w:numPr>
          <w:ilvl w:val="1"/>
          <w:numId w:val="17"/>
        </w:numPr>
        <w:jc w:val="both"/>
        <w:rPr>
          <w:lang w:val="en-US"/>
        </w:rPr>
      </w:pPr>
      <w:proofErr w:type="spellStart"/>
      <w:r w:rsidRPr="009073A9">
        <w:t>Βακτηριακή</w:t>
      </w:r>
      <w:proofErr w:type="spellEnd"/>
      <w:r w:rsidRPr="009073A9">
        <w:t xml:space="preserve"> </w:t>
      </w:r>
      <w:proofErr w:type="spellStart"/>
      <w:r w:rsidRPr="009073A9">
        <w:t>αλλόθεση</w:t>
      </w:r>
      <w:proofErr w:type="spellEnd"/>
      <w:r w:rsidR="004C19AE">
        <w:t xml:space="preserve"> (</w:t>
      </w:r>
      <w:r w:rsidR="004C19AE">
        <w:rPr>
          <w:lang w:val="en-US"/>
        </w:rPr>
        <w:t>bacterial translocation)</w:t>
      </w:r>
      <w:r w:rsidRPr="009073A9">
        <w:rPr>
          <w:lang w:val="en-US"/>
        </w:rPr>
        <w:t xml:space="preserve"> </w:t>
      </w:r>
    </w:p>
    <w:p w:rsidR="009073A9" w:rsidRPr="004C19AE" w:rsidRDefault="009073A9" w:rsidP="0082447E">
      <w:pPr>
        <w:numPr>
          <w:ilvl w:val="1"/>
          <w:numId w:val="17"/>
        </w:numPr>
        <w:jc w:val="both"/>
      </w:pPr>
      <w:r w:rsidRPr="009073A9">
        <w:t xml:space="preserve">Ανάπτυξη και διατήρηση </w:t>
      </w:r>
      <w:r w:rsidR="004C19AE">
        <w:t>του συνδρόμου της συστηματικής φλεγμονώδους αντίδρασης (</w:t>
      </w:r>
      <w:r w:rsidRPr="009073A9">
        <w:rPr>
          <w:lang w:val="en-US"/>
        </w:rPr>
        <w:t>SIRS</w:t>
      </w:r>
      <w:r w:rsidR="004C19AE">
        <w:t>)</w:t>
      </w:r>
    </w:p>
    <w:p w:rsidR="009073A9" w:rsidRPr="004C19AE" w:rsidRDefault="009073A9" w:rsidP="0082447E">
      <w:pPr>
        <w:numPr>
          <w:ilvl w:val="1"/>
          <w:numId w:val="17"/>
        </w:numPr>
        <w:jc w:val="both"/>
        <w:rPr>
          <w:lang w:val="en-US"/>
        </w:rPr>
      </w:pPr>
      <w:r w:rsidRPr="009073A9">
        <w:t xml:space="preserve">Περαιτέρω αύξηση της </w:t>
      </w:r>
      <w:r w:rsidRPr="009073A9">
        <w:rPr>
          <w:lang w:val="en-US"/>
        </w:rPr>
        <w:t>IAP</w:t>
      </w:r>
    </w:p>
    <w:p w:rsidR="004C19AE" w:rsidRDefault="004C19AE" w:rsidP="0082447E">
      <w:pPr>
        <w:jc w:val="both"/>
      </w:pPr>
    </w:p>
    <w:p w:rsidR="004C19AE" w:rsidRPr="004C19AE" w:rsidRDefault="004C19AE" w:rsidP="0082447E">
      <w:pPr>
        <w:jc w:val="both"/>
        <w:rPr>
          <w:b/>
          <w:lang w:val="en-US"/>
        </w:rPr>
      </w:pPr>
      <w:r w:rsidRPr="004C19AE">
        <w:rPr>
          <w:b/>
        </w:rPr>
        <w:t>Νεφροί</w:t>
      </w:r>
      <w:r w:rsidRPr="004C19AE">
        <w:rPr>
          <w:b/>
          <w:lang w:val="en-US"/>
        </w:rPr>
        <w:t xml:space="preserve">: </w:t>
      </w:r>
    </w:p>
    <w:p w:rsidR="004C19AE" w:rsidRPr="004C19AE" w:rsidRDefault="004C19AE" w:rsidP="0082447E">
      <w:pPr>
        <w:numPr>
          <w:ilvl w:val="0"/>
          <w:numId w:val="18"/>
        </w:numPr>
        <w:jc w:val="both"/>
        <w:rPr>
          <w:lang w:val="en-US"/>
        </w:rPr>
      </w:pPr>
      <w:r w:rsidRPr="004C19AE">
        <w:t xml:space="preserve">Αύξηση της </w:t>
      </w:r>
      <w:r w:rsidRPr="004C19AE">
        <w:rPr>
          <w:lang w:val="en-US"/>
        </w:rPr>
        <w:t xml:space="preserve">IAP </w:t>
      </w:r>
      <w:r w:rsidRPr="004C19AE">
        <w:t>προκαλεί</w:t>
      </w:r>
      <w:r w:rsidRPr="004C19AE">
        <w:rPr>
          <w:lang w:val="en-US"/>
        </w:rPr>
        <w:t xml:space="preserve"> :</w:t>
      </w:r>
    </w:p>
    <w:p w:rsidR="004C19AE" w:rsidRPr="004C19AE" w:rsidRDefault="004C19AE" w:rsidP="0082447E">
      <w:pPr>
        <w:numPr>
          <w:ilvl w:val="1"/>
          <w:numId w:val="18"/>
        </w:numPr>
        <w:jc w:val="both"/>
        <w:rPr>
          <w:lang w:val="en-US"/>
        </w:rPr>
      </w:pPr>
      <w:r w:rsidRPr="004C19AE">
        <w:t>Συμπίεση νεφρικών αρτηριών και νεφρών</w:t>
      </w:r>
    </w:p>
    <w:p w:rsidR="004C19AE" w:rsidRPr="004C19AE" w:rsidRDefault="004C19AE" w:rsidP="0082447E">
      <w:pPr>
        <w:numPr>
          <w:ilvl w:val="1"/>
          <w:numId w:val="18"/>
        </w:numPr>
        <w:jc w:val="both"/>
        <w:rPr>
          <w:lang w:val="en-US"/>
        </w:rPr>
      </w:pPr>
      <w:r w:rsidRPr="004C19AE">
        <w:t>Μειωμένη παροχή αίματος</w:t>
      </w:r>
      <w:r>
        <w:t xml:space="preserve"> στους νεφρούς</w:t>
      </w:r>
    </w:p>
    <w:p w:rsidR="004C19AE" w:rsidRPr="009073A9" w:rsidRDefault="004C19AE" w:rsidP="0082447E">
      <w:pPr>
        <w:numPr>
          <w:ilvl w:val="2"/>
          <w:numId w:val="18"/>
        </w:numPr>
        <w:tabs>
          <w:tab w:val="clear" w:pos="2160"/>
          <w:tab w:val="num" w:pos="720"/>
        </w:tabs>
        <w:ind w:hanging="1800"/>
        <w:jc w:val="both"/>
        <w:rPr>
          <w:lang w:val="en-US"/>
        </w:rPr>
      </w:pPr>
      <w:r w:rsidRPr="009073A9">
        <w:t>Αποτελέσματα</w:t>
      </w:r>
      <w:r w:rsidRPr="009073A9">
        <w:rPr>
          <w:lang w:val="en-US"/>
        </w:rPr>
        <w:t xml:space="preserve"> :</w:t>
      </w:r>
    </w:p>
    <w:p w:rsidR="004C19AE" w:rsidRPr="004C19AE" w:rsidRDefault="004C19AE" w:rsidP="0082447E">
      <w:pPr>
        <w:numPr>
          <w:ilvl w:val="1"/>
          <w:numId w:val="19"/>
        </w:numPr>
        <w:jc w:val="both"/>
      </w:pPr>
      <w:r w:rsidRPr="004C19AE">
        <w:t>Μειωμένη ροή στις νεφρικές αρτηρίες και φλέβες</w:t>
      </w:r>
    </w:p>
    <w:p w:rsidR="004C19AE" w:rsidRPr="004C19AE" w:rsidRDefault="004C19AE" w:rsidP="0082447E">
      <w:pPr>
        <w:numPr>
          <w:ilvl w:val="1"/>
          <w:numId w:val="19"/>
        </w:numPr>
        <w:jc w:val="both"/>
        <w:rPr>
          <w:lang w:val="en-US"/>
        </w:rPr>
      </w:pPr>
      <w:r w:rsidRPr="004C19AE">
        <w:t>Οίδημα</w:t>
      </w:r>
    </w:p>
    <w:p w:rsidR="004C19AE" w:rsidRPr="004C19AE" w:rsidRDefault="004C19AE" w:rsidP="0082447E">
      <w:pPr>
        <w:numPr>
          <w:ilvl w:val="1"/>
          <w:numId w:val="19"/>
        </w:numPr>
        <w:jc w:val="both"/>
        <w:rPr>
          <w:lang w:val="en-US"/>
        </w:rPr>
      </w:pPr>
      <w:r w:rsidRPr="004C19AE">
        <w:t xml:space="preserve">Μειωμένη </w:t>
      </w:r>
      <w:r w:rsidRPr="004C19AE">
        <w:rPr>
          <w:lang w:val="en-US"/>
        </w:rPr>
        <w:t xml:space="preserve">GFR       </w:t>
      </w:r>
    </w:p>
    <w:p w:rsidR="004C19AE" w:rsidRPr="004C19AE" w:rsidRDefault="004C19AE" w:rsidP="0082447E">
      <w:pPr>
        <w:numPr>
          <w:ilvl w:val="1"/>
          <w:numId w:val="19"/>
        </w:numPr>
        <w:jc w:val="both"/>
        <w:rPr>
          <w:lang w:val="en-US"/>
        </w:rPr>
      </w:pPr>
      <w:r w:rsidRPr="004C19AE">
        <w:t xml:space="preserve">Οξεία </w:t>
      </w:r>
      <w:proofErr w:type="spellStart"/>
      <w:r w:rsidRPr="004C19AE">
        <w:t>σωληναριακή</w:t>
      </w:r>
      <w:proofErr w:type="spellEnd"/>
      <w:r w:rsidRPr="004C19AE">
        <w:t xml:space="preserve"> νέκρωση</w:t>
      </w:r>
      <w:r w:rsidRPr="004C19AE">
        <w:rPr>
          <w:lang w:val="en-US"/>
        </w:rPr>
        <w:t xml:space="preserve"> (ATN)</w:t>
      </w:r>
    </w:p>
    <w:p w:rsidR="004C19AE" w:rsidRPr="004C19AE" w:rsidRDefault="004C19AE" w:rsidP="0082447E">
      <w:pPr>
        <w:numPr>
          <w:ilvl w:val="1"/>
          <w:numId w:val="19"/>
        </w:numPr>
        <w:jc w:val="both"/>
      </w:pPr>
      <w:r w:rsidRPr="004C19AE">
        <w:t xml:space="preserve">Νεφρική ανεπάρκεια, </w:t>
      </w:r>
      <w:proofErr w:type="spellStart"/>
      <w:r w:rsidRPr="004C19AE">
        <w:t>ολιγουρία</w:t>
      </w:r>
      <w:proofErr w:type="spellEnd"/>
      <w:r w:rsidRPr="004C19AE">
        <w:t>/</w:t>
      </w:r>
      <w:proofErr w:type="spellStart"/>
      <w:r w:rsidRPr="004C19AE">
        <w:t>ανουρία</w:t>
      </w:r>
      <w:proofErr w:type="spellEnd"/>
    </w:p>
    <w:p w:rsidR="004C19AE" w:rsidRPr="009073A9" w:rsidRDefault="004C19AE" w:rsidP="0082447E">
      <w:pPr>
        <w:jc w:val="both"/>
        <w:rPr>
          <w:lang w:val="en-US"/>
        </w:rPr>
      </w:pPr>
    </w:p>
    <w:p w:rsidR="009073A9" w:rsidRPr="009073A9" w:rsidRDefault="009073A9" w:rsidP="0082447E">
      <w:pPr>
        <w:jc w:val="both"/>
        <w:rPr>
          <w:lang w:val="en-US"/>
        </w:rPr>
      </w:pPr>
    </w:p>
    <w:p w:rsidR="004C19AE" w:rsidRPr="004C19AE" w:rsidRDefault="004C19AE" w:rsidP="0082447E">
      <w:pPr>
        <w:jc w:val="both"/>
        <w:rPr>
          <w:b/>
        </w:rPr>
      </w:pPr>
      <w:r w:rsidRPr="004C19AE">
        <w:rPr>
          <w:b/>
        </w:rPr>
        <w:t>ΚΝΣ</w:t>
      </w:r>
      <w:r w:rsidRPr="004C19AE">
        <w:rPr>
          <w:b/>
          <w:lang w:val="en-US"/>
        </w:rPr>
        <w:t xml:space="preserve">: </w:t>
      </w:r>
    </w:p>
    <w:p w:rsidR="004C19AE" w:rsidRPr="004C19AE" w:rsidRDefault="004C19AE" w:rsidP="0082447E">
      <w:pPr>
        <w:numPr>
          <w:ilvl w:val="0"/>
          <w:numId w:val="20"/>
        </w:numPr>
        <w:jc w:val="both"/>
        <w:rPr>
          <w:lang w:val="en-US"/>
        </w:rPr>
      </w:pPr>
      <w:r w:rsidRPr="004C19AE">
        <w:t xml:space="preserve">Αύξηση της </w:t>
      </w:r>
      <w:r w:rsidRPr="004C19AE">
        <w:rPr>
          <w:lang w:val="en-US"/>
        </w:rPr>
        <w:t xml:space="preserve">IAP </w:t>
      </w:r>
      <w:r w:rsidRPr="004C19AE">
        <w:t>προκαλεί</w:t>
      </w:r>
      <w:r w:rsidRPr="004C19AE">
        <w:rPr>
          <w:lang w:val="en-US"/>
        </w:rPr>
        <w:t xml:space="preserve"> :</w:t>
      </w:r>
    </w:p>
    <w:p w:rsidR="004C19AE" w:rsidRPr="009073A9" w:rsidRDefault="004C19AE" w:rsidP="0082447E">
      <w:pPr>
        <w:numPr>
          <w:ilvl w:val="1"/>
          <w:numId w:val="20"/>
        </w:numPr>
        <w:jc w:val="both"/>
      </w:pPr>
      <w:r w:rsidRPr="00A435F6">
        <w:t xml:space="preserve">Αύξηση της </w:t>
      </w:r>
      <w:r>
        <w:t>ενδοθωρακικής πίεσης</w:t>
      </w:r>
      <w:r w:rsidRPr="009073A9">
        <w:t xml:space="preserve"> </w:t>
      </w:r>
      <w:r>
        <w:t>(</w:t>
      </w:r>
      <w:r w:rsidRPr="009073A9">
        <w:rPr>
          <w:lang w:val="en-US"/>
        </w:rPr>
        <w:t>ITP</w:t>
      </w:r>
      <w:r>
        <w:t>)</w:t>
      </w:r>
    </w:p>
    <w:p w:rsidR="004C19AE" w:rsidRPr="004C19AE" w:rsidRDefault="004C19AE" w:rsidP="0082447E">
      <w:pPr>
        <w:numPr>
          <w:ilvl w:val="1"/>
          <w:numId w:val="20"/>
        </w:numPr>
        <w:jc w:val="both"/>
      </w:pPr>
      <w:r w:rsidRPr="004C19AE">
        <w:t xml:space="preserve">Αύξηση της πίεσης στην </w:t>
      </w:r>
      <w:r>
        <w:t>άνω κοίλη φλέβα (</w:t>
      </w:r>
      <w:r w:rsidRPr="004C19AE">
        <w:rPr>
          <w:lang w:val="en-US"/>
        </w:rPr>
        <w:t>SVC</w:t>
      </w:r>
      <w:r>
        <w:t>)</w:t>
      </w:r>
      <w:r w:rsidRPr="004C19AE">
        <w:t xml:space="preserve"> με μείωση της απορροής της στον θώρακα</w:t>
      </w:r>
    </w:p>
    <w:p w:rsidR="0082447E" w:rsidRPr="009073A9" w:rsidRDefault="0082447E" w:rsidP="0082447E">
      <w:pPr>
        <w:numPr>
          <w:ilvl w:val="2"/>
          <w:numId w:val="20"/>
        </w:numPr>
        <w:tabs>
          <w:tab w:val="clear" w:pos="2160"/>
          <w:tab w:val="num" w:pos="720"/>
        </w:tabs>
        <w:ind w:hanging="1800"/>
        <w:jc w:val="both"/>
        <w:rPr>
          <w:lang w:val="en-US"/>
        </w:rPr>
      </w:pPr>
      <w:r w:rsidRPr="009073A9">
        <w:t>Αποτελέσματα</w:t>
      </w:r>
      <w:r w:rsidRPr="009073A9">
        <w:rPr>
          <w:lang w:val="en-US"/>
        </w:rPr>
        <w:t xml:space="preserve"> :</w:t>
      </w:r>
    </w:p>
    <w:p w:rsidR="004C19AE" w:rsidRPr="00806BF1" w:rsidRDefault="004C19AE" w:rsidP="0082447E">
      <w:pPr>
        <w:numPr>
          <w:ilvl w:val="1"/>
          <w:numId w:val="21"/>
        </w:numPr>
        <w:jc w:val="both"/>
      </w:pPr>
      <w:r w:rsidRPr="004C19AE">
        <w:t xml:space="preserve">Αύξηση της </w:t>
      </w:r>
      <w:proofErr w:type="spellStart"/>
      <w:r>
        <w:t>ενδοκρανιακής</w:t>
      </w:r>
      <w:proofErr w:type="spellEnd"/>
      <w:r>
        <w:t xml:space="preserve"> </w:t>
      </w:r>
      <w:r w:rsidR="00806BF1">
        <w:t>πίεσης</w:t>
      </w:r>
      <w:r>
        <w:t xml:space="preserve"> </w:t>
      </w:r>
      <w:r w:rsidR="00806BF1">
        <w:t>(</w:t>
      </w:r>
      <w:r w:rsidRPr="004C19AE">
        <w:rPr>
          <w:lang w:val="en-US"/>
        </w:rPr>
        <w:t>ICP</w:t>
      </w:r>
      <w:r w:rsidR="00806BF1">
        <w:t>)</w:t>
      </w:r>
      <w:r w:rsidRPr="00806BF1">
        <w:t xml:space="preserve">       </w:t>
      </w:r>
    </w:p>
    <w:p w:rsidR="004C19AE" w:rsidRPr="00806BF1" w:rsidRDefault="004C19AE" w:rsidP="0082447E">
      <w:pPr>
        <w:numPr>
          <w:ilvl w:val="1"/>
          <w:numId w:val="21"/>
        </w:numPr>
        <w:jc w:val="both"/>
      </w:pPr>
      <w:r w:rsidRPr="004C19AE">
        <w:t xml:space="preserve">Μείωση της </w:t>
      </w:r>
      <w:r w:rsidR="00806BF1">
        <w:t>πίεσης αιμάτωσης του εγκεφάλου (</w:t>
      </w:r>
      <w:r w:rsidRPr="004C19AE">
        <w:rPr>
          <w:lang w:val="en-US"/>
        </w:rPr>
        <w:t>CPP</w:t>
      </w:r>
      <w:r w:rsidR="00806BF1">
        <w:t>)</w:t>
      </w:r>
    </w:p>
    <w:p w:rsidR="004C19AE" w:rsidRDefault="004C19AE" w:rsidP="0082447E">
      <w:pPr>
        <w:numPr>
          <w:ilvl w:val="1"/>
          <w:numId w:val="21"/>
        </w:numPr>
        <w:jc w:val="both"/>
      </w:pPr>
      <w:r w:rsidRPr="004C19AE">
        <w:t xml:space="preserve">Εγκεφαλικό οίδημα, </w:t>
      </w:r>
      <w:proofErr w:type="spellStart"/>
      <w:r w:rsidRPr="004C19AE">
        <w:t>ανοξία</w:t>
      </w:r>
      <w:proofErr w:type="spellEnd"/>
      <w:r w:rsidRPr="004C19AE">
        <w:t xml:space="preserve"> εγκεφάλου, εγκεφαλική βλάβη</w:t>
      </w:r>
    </w:p>
    <w:p w:rsidR="0039514F" w:rsidRDefault="0039514F" w:rsidP="0039514F">
      <w:pPr>
        <w:jc w:val="both"/>
      </w:pPr>
    </w:p>
    <w:p w:rsidR="0039514F" w:rsidRDefault="0039514F" w:rsidP="0039514F">
      <w:pPr>
        <w:jc w:val="both"/>
      </w:pPr>
    </w:p>
    <w:p w:rsidR="0039514F" w:rsidRDefault="0039514F" w:rsidP="0039514F">
      <w:pPr>
        <w:jc w:val="both"/>
      </w:pPr>
    </w:p>
    <w:p w:rsidR="0039514F" w:rsidRDefault="0039514F" w:rsidP="0039514F">
      <w:pPr>
        <w:jc w:val="both"/>
      </w:pPr>
    </w:p>
    <w:p w:rsidR="0039514F" w:rsidRDefault="0039514F" w:rsidP="0039514F">
      <w:pPr>
        <w:jc w:val="both"/>
      </w:pPr>
    </w:p>
    <w:p w:rsidR="0039514F" w:rsidRDefault="0039514F" w:rsidP="0039514F">
      <w:pPr>
        <w:jc w:val="both"/>
      </w:pPr>
    </w:p>
    <w:p w:rsidR="0039514F" w:rsidRDefault="0039514F" w:rsidP="0039514F">
      <w:pPr>
        <w:jc w:val="both"/>
      </w:pPr>
    </w:p>
    <w:p w:rsidR="0039514F" w:rsidRDefault="0039514F" w:rsidP="0039514F">
      <w:pPr>
        <w:jc w:val="both"/>
      </w:pPr>
    </w:p>
    <w:p w:rsidR="0039514F" w:rsidRDefault="0039514F" w:rsidP="0039514F">
      <w:pPr>
        <w:jc w:val="both"/>
      </w:pPr>
    </w:p>
    <w:p w:rsidR="0039514F" w:rsidRDefault="0039514F" w:rsidP="0039514F">
      <w:pPr>
        <w:jc w:val="both"/>
      </w:pPr>
    </w:p>
    <w:p w:rsidR="0039514F" w:rsidRDefault="0039514F" w:rsidP="0039514F">
      <w:pPr>
        <w:jc w:val="both"/>
      </w:pPr>
    </w:p>
    <w:p w:rsidR="0039514F" w:rsidRDefault="0039514F" w:rsidP="0039514F">
      <w:pPr>
        <w:jc w:val="both"/>
      </w:pPr>
    </w:p>
    <w:p w:rsidR="0039514F" w:rsidRDefault="0039514F" w:rsidP="0039514F">
      <w:pPr>
        <w:jc w:val="both"/>
      </w:pPr>
    </w:p>
    <w:p w:rsidR="0039514F" w:rsidRDefault="0039514F" w:rsidP="0039514F">
      <w:pPr>
        <w:jc w:val="both"/>
      </w:pPr>
    </w:p>
    <w:p w:rsidR="0039514F" w:rsidRDefault="0039514F" w:rsidP="0039514F">
      <w:pPr>
        <w:jc w:val="both"/>
      </w:pPr>
    </w:p>
    <w:p w:rsidR="00806BF1" w:rsidRDefault="00806BF1" w:rsidP="00806BF1">
      <w:pPr>
        <w:sectPr w:rsidR="00806BF1" w:rsidSect="0039514F">
          <w:pgSz w:w="11906" w:h="16838"/>
          <w:pgMar w:top="900" w:right="424" w:bottom="900" w:left="567" w:header="708" w:footer="708" w:gutter="0"/>
          <w:cols w:space="708"/>
          <w:docGrid w:linePitch="360"/>
        </w:sectPr>
      </w:pPr>
    </w:p>
    <w:p w:rsidR="00AA75AC" w:rsidRDefault="00AA75AC" w:rsidP="00806BF1"/>
    <w:p w:rsidR="00AA75AC" w:rsidRDefault="00AA75AC" w:rsidP="00AA75AC">
      <w:pPr>
        <w:jc w:val="both"/>
      </w:pPr>
    </w:p>
    <w:p w:rsidR="00696F3A" w:rsidRDefault="00696F3A" w:rsidP="004A66D4">
      <w:pPr>
        <w:jc w:val="both"/>
        <w:rPr>
          <w:iCs/>
        </w:rPr>
      </w:pPr>
      <w:r>
        <w:rPr>
          <w:iCs/>
        </w:rPr>
        <w:t>Στην συντηρητική αντιμετώπιση συμπεριλαμβάνονται:</w:t>
      </w:r>
    </w:p>
    <w:p w:rsidR="00696F3A" w:rsidRDefault="00696F3A" w:rsidP="004A66D4">
      <w:pPr>
        <w:jc w:val="both"/>
        <w:rPr>
          <w:iCs/>
        </w:rPr>
      </w:pPr>
      <w:r>
        <w:rPr>
          <w:iCs/>
        </w:rPr>
        <w:t>-Η βελτίωση της ενδοτικότητας του κοιλιακού τοιχώματος</w:t>
      </w:r>
    </w:p>
    <w:p w:rsidR="00696F3A" w:rsidRDefault="00696F3A" w:rsidP="00696F3A">
      <w:pPr>
        <w:numPr>
          <w:ilvl w:val="0"/>
          <w:numId w:val="25"/>
        </w:numPr>
        <w:tabs>
          <w:tab w:val="clear" w:pos="2160"/>
          <w:tab w:val="num" w:pos="1080"/>
        </w:tabs>
        <w:ind w:left="1440" w:hanging="720"/>
        <w:jc w:val="both"/>
        <w:rPr>
          <w:iCs/>
        </w:rPr>
      </w:pPr>
      <w:r>
        <w:rPr>
          <w:iCs/>
        </w:rPr>
        <w:t>Χορήγηση καταστολής/αναλγησίας</w:t>
      </w:r>
    </w:p>
    <w:p w:rsidR="00696F3A" w:rsidRDefault="00696F3A" w:rsidP="00696F3A">
      <w:pPr>
        <w:numPr>
          <w:ilvl w:val="0"/>
          <w:numId w:val="25"/>
        </w:numPr>
        <w:tabs>
          <w:tab w:val="clear" w:pos="2160"/>
          <w:tab w:val="num" w:pos="1080"/>
        </w:tabs>
        <w:ind w:left="1440" w:hanging="720"/>
        <w:jc w:val="both"/>
        <w:rPr>
          <w:iCs/>
        </w:rPr>
      </w:pPr>
      <w:r>
        <w:rPr>
          <w:iCs/>
        </w:rPr>
        <w:t xml:space="preserve">Χορήγηση </w:t>
      </w:r>
      <w:proofErr w:type="spellStart"/>
      <w:r>
        <w:rPr>
          <w:iCs/>
        </w:rPr>
        <w:t>μυοχάλασης</w:t>
      </w:r>
      <w:proofErr w:type="spellEnd"/>
    </w:p>
    <w:p w:rsidR="00696F3A" w:rsidRDefault="00696F3A" w:rsidP="00696F3A">
      <w:pPr>
        <w:jc w:val="both"/>
        <w:rPr>
          <w:iCs/>
        </w:rPr>
      </w:pPr>
      <w:r>
        <w:rPr>
          <w:iCs/>
        </w:rPr>
        <w:t>-Η εκκένωση του γαστρεντερικού σωλήνα</w:t>
      </w:r>
    </w:p>
    <w:p w:rsidR="00696F3A" w:rsidRDefault="00696F3A" w:rsidP="00696F3A">
      <w:pPr>
        <w:jc w:val="both"/>
        <w:rPr>
          <w:iCs/>
        </w:rPr>
      </w:pPr>
      <w:r>
        <w:rPr>
          <w:iCs/>
        </w:rPr>
        <w:t xml:space="preserve">-Η </w:t>
      </w:r>
      <w:proofErr w:type="spellStart"/>
      <w:r>
        <w:rPr>
          <w:iCs/>
        </w:rPr>
        <w:t>διαδερμική</w:t>
      </w:r>
      <w:proofErr w:type="spellEnd"/>
      <w:r>
        <w:rPr>
          <w:iCs/>
        </w:rPr>
        <w:t xml:space="preserve"> παροχέτευση </w:t>
      </w:r>
      <w:proofErr w:type="spellStart"/>
      <w:r>
        <w:rPr>
          <w:iCs/>
        </w:rPr>
        <w:t>ενδοκοιλιακών</w:t>
      </w:r>
      <w:proofErr w:type="spellEnd"/>
      <w:r>
        <w:rPr>
          <w:iCs/>
        </w:rPr>
        <w:t xml:space="preserve"> συλλογών</w:t>
      </w:r>
    </w:p>
    <w:p w:rsidR="00696F3A" w:rsidRDefault="00696F3A" w:rsidP="00696F3A">
      <w:pPr>
        <w:jc w:val="both"/>
        <w:rPr>
          <w:iCs/>
        </w:rPr>
      </w:pPr>
      <w:r>
        <w:rPr>
          <w:iCs/>
        </w:rPr>
        <w:t xml:space="preserve">-Η προσπάθεια επίτευξης αρνητικού ισοζυγίου υγρών. </w:t>
      </w:r>
    </w:p>
    <w:p w:rsidR="00762411" w:rsidRDefault="00696F3A" w:rsidP="004A66D4">
      <w:pPr>
        <w:jc w:val="both"/>
      </w:pPr>
      <w:r>
        <w:rPr>
          <w:iCs/>
        </w:rPr>
        <w:t xml:space="preserve"> </w:t>
      </w:r>
      <w:r w:rsidR="00B3314F">
        <w:rPr>
          <w:iCs/>
        </w:rPr>
        <w:t xml:space="preserve">Ο </w:t>
      </w:r>
      <w:r>
        <w:rPr>
          <w:iCs/>
        </w:rPr>
        <w:t xml:space="preserve">συνοπτικός αλγόριθμος </w:t>
      </w:r>
      <w:r w:rsidR="00B3314F">
        <w:rPr>
          <w:iCs/>
        </w:rPr>
        <w:t xml:space="preserve">συντηρητικής </w:t>
      </w:r>
      <w:r>
        <w:rPr>
          <w:iCs/>
        </w:rPr>
        <w:t xml:space="preserve">αντιμετώπισης </w:t>
      </w:r>
      <w:r w:rsidR="00B3314F">
        <w:rPr>
          <w:iCs/>
        </w:rPr>
        <w:t>είναι:</w:t>
      </w:r>
    </w:p>
    <w:p w:rsidR="00696F3A" w:rsidRPr="00762411" w:rsidRDefault="00696F3A" w:rsidP="004A66D4">
      <w:pPr>
        <w:jc w:val="both"/>
      </w:pPr>
    </w:p>
    <w:p w:rsidR="009073A9" w:rsidRPr="0082447E" w:rsidRDefault="003F025A" w:rsidP="0018042F">
      <w:pPr>
        <w:jc w:val="both"/>
      </w:pPr>
      <w:r>
        <w:rPr>
          <w:noProof/>
        </w:rPr>
        <w:drawing>
          <wp:inline distT="0" distB="0" distL="0" distR="0">
            <wp:extent cx="7286401" cy="7444620"/>
            <wp:effectExtent l="1905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7286620" cy="7444843"/>
                    </a:xfrm>
                    <a:prstGeom prst="rect">
                      <a:avLst/>
                    </a:prstGeom>
                    <a:noFill/>
                    <a:ln w="9525">
                      <a:noFill/>
                      <a:miter lim="800000"/>
                      <a:headEnd/>
                      <a:tailEnd/>
                    </a:ln>
                  </pic:spPr>
                </pic:pic>
              </a:graphicData>
            </a:graphic>
          </wp:inline>
        </w:drawing>
      </w:r>
      <w:r w:rsidRPr="003F025A">
        <w:rPr>
          <w:noProof/>
        </w:rPr>
        <w:t xml:space="preserve"> </w:t>
      </w:r>
    </w:p>
    <w:p w:rsidR="003F025A" w:rsidRDefault="003F025A" w:rsidP="0018042F">
      <w:pPr>
        <w:jc w:val="both"/>
        <w:rPr>
          <w:b/>
          <w:u w:val="single"/>
        </w:rPr>
      </w:pPr>
    </w:p>
    <w:p w:rsidR="003F025A" w:rsidRDefault="003F025A" w:rsidP="0018042F">
      <w:pPr>
        <w:jc w:val="both"/>
        <w:rPr>
          <w:b/>
          <w:u w:val="single"/>
        </w:rPr>
      </w:pPr>
    </w:p>
    <w:p w:rsidR="003F025A" w:rsidRDefault="003F025A" w:rsidP="0018042F">
      <w:pPr>
        <w:jc w:val="both"/>
        <w:rPr>
          <w:b/>
          <w:u w:val="single"/>
        </w:rPr>
      </w:pPr>
    </w:p>
    <w:p w:rsidR="00762411" w:rsidRPr="00696F3A" w:rsidRDefault="00696F3A" w:rsidP="0018042F">
      <w:pPr>
        <w:jc w:val="both"/>
        <w:rPr>
          <w:b/>
          <w:u w:val="single"/>
        </w:rPr>
      </w:pPr>
      <w:r w:rsidRPr="00696F3A">
        <w:rPr>
          <w:b/>
          <w:u w:val="single"/>
        </w:rPr>
        <w:t>ΣΥΜΠΕΡΑΣΜΑΤΑ</w:t>
      </w:r>
    </w:p>
    <w:p w:rsidR="00696F3A" w:rsidRPr="00696F3A" w:rsidRDefault="00696F3A" w:rsidP="00E048CF">
      <w:pPr>
        <w:numPr>
          <w:ilvl w:val="0"/>
          <w:numId w:val="26"/>
        </w:numPr>
        <w:tabs>
          <w:tab w:val="clear" w:pos="720"/>
          <w:tab w:val="num" w:pos="360"/>
        </w:tabs>
        <w:ind w:hanging="720"/>
        <w:jc w:val="both"/>
      </w:pPr>
      <w:r w:rsidRPr="00696F3A">
        <w:t xml:space="preserve">Μέτρηση της </w:t>
      </w:r>
      <w:r w:rsidRPr="00696F3A">
        <w:rPr>
          <w:lang w:val="en-US"/>
        </w:rPr>
        <w:t>IAP</w:t>
      </w:r>
      <w:r w:rsidRPr="00696F3A">
        <w:t xml:space="preserve"> σε όλους τους ασθενείς υψηλού κινδύνου</w:t>
      </w:r>
    </w:p>
    <w:p w:rsidR="00696F3A" w:rsidRPr="00696F3A" w:rsidRDefault="00696F3A" w:rsidP="00E048CF">
      <w:pPr>
        <w:numPr>
          <w:ilvl w:val="0"/>
          <w:numId w:val="26"/>
        </w:numPr>
        <w:tabs>
          <w:tab w:val="clear" w:pos="720"/>
          <w:tab w:val="num" w:pos="360"/>
        </w:tabs>
        <w:ind w:hanging="720"/>
        <w:jc w:val="both"/>
      </w:pPr>
      <w:r w:rsidRPr="00696F3A">
        <w:t>Έγκαιρη παρέμβαση</w:t>
      </w:r>
    </w:p>
    <w:p w:rsidR="00696F3A" w:rsidRPr="00696F3A" w:rsidRDefault="00696F3A" w:rsidP="00E048CF">
      <w:pPr>
        <w:numPr>
          <w:ilvl w:val="1"/>
          <w:numId w:val="26"/>
        </w:numPr>
        <w:tabs>
          <w:tab w:val="num" w:pos="360"/>
        </w:tabs>
        <w:ind w:hanging="720"/>
        <w:jc w:val="both"/>
      </w:pPr>
      <w:r w:rsidRPr="00696F3A">
        <w:t>Συντηρητική</w:t>
      </w:r>
    </w:p>
    <w:p w:rsidR="00696F3A" w:rsidRPr="00696F3A" w:rsidRDefault="00696F3A" w:rsidP="00E048CF">
      <w:pPr>
        <w:numPr>
          <w:ilvl w:val="1"/>
          <w:numId w:val="26"/>
        </w:numPr>
        <w:tabs>
          <w:tab w:val="num" w:pos="360"/>
        </w:tabs>
        <w:ind w:hanging="720"/>
        <w:jc w:val="both"/>
      </w:pPr>
      <w:r w:rsidRPr="00696F3A">
        <w:t>Χειρουργική</w:t>
      </w:r>
    </w:p>
    <w:p w:rsidR="00762411" w:rsidRDefault="00762411" w:rsidP="0018042F">
      <w:pPr>
        <w:jc w:val="both"/>
      </w:pPr>
    </w:p>
    <w:p w:rsidR="00762411" w:rsidRDefault="00762411" w:rsidP="0018042F">
      <w:pPr>
        <w:jc w:val="both"/>
      </w:pPr>
    </w:p>
    <w:p w:rsidR="00762411" w:rsidRDefault="00762411" w:rsidP="0018042F">
      <w:pPr>
        <w:jc w:val="both"/>
      </w:pPr>
    </w:p>
    <w:p w:rsidR="00762411" w:rsidRDefault="00762411" w:rsidP="0018042F">
      <w:pPr>
        <w:jc w:val="both"/>
      </w:pPr>
    </w:p>
    <w:p w:rsidR="00E048CF" w:rsidRPr="00860344" w:rsidRDefault="00E048CF" w:rsidP="00E048CF">
      <w:pPr>
        <w:pStyle w:val="title1"/>
        <w:ind w:left="0"/>
        <w:rPr>
          <w:b/>
          <w:sz w:val="24"/>
          <w:szCs w:val="24"/>
          <w:u w:val="single"/>
          <w:lang w:val="en-GB"/>
        </w:rPr>
      </w:pPr>
      <w:r w:rsidRPr="00860344">
        <w:rPr>
          <w:b/>
          <w:sz w:val="24"/>
          <w:szCs w:val="24"/>
          <w:u w:val="single"/>
        </w:rPr>
        <w:t>ΒΙΒΛΙΟΓΡΑΦΙΑ</w:t>
      </w:r>
    </w:p>
    <w:p w:rsidR="008000F0" w:rsidRPr="002C41E4" w:rsidRDefault="008000F0" w:rsidP="008A3B8B">
      <w:pPr>
        <w:pStyle w:val="1"/>
        <w:numPr>
          <w:ilvl w:val="0"/>
          <w:numId w:val="27"/>
        </w:numPr>
        <w:shd w:val="clear" w:color="auto" w:fill="FFFFFF"/>
        <w:tabs>
          <w:tab w:val="clear" w:pos="1545"/>
          <w:tab w:val="num" w:pos="567"/>
        </w:tabs>
        <w:ind w:left="567" w:hanging="425"/>
        <w:contextualSpacing/>
        <w:rPr>
          <w:b w:val="0"/>
          <w:sz w:val="24"/>
          <w:szCs w:val="24"/>
          <w:lang w:val="en-US"/>
        </w:rPr>
      </w:pPr>
      <w:r w:rsidRPr="002C41E4">
        <w:rPr>
          <w:b w:val="0"/>
          <w:sz w:val="24"/>
          <w:szCs w:val="24"/>
          <w:lang w:val="en-US"/>
        </w:rPr>
        <w:t xml:space="preserve">Kirkpatrick AW, Roberts DJ, De </w:t>
      </w:r>
      <w:proofErr w:type="spellStart"/>
      <w:r w:rsidRPr="002C41E4">
        <w:rPr>
          <w:b w:val="0"/>
          <w:sz w:val="24"/>
          <w:szCs w:val="24"/>
          <w:lang w:val="en-US"/>
        </w:rPr>
        <w:t>Waele</w:t>
      </w:r>
      <w:proofErr w:type="spellEnd"/>
      <w:r w:rsidRPr="002C41E4">
        <w:rPr>
          <w:b w:val="0"/>
          <w:sz w:val="24"/>
          <w:szCs w:val="24"/>
          <w:lang w:val="en-US"/>
        </w:rPr>
        <w:t xml:space="preserve"> J, </w:t>
      </w:r>
      <w:proofErr w:type="spellStart"/>
      <w:r w:rsidRPr="002C41E4">
        <w:rPr>
          <w:b w:val="0"/>
          <w:sz w:val="24"/>
          <w:szCs w:val="24"/>
          <w:lang w:val="en-US"/>
        </w:rPr>
        <w:t>Jaeschke</w:t>
      </w:r>
      <w:proofErr w:type="spellEnd"/>
      <w:r w:rsidRPr="002C41E4">
        <w:rPr>
          <w:b w:val="0"/>
          <w:sz w:val="24"/>
          <w:szCs w:val="24"/>
          <w:lang w:val="en-US"/>
        </w:rPr>
        <w:t xml:space="preserve"> R, </w:t>
      </w:r>
      <w:proofErr w:type="spellStart"/>
      <w:r w:rsidRPr="002C41E4">
        <w:rPr>
          <w:b w:val="0"/>
          <w:bCs w:val="0"/>
          <w:sz w:val="24"/>
          <w:szCs w:val="24"/>
          <w:lang w:val="en-US"/>
        </w:rPr>
        <w:t>Malbrain</w:t>
      </w:r>
      <w:proofErr w:type="spellEnd"/>
      <w:r w:rsidRPr="002C41E4">
        <w:rPr>
          <w:b w:val="0"/>
          <w:sz w:val="24"/>
          <w:szCs w:val="24"/>
          <w:lang w:val="en-US"/>
        </w:rPr>
        <w:t xml:space="preserve"> ML, De </w:t>
      </w:r>
      <w:proofErr w:type="spellStart"/>
      <w:r w:rsidRPr="002C41E4">
        <w:rPr>
          <w:b w:val="0"/>
          <w:sz w:val="24"/>
          <w:szCs w:val="24"/>
          <w:lang w:val="en-US"/>
        </w:rPr>
        <w:t>Keulenaer</w:t>
      </w:r>
      <w:proofErr w:type="spellEnd"/>
      <w:r w:rsidRPr="002C41E4">
        <w:rPr>
          <w:b w:val="0"/>
          <w:sz w:val="24"/>
          <w:szCs w:val="24"/>
          <w:lang w:val="en-US"/>
        </w:rPr>
        <w:t xml:space="preserve"> B, Duchesne J, </w:t>
      </w:r>
      <w:proofErr w:type="spellStart"/>
      <w:r w:rsidRPr="002C41E4">
        <w:rPr>
          <w:b w:val="0"/>
          <w:sz w:val="24"/>
          <w:szCs w:val="24"/>
          <w:lang w:val="en-US"/>
        </w:rPr>
        <w:t>Bjorck</w:t>
      </w:r>
      <w:proofErr w:type="spellEnd"/>
      <w:r w:rsidRPr="002C41E4">
        <w:rPr>
          <w:b w:val="0"/>
          <w:sz w:val="24"/>
          <w:szCs w:val="24"/>
          <w:lang w:val="en-US"/>
        </w:rPr>
        <w:t xml:space="preserve"> M, </w:t>
      </w:r>
      <w:proofErr w:type="spellStart"/>
      <w:r w:rsidRPr="002C41E4">
        <w:rPr>
          <w:b w:val="0"/>
          <w:sz w:val="24"/>
          <w:szCs w:val="24"/>
          <w:lang w:val="en-US"/>
        </w:rPr>
        <w:t>Leppaniemi</w:t>
      </w:r>
      <w:proofErr w:type="spellEnd"/>
      <w:r w:rsidRPr="002C41E4">
        <w:rPr>
          <w:b w:val="0"/>
          <w:sz w:val="24"/>
          <w:szCs w:val="24"/>
          <w:lang w:val="en-US"/>
        </w:rPr>
        <w:t xml:space="preserve"> A, </w:t>
      </w:r>
      <w:proofErr w:type="spellStart"/>
      <w:r w:rsidRPr="002C41E4">
        <w:rPr>
          <w:b w:val="0"/>
          <w:sz w:val="24"/>
          <w:szCs w:val="24"/>
          <w:lang w:val="en-US"/>
        </w:rPr>
        <w:t>Ejike</w:t>
      </w:r>
      <w:proofErr w:type="spellEnd"/>
      <w:r w:rsidRPr="002C41E4">
        <w:rPr>
          <w:b w:val="0"/>
          <w:sz w:val="24"/>
          <w:szCs w:val="24"/>
          <w:lang w:val="en-US"/>
        </w:rPr>
        <w:t xml:space="preserve"> JC, </w:t>
      </w:r>
      <w:proofErr w:type="spellStart"/>
      <w:r w:rsidRPr="002C41E4">
        <w:rPr>
          <w:b w:val="0"/>
          <w:sz w:val="24"/>
          <w:szCs w:val="24"/>
          <w:lang w:val="en-US"/>
        </w:rPr>
        <w:t>Sugrue</w:t>
      </w:r>
      <w:proofErr w:type="spellEnd"/>
      <w:r w:rsidRPr="002C41E4">
        <w:rPr>
          <w:b w:val="0"/>
          <w:sz w:val="24"/>
          <w:szCs w:val="24"/>
          <w:lang w:val="en-US"/>
        </w:rPr>
        <w:t xml:space="preserve"> M, Cheatham M, </w:t>
      </w:r>
      <w:proofErr w:type="spellStart"/>
      <w:r w:rsidRPr="002C41E4">
        <w:rPr>
          <w:b w:val="0"/>
          <w:sz w:val="24"/>
          <w:szCs w:val="24"/>
          <w:lang w:val="en-US"/>
        </w:rPr>
        <w:t>Ivatury</w:t>
      </w:r>
      <w:proofErr w:type="spellEnd"/>
      <w:r w:rsidRPr="002C41E4">
        <w:rPr>
          <w:b w:val="0"/>
          <w:sz w:val="24"/>
          <w:szCs w:val="24"/>
          <w:lang w:val="en-US"/>
        </w:rPr>
        <w:t xml:space="preserve"> R, Ball CG, </w:t>
      </w:r>
      <w:proofErr w:type="spellStart"/>
      <w:r w:rsidRPr="002C41E4">
        <w:rPr>
          <w:b w:val="0"/>
          <w:sz w:val="24"/>
          <w:szCs w:val="24"/>
          <w:lang w:val="en-US"/>
        </w:rPr>
        <w:t>Reintam</w:t>
      </w:r>
      <w:proofErr w:type="spellEnd"/>
      <w:r w:rsidRPr="002C41E4">
        <w:rPr>
          <w:b w:val="0"/>
          <w:sz w:val="24"/>
          <w:szCs w:val="24"/>
          <w:lang w:val="en-US"/>
        </w:rPr>
        <w:t xml:space="preserve"> </w:t>
      </w:r>
      <w:proofErr w:type="spellStart"/>
      <w:r w:rsidRPr="002C41E4">
        <w:rPr>
          <w:b w:val="0"/>
          <w:sz w:val="24"/>
          <w:szCs w:val="24"/>
          <w:lang w:val="en-US"/>
        </w:rPr>
        <w:t>Blaser</w:t>
      </w:r>
      <w:proofErr w:type="spellEnd"/>
      <w:r w:rsidRPr="002C41E4">
        <w:rPr>
          <w:b w:val="0"/>
          <w:sz w:val="24"/>
          <w:szCs w:val="24"/>
          <w:lang w:val="en-US"/>
        </w:rPr>
        <w:t xml:space="preserve"> A, </w:t>
      </w:r>
      <w:proofErr w:type="spellStart"/>
      <w:r w:rsidRPr="002C41E4">
        <w:rPr>
          <w:b w:val="0"/>
          <w:sz w:val="24"/>
          <w:szCs w:val="24"/>
          <w:lang w:val="en-US"/>
        </w:rPr>
        <w:t>Regli</w:t>
      </w:r>
      <w:proofErr w:type="spellEnd"/>
      <w:r w:rsidRPr="002C41E4">
        <w:rPr>
          <w:b w:val="0"/>
          <w:sz w:val="24"/>
          <w:szCs w:val="24"/>
          <w:lang w:val="en-US"/>
        </w:rPr>
        <w:t xml:space="preserve"> A, </w:t>
      </w:r>
      <w:proofErr w:type="spellStart"/>
      <w:r w:rsidRPr="002C41E4">
        <w:rPr>
          <w:b w:val="0"/>
          <w:sz w:val="24"/>
          <w:szCs w:val="24"/>
          <w:lang w:val="en-US"/>
        </w:rPr>
        <w:t>Balogh</w:t>
      </w:r>
      <w:proofErr w:type="spellEnd"/>
      <w:r w:rsidRPr="002C41E4">
        <w:rPr>
          <w:b w:val="0"/>
          <w:sz w:val="24"/>
          <w:szCs w:val="24"/>
          <w:lang w:val="en-US"/>
        </w:rPr>
        <w:t xml:space="preserve"> ZJ, </w:t>
      </w:r>
      <w:proofErr w:type="spellStart"/>
      <w:r w:rsidRPr="002C41E4">
        <w:rPr>
          <w:b w:val="0"/>
          <w:sz w:val="24"/>
          <w:szCs w:val="24"/>
          <w:lang w:val="en-US"/>
        </w:rPr>
        <w:t>D'Amours</w:t>
      </w:r>
      <w:proofErr w:type="spellEnd"/>
      <w:r w:rsidRPr="002C41E4">
        <w:rPr>
          <w:b w:val="0"/>
          <w:sz w:val="24"/>
          <w:szCs w:val="24"/>
          <w:lang w:val="en-US"/>
        </w:rPr>
        <w:t xml:space="preserve"> S, </w:t>
      </w:r>
      <w:proofErr w:type="spellStart"/>
      <w:r w:rsidRPr="002C41E4">
        <w:rPr>
          <w:b w:val="0"/>
          <w:sz w:val="24"/>
          <w:szCs w:val="24"/>
          <w:lang w:val="en-US"/>
        </w:rPr>
        <w:t>Debergh</w:t>
      </w:r>
      <w:proofErr w:type="spellEnd"/>
      <w:r w:rsidRPr="002C41E4">
        <w:rPr>
          <w:b w:val="0"/>
          <w:sz w:val="24"/>
          <w:szCs w:val="24"/>
          <w:lang w:val="en-US"/>
        </w:rPr>
        <w:t xml:space="preserve"> D, Kaplan M, Kimball E, </w:t>
      </w:r>
      <w:proofErr w:type="spellStart"/>
      <w:r w:rsidRPr="002C41E4">
        <w:rPr>
          <w:b w:val="0"/>
          <w:sz w:val="24"/>
          <w:szCs w:val="24"/>
          <w:lang w:val="en-US"/>
        </w:rPr>
        <w:t>Olvera</w:t>
      </w:r>
      <w:proofErr w:type="spellEnd"/>
      <w:r w:rsidRPr="002C41E4">
        <w:rPr>
          <w:b w:val="0"/>
          <w:sz w:val="24"/>
          <w:szCs w:val="24"/>
          <w:lang w:val="en-US"/>
        </w:rPr>
        <w:t xml:space="preserve"> C; Pediatric Guidelines Sub-Committee for the World Society of the Abdominal Compartment Syndrome. Intra-abdominal hypertension and the abdominal compartment syndrome: updated consensus definitions and clinical practice guidelines from the World Society of the Abdominal Compartment Syndrome.  </w:t>
      </w:r>
      <w:proofErr w:type="spellStart"/>
      <w:r w:rsidRPr="002C41E4">
        <w:rPr>
          <w:rStyle w:val="jrnl"/>
          <w:b w:val="0"/>
          <w:sz w:val="24"/>
          <w:szCs w:val="24"/>
        </w:rPr>
        <w:t>Intensive</w:t>
      </w:r>
      <w:proofErr w:type="spellEnd"/>
      <w:r w:rsidRPr="002C41E4">
        <w:rPr>
          <w:rStyle w:val="jrnl"/>
          <w:b w:val="0"/>
          <w:sz w:val="24"/>
          <w:szCs w:val="24"/>
        </w:rPr>
        <w:t xml:space="preserve"> </w:t>
      </w:r>
      <w:proofErr w:type="spellStart"/>
      <w:r w:rsidRPr="002C41E4">
        <w:rPr>
          <w:rStyle w:val="jrnl"/>
          <w:b w:val="0"/>
          <w:sz w:val="24"/>
          <w:szCs w:val="24"/>
        </w:rPr>
        <w:t>Care</w:t>
      </w:r>
      <w:proofErr w:type="spellEnd"/>
      <w:r w:rsidRPr="002C41E4">
        <w:rPr>
          <w:rStyle w:val="jrnl"/>
          <w:b w:val="0"/>
          <w:sz w:val="24"/>
          <w:szCs w:val="24"/>
        </w:rPr>
        <w:t xml:space="preserve"> </w:t>
      </w:r>
      <w:proofErr w:type="spellStart"/>
      <w:r w:rsidRPr="002C41E4">
        <w:rPr>
          <w:rStyle w:val="jrnl"/>
          <w:b w:val="0"/>
          <w:sz w:val="24"/>
          <w:szCs w:val="24"/>
        </w:rPr>
        <w:t>Med</w:t>
      </w:r>
      <w:proofErr w:type="spellEnd"/>
      <w:r w:rsidRPr="002C41E4">
        <w:rPr>
          <w:b w:val="0"/>
          <w:sz w:val="24"/>
          <w:szCs w:val="24"/>
        </w:rPr>
        <w:t>. 2013 Jul;39(7):1190-206.</w:t>
      </w:r>
    </w:p>
    <w:p w:rsidR="00E048CF" w:rsidRPr="00860344" w:rsidRDefault="00E048CF" w:rsidP="00E048CF">
      <w:pPr>
        <w:pStyle w:val="title1"/>
        <w:ind w:left="0"/>
        <w:rPr>
          <w:b/>
          <w:sz w:val="24"/>
          <w:szCs w:val="24"/>
          <w:u w:val="single"/>
        </w:rPr>
      </w:pPr>
      <w:r w:rsidRPr="00860344">
        <w:rPr>
          <w:b/>
          <w:sz w:val="24"/>
          <w:szCs w:val="24"/>
          <w:u w:val="single"/>
        </w:rPr>
        <w:t>ΔΙΚΤΥΑΚΟΙ ΤΟΠΟΙ</w:t>
      </w:r>
    </w:p>
    <w:p w:rsidR="00E048CF" w:rsidRDefault="00E75150" w:rsidP="00E048CF">
      <w:pPr>
        <w:pStyle w:val="title1"/>
        <w:ind w:left="0"/>
        <w:rPr>
          <w:bCs/>
          <w:szCs w:val="24"/>
        </w:rPr>
      </w:pPr>
      <w:hyperlink r:id="rId13" w:history="1">
        <w:r w:rsidR="00B3314F" w:rsidRPr="003E4177">
          <w:rPr>
            <w:rStyle w:val="-"/>
            <w:bCs/>
          </w:rPr>
          <w:t>www.wsacs.org</w:t>
        </w:r>
      </w:hyperlink>
    </w:p>
    <w:p w:rsidR="00E048CF" w:rsidRPr="00860344" w:rsidRDefault="00E048CF" w:rsidP="00E048CF">
      <w:pPr>
        <w:pStyle w:val="title1"/>
        <w:rPr>
          <w:sz w:val="24"/>
          <w:szCs w:val="24"/>
        </w:rPr>
      </w:pPr>
    </w:p>
    <w:p w:rsidR="00762411" w:rsidRPr="00892921" w:rsidRDefault="00762411" w:rsidP="0018042F">
      <w:pPr>
        <w:jc w:val="both"/>
      </w:pPr>
    </w:p>
    <w:sectPr w:rsidR="00762411" w:rsidRPr="00892921" w:rsidSect="003F025A">
      <w:type w:val="continuous"/>
      <w:pgSz w:w="11906" w:h="16838"/>
      <w:pgMar w:top="900" w:right="424" w:bottom="900" w:left="284" w:header="708" w:footer="708" w:gutter="0"/>
      <w:cols w:space="334"/>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A1"/>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A1"/>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A1"/>
    <w:family w:val="roman"/>
    <w:pitch w:val="variable"/>
    <w:sig w:usb0="E00002FF" w:usb1="400004FF" w:usb2="00000000" w:usb3="00000000" w:csb0="0000019F" w:csb1="00000000"/>
  </w:font>
  <w:font w:name="Calibri">
    <w:panose1 w:val="020F0502020204030204"/>
    <w:charset w:val="A1"/>
    <w:family w:val="swiss"/>
    <w:pitch w:val="variable"/>
    <w:sig w:usb0="E00002FF" w:usb1="4000ACFF" w:usb2="00000001"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0D6E15"/>
    <w:multiLevelType w:val="hybridMultilevel"/>
    <w:tmpl w:val="CE12397A"/>
    <w:lvl w:ilvl="0" w:tplc="5760924E">
      <w:start w:val="1"/>
      <w:numFmt w:val="bullet"/>
      <w:lvlText w:val="–"/>
      <w:lvlJc w:val="left"/>
      <w:pPr>
        <w:tabs>
          <w:tab w:val="num" w:pos="720"/>
        </w:tabs>
        <w:ind w:left="720" w:hanging="360"/>
      </w:pPr>
      <w:rPr>
        <w:rFonts w:ascii="Times New Roman" w:hAnsi="Times New Roman" w:hint="default"/>
      </w:rPr>
    </w:lvl>
    <w:lvl w:ilvl="1" w:tplc="56E2835C">
      <w:start w:val="178"/>
      <w:numFmt w:val="bullet"/>
      <w:lvlText w:val="–"/>
      <w:lvlJc w:val="left"/>
      <w:pPr>
        <w:tabs>
          <w:tab w:val="num" w:pos="1440"/>
        </w:tabs>
        <w:ind w:left="1440" w:hanging="360"/>
      </w:pPr>
      <w:rPr>
        <w:rFonts w:ascii="Times New Roman" w:hAnsi="Times New Roman" w:hint="default"/>
      </w:rPr>
    </w:lvl>
    <w:lvl w:ilvl="2" w:tplc="EF287386" w:tentative="1">
      <w:start w:val="1"/>
      <w:numFmt w:val="bullet"/>
      <w:lvlText w:val="–"/>
      <w:lvlJc w:val="left"/>
      <w:pPr>
        <w:tabs>
          <w:tab w:val="num" w:pos="2160"/>
        </w:tabs>
        <w:ind w:left="2160" w:hanging="360"/>
      </w:pPr>
      <w:rPr>
        <w:rFonts w:ascii="Times New Roman" w:hAnsi="Times New Roman" w:hint="default"/>
      </w:rPr>
    </w:lvl>
    <w:lvl w:ilvl="3" w:tplc="69881442" w:tentative="1">
      <w:start w:val="1"/>
      <w:numFmt w:val="bullet"/>
      <w:lvlText w:val="–"/>
      <w:lvlJc w:val="left"/>
      <w:pPr>
        <w:tabs>
          <w:tab w:val="num" w:pos="2880"/>
        </w:tabs>
        <w:ind w:left="2880" w:hanging="360"/>
      </w:pPr>
      <w:rPr>
        <w:rFonts w:ascii="Times New Roman" w:hAnsi="Times New Roman" w:hint="default"/>
      </w:rPr>
    </w:lvl>
    <w:lvl w:ilvl="4" w:tplc="71FA2626" w:tentative="1">
      <w:start w:val="1"/>
      <w:numFmt w:val="bullet"/>
      <w:lvlText w:val="–"/>
      <w:lvlJc w:val="left"/>
      <w:pPr>
        <w:tabs>
          <w:tab w:val="num" w:pos="3600"/>
        </w:tabs>
        <w:ind w:left="3600" w:hanging="360"/>
      </w:pPr>
      <w:rPr>
        <w:rFonts w:ascii="Times New Roman" w:hAnsi="Times New Roman" w:hint="default"/>
      </w:rPr>
    </w:lvl>
    <w:lvl w:ilvl="5" w:tplc="F4AABC6A" w:tentative="1">
      <w:start w:val="1"/>
      <w:numFmt w:val="bullet"/>
      <w:lvlText w:val="–"/>
      <w:lvlJc w:val="left"/>
      <w:pPr>
        <w:tabs>
          <w:tab w:val="num" w:pos="4320"/>
        </w:tabs>
        <w:ind w:left="4320" w:hanging="360"/>
      </w:pPr>
      <w:rPr>
        <w:rFonts w:ascii="Times New Roman" w:hAnsi="Times New Roman" w:hint="default"/>
      </w:rPr>
    </w:lvl>
    <w:lvl w:ilvl="6" w:tplc="A514898A" w:tentative="1">
      <w:start w:val="1"/>
      <w:numFmt w:val="bullet"/>
      <w:lvlText w:val="–"/>
      <w:lvlJc w:val="left"/>
      <w:pPr>
        <w:tabs>
          <w:tab w:val="num" w:pos="5040"/>
        </w:tabs>
        <w:ind w:left="5040" w:hanging="360"/>
      </w:pPr>
      <w:rPr>
        <w:rFonts w:ascii="Times New Roman" w:hAnsi="Times New Roman" w:hint="default"/>
      </w:rPr>
    </w:lvl>
    <w:lvl w:ilvl="7" w:tplc="19E4BC6E" w:tentative="1">
      <w:start w:val="1"/>
      <w:numFmt w:val="bullet"/>
      <w:lvlText w:val="–"/>
      <w:lvlJc w:val="left"/>
      <w:pPr>
        <w:tabs>
          <w:tab w:val="num" w:pos="5760"/>
        </w:tabs>
        <w:ind w:left="5760" w:hanging="360"/>
      </w:pPr>
      <w:rPr>
        <w:rFonts w:ascii="Times New Roman" w:hAnsi="Times New Roman" w:hint="default"/>
      </w:rPr>
    </w:lvl>
    <w:lvl w:ilvl="8" w:tplc="44FAAE76" w:tentative="1">
      <w:start w:val="1"/>
      <w:numFmt w:val="bullet"/>
      <w:lvlText w:val="–"/>
      <w:lvlJc w:val="left"/>
      <w:pPr>
        <w:tabs>
          <w:tab w:val="num" w:pos="6480"/>
        </w:tabs>
        <w:ind w:left="6480" w:hanging="360"/>
      </w:pPr>
      <w:rPr>
        <w:rFonts w:ascii="Times New Roman" w:hAnsi="Times New Roman" w:hint="default"/>
      </w:rPr>
    </w:lvl>
  </w:abstractNum>
  <w:abstractNum w:abstractNumId="1">
    <w:nsid w:val="07341471"/>
    <w:multiLevelType w:val="hybridMultilevel"/>
    <w:tmpl w:val="E4DC4F58"/>
    <w:lvl w:ilvl="0" w:tplc="6EC295A8">
      <w:start w:val="1"/>
      <w:numFmt w:val="decimal"/>
      <w:lvlText w:val="%1."/>
      <w:lvlJc w:val="left"/>
      <w:pPr>
        <w:tabs>
          <w:tab w:val="num" w:pos="720"/>
        </w:tabs>
        <w:ind w:left="720" w:hanging="360"/>
      </w:pPr>
    </w:lvl>
    <w:lvl w:ilvl="1" w:tplc="F2648136">
      <w:start w:val="1"/>
      <w:numFmt w:val="decimal"/>
      <w:lvlText w:val="%2."/>
      <w:lvlJc w:val="left"/>
      <w:pPr>
        <w:tabs>
          <w:tab w:val="num" w:pos="1440"/>
        </w:tabs>
        <w:ind w:left="1440" w:hanging="360"/>
      </w:pPr>
    </w:lvl>
    <w:lvl w:ilvl="2" w:tplc="5A921B5C" w:tentative="1">
      <w:start w:val="1"/>
      <w:numFmt w:val="decimal"/>
      <w:lvlText w:val="%3."/>
      <w:lvlJc w:val="left"/>
      <w:pPr>
        <w:tabs>
          <w:tab w:val="num" w:pos="2160"/>
        </w:tabs>
        <w:ind w:left="2160" w:hanging="360"/>
      </w:pPr>
    </w:lvl>
    <w:lvl w:ilvl="3" w:tplc="1E74CFF2" w:tentative="1">
      <w:start w:val="1"/>
      <w:numFmt w:val="decimal"/>
      <w:lvlText w:val="%4."/>
      <w:lvlJc w:val="left"/>
      <w:pPr>
        <w:tabs>
          <w:tab w:val="num" w:pos="2880"/>
        </w:tabs>
        <w:ind w:left="2880" w:hanging="360"/>
      </w:pPr>
    </w:lvl>
    <w:lvl w:ilvl="4" w:tplc="EF82D392" w:tentative="1">
      <w:start w:val="1"/>
      <w:numFmt w:val="decimal"/>
      <w:lvlText w:val="%5."/>
      <w:lvlJc w:val="left"/>
      <w:pPr>
        <w:tabs>
          <w:tab w:val="num" w:pos="3600"/>
        </w:tabs>
        <w:ind w:left="3600" w:hanging="360"/>
      </w:pPr>
    </w:lvl>
    <w:lvl w:ilvl="5" w:tplc="28523456" w:tentative="1">
      <w:start w:val="1"/>
      <w:numFmt w:val="decimal"/>
      <w:lvlText w:val="%6."/>
      <w:lvlJc w:val="left"/>
      <w:pPr>
        <w:tabs>
          <w:tab w:val="num" w:pos="4320"/>
        </w:tabs>
        <w:ind w:left="4320" w:hanging="360"/>
      </w:pPr>
    </w:lvl>
    <w:lvl w:ilvl="6" w:tplc="2C30AFFE" w:tentative="1">
      <w:start w:val="1"/>
      <w:numFmt w:val="decimal"/>
      <w:lvlText w:val="%7."/>
      <w:lvlJc w:val="left"/>
      <w:pPr>
        <w:tabs>
          <w:tab w:val="num" w:pos="5040"/>
        </w:tabs>
        <w:ind w:left="5040" w:hanging="360"/>
      </w:pPr>
    </w:lvl>
    <w:lvl w:ilvl="7" w:tplc="5234FF1E" w:tentative="1">
      <w:start w:val="1"/>
      <w:numFmt w:val="decimal"/>
      <w:lvlText w:val="%8."/>
      <w:lvlJc w:val="left"/>
      <w:pPr>
        <w:tabs>
          <w:tab w:val="num" w:pos="5760"/>
        </w:tabs>
        <w:ind w:left="5760" w:hanging="360"/>
      </w:pPr>
    </w:lvl>
    <w:lvl w:ilvl="8" w:tplc="DA28B0FA" w:tentative="1">
      <w:start w:val="1"/>
      <w:numFmt w:val="decimal"/>
      <w:lvlText w:val="%9."/>
      <w:lvlJc w:val="left"/>
      <w:pPr>
        <w:tabs>
          <w:tab w:val="num" w:pos="6480"/>
        </w:tabs>
        <w:ind w:left="6480" w:hanging="360"/>
      </w:pPr>
    </w:lvl>
  </w:abstractNum>
  <w:abstractNum w:abstractNumId="2">
    <w:nsid w:val="0C234535"/>
    <w:multiLevelType w:val="hybridMultilevel"/>
    <w:tmpl w:val="ABFA0B72"/>
    <w:lvl w:ilvl="0" w:tplc="98709050">
      <w:start w:val="1"/>
      <w:numFmt w:val="bullet"/>
      <w:lvlText w:val=""/>
      <w:lvlJc w:val="left"/>
      <w:pPr>
        <w:tabs>
          <w:tab w:val="num" w:pos="720"/>
        </w:tabs>
        <w:ind w:left="720" w:hanging="360"/>
      </w:pPr>
      <w:rPr>
        <w:rFonts w:ascii="Wingdings" w:hAnsi="Wingdings" w:hint="default"/>
      </w:rPr>
    </w:lvl>
    <w:lvl w:ilvl="1" w:tplc="D1880E2E" w:tentative="1">
      <w:start w:val="1"/>
      <w:numFmt w:val="bullet"/>
      <w:lvlText w:val=""/>
      <w:lvlJc w:val="left"/>
      <w:pPr>
        <w:tabs>
          <w:tab w:val="num" w:pos="1440"/>
        </w:tabs>
        <w:ind w:left="1440" w:hanging="360"/>
      </w:pPr>
      <w:rPr>
        <w:rFonts w:ascii="Wingdings" w:hAnsi="Wingdings" w:hint="default"/>
      </w:rPr>
    </w:lvl>
    <w:lvl w:ilvl="2" w:tplc="485AFEC2" w:tentative="1">
      <w:start w:val="1"/>
      <w:numFmt w:val="bullet"/>
      <w:lvlText w:val=""/>
      <w:lvlJc w:val="left"/>
      <w:pPr>
        <w:tabs>
          <w:tab w:val="num" w:pos="2160"/>
        </w:tabs>
        <w:ind w:left="2160" w:hanging="360"/>
      </w:pPr>
      <w:rPr>
        <w:rFonts w:ascii="Wingdings" w:hAnsi="Wingdings" w:hint="default"/>
      </w:rPr>
    </w:lvl>
    <w:lvl w:ilvl="3" w:tplc="F8706B2C" w:tentative="1">
      <w:start w:val="1"/>
      <w:numFmt w:val="bullet"/>
      <w:lvlText w:val=""/>
      <w:lvlJc w:val="left"/>
      <w:pPr>
        <w:tabs>
          <w:tab w:val="num" w:pos="2880"/>
        </w:tabs>
        <w:ind w:left="2880" w:hanging="360"/>
      </w:pPr>
      <w:rPr>
        <w:rFonts w:ascii="Wingdings" w:hAnsi="Wingdings" w:hint="default"/>
      </w:rPr>
    </w:lvl>
    <w:lvl w:ilvl="4" w:tplc="0B529370" w:tentative="1">
      <w:start w:val="1"/>
      <w:numFmt w:val="bullet"/>
      <w:lvlText w:val=""/>
      <w:lvlJc w:val="left"/>
      <w:pPr>
        <w:tabs>
          <w:tab w:val="num" w:pos="3600"/>
        </w:tabs>
        <w:ind w:left="3600" w:hanging="360"/>
      </w:pPr>
      <w:rPr>
        <w:rFonts w:ascii="Wingdings" w:hAnsi="Wingdings" w:hint="default"/>
      </w:rPr>
    </w:lvl>
    <w:lvl w:ilvl="5" w:tplc="AE4ACEDE" w:tentative="1">
      <w:start w:val="1"/>
      <w:numFmt w:val="bullet"/>
      <w:lvlText w:val=""/>
      <w:lvlJc w:val="left"/>
      <w:pPr>
        <w:tabs>
          <w:tab w:val="num" w:pos="4320"/>
        </w:tabs>
        <w:ind w:left="4320" w:hanging="360"/>
      </w:pPr>
      <w:rPr>
        <w:rFonts w:ascii="Wingdings" w:hAnsi="Wingdings" w:hint="default"/>
      </w:rPr>
    </w:lvl>
    <w:lvl w:ilvl="6" w:tplc="AA726404" w:tentative="1">
      <w:start w:val="1"/>
      <w:numFmt w:val="bullet"/>
      <w:lvlText w:val=""/>
      <w:lvlJc w:val="left"/>
      <w:pPr>
        <w:tabs>
          <w:tab w:val="num" w:pos="5040"/>
        </w:tabs>
        <w:ind w:left="5040" w:hanging="360"/>
      </w:pPr>
      <w:rPr>
        <w:rFonts w:ascii="Wingdings" w:hAnsi="Wingdings" w:hint="default"/>
      </w:rPr>
    </w:lvl>
    <w:lvl w:ilvl="7" w:tplc="5E38092C" w:tentative="1">
      <w:start w:val="1"/>
      <w:numFmt w:val="bullet"/>
      <w:lvlText w:val=""/>
      <w:lvlJc w:val="left"/>
      <w:pPr>
        <w:tabs>
          <w:tab w:val="num" w:pos="5760"/>
        </w:tabs>
        <w:ind w:left="5760" w:hanging="360"/>
      </w:pPr>
      <w:rPr>
        <w:rFonts w:ascii="Wingdings" w:hAnsi="Wingdings" w:hint="default"/>
      </w:rPr>
    </w:lvl>
    <w:lvl w:ilvl="8" w:tplc="37C04CFA" w:tentative="1">
      <w:start w:val="1"/>
      <w:numFmt w:val="bullet"/>
      <w:lvlText w:val=""/>
      <w:lvlJc w:val="left"/>
      <w:pPr>
        <w:tabs>
          <w:tab w:val="num" w:pos="6480"/>
        </w:tabs>
        <w:ind w:left="6480" w:hanging="360"/>
      </w:pPr>
      <w:rPr>
        <w:rFonts w:ascii="Wingdings" w:hAnsi="Wingdings" w:hint="default"/>
      </w:rPr>
    </w:lvl>
  </w:abstractNum>
  <w:abstractNum w:abstractNumId="3">
    <w:nsid w:val="17BB0C8D"/>
    <w:multiLevelType w:val="hybridMultilevel"/>
    <w:tmpl w:val="461C30EC"/>
    <w:lvl w:ilvl="0" w:tplc="267A8E62">
      <w:start w:val="1"/>
      <w:numFmt w:val="bullet"/>
      <w:lvlText w:val=""/>
      <w:lvlJc w:val="left"/>
      <w:pPr>
        <w:tabs>
          <w:tab w:val="num" w:pos="720"/>
        </w:tabs>
        <w:ind w:left="720" w:hanging="360"/>
      </w:pPr>
      <w:rPr>
        <w:rFonts w:ascii="Wingdings" w:hAnsi="Wingdings" w:hint="default"/>
      </w:rPr>
    </w:lvl>
    <w:lvl w:ilvl="1" w:tplc="EA3A3994">
      <w:start w:val="177"/>
      <w:numFmt w:val="bullet"/>
      <w:lvlText w:val="–"/>
      <w:lvlJc w:val="left"/>
      <w:pPr>
        <w:tabs>
          <w:tab w:val="num" w:pos="1440"/>
        </w:tabs>
        <w:ind w:left="1440" w:hanging="360"/>
      </w:pPr>
      <w:rPr>
        <w:rFonts w:ascii="Times New Roman" w:hAnsi="Times New Roman" w:hint="default"/>
      </w:rPr>
    </w:lvl>
    <w:lvl w:ilvl="2" w:tplc="2DD6C32E">
      <w:start w:val="1"/>
      <w:numFmt w:val="bullet"/>
      <w:lvlText w:val=""/>
      <w:lvlJc w:val="left"/>
      <w:pPr>
        <w:tabs>
          <w:tab w:val="num" w:pos="2160"/>
        </w:tabs>
        <w:ind w:left="2160" w:hanging="360"/>
      </w:pPr>
      <w:rPr>
        <w:rFonts w:ascii="Wingdings" w:hAnsi="Wingdings" w:hint="default"/>
      </w:rPr>
    </w:lvl>
    <w:lvl w:ilvl="3" w:tplc="3FFC0176" w:tentative="1">
      <w:start w:val="1"/>
      <w:numFmt w:val="bullet"/>
      <w:lvlText w:val=""/>
      <w:lvlJc w:val="left"/>
      <w:pPr>
        <w:tabs>
          <w:tab w:val="num" w:pos="2880"/>
        </w:tabs>
        <w:ind w:left="2880" w:hanging="360"/>
      </w:pPr>
      <w:rPr>
        <w:rFonts w:ascii="Wingdings" w:hAnsi="Wingdings" w:hint="default"/>
      </w:rPr>
    </w:lvl>
    <w:lvl w:ilvl="4" w:tplc="8CCE4A44" w:tentative="1">
      <w:start w:val="1"/>
      <w:numFmt w:val="bullet"/>
      <w:lvlText w:val=""/>
      <w:lvlJc w:val="left"/>
      <w:pPr>
        <w:tabs>
          <w:tab w:val="num" w:pos="3600"/>
        </w:tabs>
        <w:ind w:left="3600" w:hanging="360"/>
      </w:pPr>
      <w:rPr>
        <w:rFonts w:ascii="Wingdings" w:hAnsi="Wingdings" w:hint="default"/>
      </w:rPr>
    </w:lvl>
    <w:lvl w:ilvl="5" w:tplc="728E12E0" w:tentative="1">
      <w:start w:val="1"/>
      <w:numFmt w:val="bullet"/>
      <w:lvlText w:val=""/>
      <w:lvlJc w:val="left"/>
      <w:pPr>
        <w:tabs>
          <w:tab w:val="num" w:pos="4320"/>
        </w:tabs>
        <w:ind w:left="4320" w:hanging="360"/>
      </w:pPr>
      <w:rPr>
        <w:rFonts w:ascii="Wingdings" w:hAnsi="Wingdings" w:hint="default"/>
      </w:rPr>
    </w:lvl>
    <w:lvl w:ilvl="6" w:tplc="8EA4A764" w:tentative="1">
      <w:start w:val="1"/>
      <w:numFmt w:val="bullet"/>
      <w:lvlText w:val=""/>
      <w:lvlJc w:val="left"/>
      <w:pPr>
        <w:tabs>
          <w:tab w:val="num" w:pos="5040"/>
        </w:tabs>
        <w:ind w:left="5040" w:hanging="360"/>
      </w:pPr>
      <w:rPr>
        <w:rFonts w:ascii="Wingdings" w:hAnsi="Wingdings" w:hint="default"/>
      </w:rPr>
    </w:lvl>
    <w:lvl w:ilvl="7" w:tplc="1B5C1FBE" w:tentative="1">
      <w:start w:val="1"/>
      <w:numFmt w:val="bullet"/>
      <w:lvlText w:val=""/>
      <w:lvlJc w:val="left"/>
      <w:pPr>
        <w:tabs>
          <w:tab w:val="num" w:pos="5760"/>
        </w:tabs>
        <w:ind w:left="5760" w:hanging="360"/>
      </w:pPr>
      <w:rPr>
        <w:rFonts w:ascii="Wingdings" w:hAnsi="Wingdings" w:hint="default"/>
      </w:rPr>
    </w:lvl>
    <w:lvl w:ilvl="8" w:tplc="0128AABE" w:tentative="1">
      <w:start w:val="1"/>
      <w:numFmt w:val="bullet"/>
      <w:lvlText w:val=""/>
      <w:lvlJc w:val="left"/>
      <w:pPr>
        <w:tabs>
          <w:tab w:val="num" w:pos="6480"/>
        </w:tabs>
        <w:ind w:left="6480" w:hanging="360"/>
      </w:pPr>
      <w:rPr>
        <w:rFonts w:ascii="Wingdings" w:hAnsi="Wingdings" w:hint="default"/>
      </w:rPr>
    </w:lvl>
  </w:abstractNum>
  <w:abstractNum w:abstractNumId="4">
    <w:nsid w:val="19080E98"/>
    <w:multiLevelType w:val="hybridMultilevel"/>
    <w:tmpl w:val="3DA8B520"/>
    <w:lvl w:ilvl="0" w:tplc="FD7ADA02">
      <w:start w:val="1"/>
      <w:numFmt w:val="bullet"/>
      <w:lvlText w:val=""/>
      <w:lvlJc w:val="left"/>
      <w:pPr>
        <w:tabs>
          <w:tab w:val="num" w:pos="720"/>
        </w:tabs>
        <w:ind w:left="720" w:hanging="360"/>
      </w:pPr>
      <w:rPr>
        <w:rFonts w:ascii="Wingdings" w:hAnsi="Wingdings" w:hint="default"/>
      </w:rPr>
    </w:lvl>
    <w:lvl w:ilvl="1" w:tplc="355A3110" w:tentative="1">
      <w:start w:val="1"/>
      <w:numFmt w:val="bullet"/>
      <w:lvlText w:val=""/>
      <w:lvlJc w:val="left"/>
      <w:pPr>
        <w:tabs>
          <w:tab w:val="num" w:pos="1440"/>
        </w:tabs>
        <w:ind w:left="1440" w:hanging="360"/>
      </w:pPr>
      <w:rPr>
        <w:rFonts w:ascii="Wingdings" w:hAnsi="Wingdings" w:hint="default"/>
      </w:rPr>
    </w:lvl>
    <w:lvl w:ilvl="2" w:tplc="99B2EB9C" w:tentative="1">
      <w:start w:val="1"/>
      <w:numFmt w:val="bullet"/>
      <w:lvlText w:val=""/>
      <w:lvlJc w:val="left"/>
      <w:pPr>
        <w:tabs>
          <w:tab w:val="num" w:pos="2160"/>
        </w:tabs>
        <w:ind w:left="2160" w:hanging="360"/>
      </w:pPr>
      <w:rPr>
        <w:rFonts w:ascii="Wingdings" w:hAnsi="Wingdings" w:hint="default"/>
      </w:rPr>
    </w:lvl>
    <w:lvl w:ilvl="3" w:tplc="7D56A910" w:tentative="1">
      <w:start w:val="1"/>
      <w:numFmt w:val="bullet"/>
      <w:lvlText w:val=""/>
      <w:lvlJc w:val="left"/>
      <w:pPr>
        <w:tabs>
          <w:tab w:val="num" w:pos="2880"/>
        </w:tabs>
        <w:ind w:left="2880" w:hanging="360"/>
      </w:pPr>
      <w:rPr>
        <w:rFonts w:ascii="Wingdings" w:hAnsi="Wingdings" w:hint="default"/>
      </w:rPr>
    </w:lvl>
    <w:lvl w:ilvl="4" w:tplc="45B4695A" w:tentative="1">
      <w:start w:val="1"/>
      <w:numFmt w:val="bullet"/>
      <w:lvlText w:val=""/>
      <w:lvlJc w:val="left"/>
      <w:pPr>
        <w:tabs>
          <w:tab w:val="num" w:pos="3600"/>
        </w:tabs>
        <w:ind w:left="3600" w:hanging="360"/>
      </w:pPr>
      <w:rPr>
        <w:rFonts w:ascii="Wingdings" w:hAnsi="Wingdings" w:hint="default"/>
      </w:rPr>
    </w:lvl>
    <w:lvl w:ilvl="5" w:tplc="F8C65370" w:tentative="1">
      <w:start w:val="1"/>
      <w:numFmt w:val="bullet"/>
      <w:lvlText w:val=""/>
      <w:lvlJc w:val="left"/>
      <w:pPr>
        <w:tabs>
          <w:tab w:val="num" w:pos="4320"/>
        </w:tabs>
        <w:ind w:left="4320" w:hanging="360"/>
      </w:pPr>
      <w:rPr>
        <w:rFonts w:ascii="Wingdings" w:hAnsi="Wingdings" w:hint="default"/>
      </w:rPr>
    </w:lvl>
    <w:lvl w:ilvl="6" w:tplc="765E5160" w:tentative="1">
      <w:start w:val="1"/>
      <w:numFmt w:val="bullet"/>
      <w:lvlText w:val=""/>
      <w:lvlJc w:val="left"/>
      <w:pPr>
        <w:tabs>
          <w:tab w:val="num" w:pos="5040"/>
        </w:tabs>
        <w:ind w:left="5040" w:hanging="360"/>
      </w:pPr>
      <w:rPr>
        <w:rFonts w:ascii="Wingdings" w:hAnsi="Wingdings" w:hint="default"/>
      </w:rPr>
    </w:lvl>
    <w:lvl w:ilvl="7" w:tplc="6B029608" w:tentative="1">
      <w:start w:val="1"/>
      <w:numFmt w:val="bullet"/>
      <w:lvlText w:val=""/>
      <w:lvlJc w:val="left"/>
      <w:pPr>
        <w:tabs>
          <w:tab w:val="num" w:pos="5760"/>
        </w:tabs>
        <w:ind w:left="5760" w:hanging="360"/>
      </w:pPr>
      <w:rPr>
        <w:rFonts w:ascii="Wingdings" w:hAnsi="Wingdings" w:hint="default"/>
      </w:rPr>
    </w:lvl>
    <w:lvl w:ilvl="8" w:tplc="3CB41EBC" w:tentative="1">
      <w:start w:val="1"/>
      <w:numFmt w:val="bullet"/>
      <w:lvlText w:val=""/>
      <w:lvlJc w:val="left"/>
      <w:pPr>
        <w:tabs>
          <w:tab w:val="num" w:pos="6480"/>
        </w:tabs>
        <w:ind w:left="6480" w:hanging="360"/>
      </w:pPr>
      <w:rPr>
        <w:rFonts w:ascii="Wingdings" w:hAnsi="Wingdings" w:hint="default"/>
      </w:rPr>
    </w:lvl>
  </w:abstractNum>
  <w:abstractNum w:abstractNumId="5">
    <w:nsid w:val="23942662"/>
    <w:multiLevelType w:val="hybridMultilevel"/>
    <w:tmpl w:val="6E4CF858"/>
    <w:lvl w:ilvl="0" w:tplc="EA8229B6">
      <w:start w:val="1"/>
      <w:numFmt w:val="bullet"/>
      <w:lvlText w:val=""/>
      <w:lvlJc w:val="left"/>
      <w:pPr>
        <w:tabs>
          <w:tab w:val="num" w:pos="720"/>
        </w:tabs>
        <w:ind w:left="720" w:hanging="360"/>
      </w:pPr>
      <w:rPr>
        <w:rFonts w:ascii="Wingdings" w:hAnsi="Wingdings" w:hint="default"/>
      </w:rPr>
    </w:lvl>
    <w:lvl w:ilvl="1" w:tplc="A51CBF36" w:tentative="1">
      <w:start w:val="1"/>
      <w:numFmt w:val="bullet"/>
      <w:lvlText w:val=""/>
      <w:lvlJc w:val="left"/>
      <w:pPr>
        <w:tabs>
          <w:tab w:val="num" w:pos="1440"/>
        </w:tabs>
        <w:ind w:left="1440" w:hanging="360"/>
      </w:pPr>
      <w:rPr>
        <w:rFonts w:ascii="Wingdings" w:hAnsi="Wingdings" w:hint="default"/>
      </w:rPr>
    </w:lvl>
    <w:lvl w:ilvl="2" w:tplc="0A826138" w:tentative="1">
      <w:start w:val="1"/>
      <w:numFmt w:val="bullet"/>
      <w:lvlText w:val=""/>
      <w:lvlJc w:val="left"/>
      <w:pPr>
        <w:tabs>
          <w:tab w:val="num" w:pos="2160"/>
        </w:tabs>
        <w:ind w:left="2160" w:hanging="360"/>
      </w:pPr>
      <w:rPr>
        <w:rFonts w:ascii="Wingdings" w:hAnsi="Wingdings" w:hint="default"/>
      </w:rPr>
    </w:lvl>
    <w:lvl w:ilvl="3" w:tplc="1F44C102" w:tentative="1">
      <w:start w:val="1"/>
      <w:numFmt w:val="bullet"/>
      <w:lvlText w:val=""/>
      <w:lvlJc w:val="left"/>
      <w:pPr>
        <w:tabs>
          <w:tab w:val="num" w:pos="2880"/>
        </w:tabs>
        <w:ind w:left="2880" w:hanging="360"/>
      </w:pPr>
      <w:rPr>
        <w:rFonts w:ascii="Wingdings" w:hAnsi="Wingdings" w:hint="default"/>
      </w:rPr>
    </w:lvl>
    <w:lvl w:ilvl="4" w:tplc="00F28176" w:tentative="1">
      <w:start w:val="1"/>
      <w:numFmt w:val="bullet"/>
      <w:lvlText w:val=""/>
      <w:lvlJc w:val="left"/>
      <w:pPr>
        <w:tabs>
          <w:tab w:val="num" w:pos="3600"/>
        </w:tabs>
        <w:ind w:left="3600" w:hanging="360"/>
      </w:pPr>
      <w:rPr>
        <w:rFonts w:ascii="Wingdings" w:hAnsi="Wingdings" w:hint="default"/>
      </w:rPr>
    </w:lvl>
    <w:lvl w:ilvl="5" w:tplc="EFCE4E36" w:tentative="1">
      <w:start w:val="1"/>
      <w:numFmt w:val="bullet"/>
      <w:lvlText w:val=""/>
      <w:lvlJc w:val="left"/>
      <w:pPr>
        <w:tabs>
          <w:tab w:val="num" w:pos="4320"/>
        </w:tabs>
        <w:ind w:left="4320" w:hanging="360"/>
      </w:pPr>
      <w:rPr>
        <w:rFonts w:ascii="Wingdings" w:hAnsi="Wingdings" w:hint="default"/>
      </w:rPr>
    </w:lvl>
    <w:lvl w:ilvl="6" w:tplc="D8D4F2BE" w:tentative="1">
      <w:start w:val="1"/>
      <w:numFmt w:val="bullet"/>
      <w:lvlText w:val=""/>
      <w:lvlJc w:val="left"/>
      <w:pPr>
        <w:tabs>
          <w:tab w:val="num" w:pos="5040"/>
        </w:tabs>
        <w:ind w:left="5040" w:hanging="360"/>
      </w:pPr>
      <w:rPr>
        <w:rFonts w:ascii="Wingdings" w:hAnsi="Wingdings" w:hint="default"/>
      </w:rPr>
    </w:lvl>
    <w:lvl w:ilvl="7" w:tplc="F350CE82" w:tentative="1">
      <w:start w:val="1"/>
      <w:numFmt w:val="bullet"/>
      <w:lvlText w:val=""/>
      <w:lvlJc w:val="left"/>
      <w:pPr>
        <w:tabs>
          <w:tab w:val="num" w:pos="5760"/>
        </w:tabs>
        <w:ind w:left="5760" w:hanging="360"/>
      </w:pPr>
      <w:rPr>
        <w:rFonts w:ascii="Wingdings" w:hAnsi="Wingdings" w:hint="default"/>
      </w:rPr>
    </w:lvl>
    <w:lvl w:ilvl="8" w:tplc="ED08F386" w:tentative="1">
      <w:start w:val="1"/>
      <w:numFmt w:val="bullet"/>
      <w:lvlText w:val=""/>
      <w:lvlJc w:val="left"/>
      <w:pPr>
        <w:tabs>
          <w:tab w:val="num" w:pos="6480"/>
        </w:tabs>
        <w:ind w:left="6480" w:hanging="360"/>
      </w:pPr>
      <w:rPr>
        <w:rFonts w:ascii="Wingdings" w:hAnsi="Wingdings" w:hint="default"/>
      </w:rPr>
    </w:lvl>
  </w:abstractNum>
  <w:abstractNum w:abstractNumId="6">
    <w:nsid w:val="2D9C6455"/>
    <w:multiLevelType w:val="hybridMultilevel"/>
    <w:tmpl w:val="AE989018"/>
    <w:lvl w:ilvl="0" w:tplc="04080005">
      <w:start w:val="1"/>
      <w:numFmt w:val="bullet"/>
      <w:lvlText w:val=""/>
      <w:lvlJc w:val="left"/>
      <w:pPr>
        <w:tabs>
          <w:tab w:val="num" w:pos="2160"/>
        </w:tabs>
        <w:ind w:left="216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
    <w:nsid w:val="2F6D33FD"/>
    <w:multiLevelType w:val="hybridMultilevel"/>
    <w:tmpl w:val="4560F878"/>
    <w:lvl w:ilvl="0" w:tplc="D06E85B8">
      <w:start w:val="1"/>
      <w:numFmt w:val="decimal"/>
      <w:lvlText w:val="%1."/>
      <w:lvlJc w:val="left"/>
      <w:pPr>
        <w:tabs>
          <w:tab w:val="num" w:pos="720"/>
        </w:tabs>
        <w:ind w:left="720" w:hanging="360"/>
      </w:pPr>
    </w:lvl>
    <w:lvl w:ilvl="1" w:tplc="6C7C37FC">
      <w:start w:val="1"/>
      <w:numFmt w:val="decimal"/>
      <w:lvlText w:val="%2."/>
      <w:lvlJc w:val="left"/>
      <w:pPr>
        <w:tabs>
          <w:tab w:val="num" w:pos="1440"/>
        </w:tabs>
        <w:ind w:left="1440" w:hanging="360"/>
      </w:pPr>
    </w:lvl>
    <w:lvl w:ilvl="2" w:tplc="414425C2" w:tentative="1">
      <w:start w:val="1"/>
      <w:numFmt w:val="decimal"/>
      <w:lvlText w:val="%3."/>
      <w:lvlJc w:val="left"/>
      <w:pPr>
        <w:tabs>
          <w:tab w:val="num" w:pos="2160"/>
        </w:tabs>
        <w:ind w:left="2160" w:hanging="360"/>
      </w:pPr>
    </w:lvl>
    <w:lvl w:ilvl="3" w:tplc="D7569598" w:tentative="1">
      <w:start w:val="1"/>
      <w:numFmt w:val="decimal"/>
      <w:lvlText w:val="%4."/>
      <w:lvlJc w:val="left"/>
      <w:pPr>
        <w:tabs>
          <w:tab w:val="num" w:pos="2880"/>
        </w:tabs>
        <w:ind w:left="2880" w:hanging="360"/>
      </w:pPr>
    </w:lvl>
    <w:lvl w:ilvl="4" w:tplc="7CFC2F60" w:tentative="1">
      <w:start w:val="1"/>
      <w:numFmt w:val="decimal"/>
      <w:lvlText w:val="%5."/>
      <w:lvlJc w:val="left"/>
      <w:pPr>
        <w:tabs>
          <w:tab w:val="num" w:pos="3600"/>
        </w:tabs>
        <w:ind w:left="3600" w:hanging="360"/>
      </w:pPr>
    </w:lvl>
    <w:lvl w:ilvl="5" w:tplc="D550088A" w:tentative="1">
      <w:start w:val="1"/>
      <w:numFmt w:val="decimal"/>
      <w:lvlText w:val="%6."/>
      <w:lvlJc w:val="left"/>
      <w:pPr>
        <w:tabs>
          <w:tab w:val="num" w:pos="4320"/>
        </w:tabs>
        <w:ind w:left="4320" w:hanging="360"/>
      </w:pPr>
    </w:lvl>
    <w:lvl w:ilvl="6" w:tplc="DFB028CC" w:tentative="1">
      <w:start w:val="1"/>
      <w:numFmt w:val="decimal"/>
      <w:lvlText w:val="%7."/>
      <w:lvlJc w:val="left"/>
      <w:pPr>
        <w:tabs>
          <w:tab w:val="num" w:pos="5040"/>
        </w:tabs>
        <w:ind w:left="5040" w:hanging="360"/>
      </w:pPr>
    </w:lvl>
    <w:lvl w:ilvl="7" w:tplc="954CFF48" w:tentative="1">
      <w:start w:val="1"/>
      <w:numFmt w:val="decimal"/>
      <w:lvlText w:val="%8."/>
      <w:lvlJc w:val="left"/>
      <w:pPr>
        <w:tabs>
          <w:tab w:val="num" w:pos="5760"/>
        </w:tabs>
        <w:ind w:left="5760" w:hanging="360"/>
      </w:pPr>
    </w:lvl>
    <w:lvl w:ilvl="8" w:tplc="F7285290" w:tentative="1">
      <w:start w:val="1"/>
      <w:numFmt w:val="decimal"/>
      <w:lvlText w:val="%9."/>
      <w:lvlJc w:val="left"/>
      <w:pPr>
        <w:tabs>
          <w:tab w:val="num" w:pos="6480"/>
        </w:tabs>
        <w:ind w:left="6480" w:hanging="360"/>
      </w:pPr>
    </w:lvl>
  </w:abstractNum>
  <w:abstractNum w:abstractNumId="8">
    <w:nsid w:val="31A124D2"/>
    <w:multiLevelType w:val="hybridMultilevel"/>
    <w:tmpl w:val="A544C7B8"/>
    <w:lvl w:ilvl="0" w:tplc="881AC60C">
      <w:start w:val="1"/>
      <w:numFmt w:val="bullet"/>
      <w:lvlText w:val="–"/>
      <w:lvlJc w:val="left"/>
      <w:pPr>
        <w:tabs>
          <w:tab w:val="num" w:pos="720"/>
        </w:tabs>
        <w:ind w:left="720" w:hanging="360"/>
      </w:pPr>
      <w:rPr>
        <w:rFonts w:ascii="Times New Roman" w:hAnsi="Times New Roman" w:hint="default"/>
      </w:rPr>
    </w:lvl>
    <w:lvl w:ilvl="1" w:tplc="5B5C5DFE">
      <w:start w:val="177"/>
      <w:numFmt w:val="bullet"/>
      <w:lvlText w:val="–"/>
      <w:lvlJc w:val="left"/>
      <w:pPr>
        <w:tabs>
          <w:tab w:val="num" w:pos="1440"/>
        </w:tabs>
        <w:ind w:left="1440" w:hanging="360"/>
      </w:pPr>
      <w:rPr>
        <w:rFonts w:ascii="Times New Roman" w:hAnsi="Times New Roman" w:hint="default"/>
      </w:rPr>
    </w:lvl>
    <w:lvl w:ilvl="2" w:tplc="681200AC" w:tentative="1">
      <w:start w:val="1"/>
      <w:numFmt w:val="bullet"/>
      <w:lvlText w:val="–"/>
      <w:lvlJc w:val="left"/>
      <w:pPr>
        <w:tabs>
          <w:tab w:val="num" w:pos="2160"/>
        </w:tabs>
        <w:ind w:left="2160" w:hanging="360"/>
      </w:pPr>
      <w:rPr>
        <w:rFonts w:ascii="Times New Roman" w:hAnsi="Times New Roman" w:hint="default"/>
      </w:rPr>
    </w:lvl>
    <w:lvl w:ilvl="3" w:tplc="20140C7A" w:tentative="1">
      <w:start w:val="1"/>
      <w:numFmt w:val="bullet"/>
      <w:lvlText w:val="–"/>
      <w:lvlJc w:val="left"/>
      <w:pPr>
        <w:tabs>
          <w:tab w:val="num" w:pos="2880"/>
        </w:tabs>
        <w:ind w:left="2880" w:hanging="360"/>
      </w:pPr>
      <w:rPr>
        <w:rFonts w:ascii="Times New Roman" w:hAnsi="Times New Roman" w:hint="default"/>
      </w:rPr>
    </w:lvl>
    <w:lvl w:ilvl="4" w:tplc="17E64B04" w:tentative="1">
      <w:start w:val="1"/>
      <w:numFmt w:val="bullet"/>
      <w:lvlText w:val="–"/>
      <w:lvlJc w:val="left"/>
      <w:pPr>
        <w:tabs>
          <w:tab w:val="num" w:pos="3600"/>
        </w:tabs>
        <w:ind w:left="3600" w:hanging="360"/>
      </w:pPr>
      <w:rPr>
        <w:rFonts w:ascii="Times New Roman" w:hAnsi="Times New Roman" w:hint="default"/>
      </w:rPr>
    </w:lvl>
    <w:lvl w:ilvl="5" w:tplc="5510CFAA" w:tentative="1">
      <w:start w:val="1"/>
      <w:numFmt w:val="bullet"/>
      <w:lvlText w:val="–"/>
      <w:lvlJc w:val="left"/>
      <w:pPr>
        <w:tabs>
          <w:tab w:val="num" w:pos="4320"/>
        </w:tabs>
        <w:ind w:left="4320" w:hanging="360"/>
      </w:pPr>
      <w:rPr>
        <w:rFonts w:ascii="Times New Roman" w:hAnsi="Times New Roman" w:hint="default"/>
      </w:rPr>
    </w:lvl>
    <w:lvl w:ilvl="6" w:tplc="46941EC0" w:tentative="1">
      <w:start w:val="1"/>
      <w:numFmt w:val="bullet"/>
      <w:lvlText w:val="–"/>
      <w:lvlJc w:val="left"/>
      <w:pPr>
        <w:tabs>
          <w:tab w:val="num" w:pos="5040"/>
        </w:tabs>
        <w:ind w:left="5040" w:hanging="360"/>
      </w:pPr>
      <w:rPr>
        <w:rFonts w:ascii="Times New Roman" w:hAnsi="Times New Roman" w:hint="default"/>
      </w:rPr>
    </w:lvl>
    <w:lvl w:ilvl="7" w:tplc="1D9EAF80" w:tentative="1">
      <w:start w:val="1"/>
      <w:numFmt w:val="bullet"/>
      <w:lvlText w:val="–"/>
      <w:lvlJc w:val="left"/>
      <w:pPr>
        <w:tabs>
          <w:tab w:val="num" w:pos="5760"/>
        </w:tabs>
        <w:ind w:left="5760" w:hanging="360"/>
      </w:pPr>
      <w:rPr>
        <w:rFonts w:ascii="Times New Roman" w:hAnsi="Times New Roman" w:hint="default"/>
      </w:rPr>
    </w:lvl>
    <w:lvl w:ilvl="8" w:tplc="6A048D40" w:tentative="1">
      <w:start w:val="1"/>
      <w:numFmt w:val="bullet"/>
      <w:lvlText w:val="–"/>
      <w:lvlJc w:val="left"/>
      <w:pPr>
        <w:tabs>
          <w:tab w:val="num" w:pos="6480"/>
        </w:tabs>
        <w:ind w:left="6480" w:hanging="360"/>
      </w:pPr>
      <w:rPr>
        <w:rFonts w:ascii="Times New Roman" w:hAnsi="Times New Roman" w:hint="default"/>
      </w:rPr>
    </w:lvl>
  </w:abstractNum>
  <w:abstractNum w:abstractNumId="9">
    <w:nsid w:val="3A1E507C"/>
    <w:multiLevelType w:val="hybridMultilevel"/>
    <w:tmpl w:val="B686C17E"/>
    <w:lvl w:ilvl="0" w:tplc="B50C010A">
      <w:start w:val="1"/>
      <w:numFmt w:val="bullet"/>
      <w:lvlText w:val="–"/>
      <w:lvlJc w:val="left"/>
      <w:pPr>
        <w:tabs>
          <w:tab w:val="num" w:pos="720"/>
        </w:tabs>
        <w:ind w:left="720" w:hanging="360"/>
      </w:pPr>
      <w:rPr>
        <w:rFonts w:ascii="Times New Roman" w:hAnsi="Times New Roman" w:hint="default"/>
      </w:rPr>
    </w:lvl>
    <w:lvl w:ilvl="1" w:tplc="5992CA0E">
      <w:start w:val="177"/>
      <w:numFmt w:val="bullet"/>
      <w:lvlText w:val="–"/>
      <w:lvlJc w:val="left"/>
      <w:pPr>
        <w:tabs>
          <w:tab w:val="num" w:pos="1440"/>
        </w:tabs>
        <w:ind w:left="1440" w:hanging="360"/>
      </w:pPr>
      <w:rPr>
        <w:rFonts w:ascii="Times New Roman" w:hAnsi="Times New Roman" w:hint="default"/>
      </w:rPr>
    </w:lvl>
    <w:lvl w:ilvl="2" w:tplc="FFDC667C" w:tentative="1">
      <w:start w:val="1"/>
      <w:numFmt w:val="bullet"/>
      <w:lvlText w:val="–"/>
      <w:lvlJc w:val="left"/>
      <w:pPr>
        <w:tabs>
          <w:tab w:val="num" w:pos="2160"/>
        </w:tabs>
        <w:ind w:left="2160" w:hanging="360"/>
      </w:pPr>
      <w:rPr>
        <w:rFonts w:ascii="Times New Roman" w:hAnsi="Times New Roman" w:hint="default"/>
      </w:rPr>
    </w:lvl>
    <w:lvl w:ilvl="3" w:tplc="0C2E7C7E" w:tentative="1">
      <w:start w:val="1"/>
      <w:numFmt w:val="bullet"/>
      <w:lvlText w:val="–"/>
      <w:lvlJc w:val="left"/>
      <w:pPr>
        <w:tabs>
          <w:tab w:val="num" w:pos="2880"/>
        </w:tabs>
        <w:ind w:left="2880" w:hanging="360"/>
      </w:pPr>
      <w:rPr>
        <w:rFonts w:ascii="Times New Roman" w:hAnsi="Times New Roman" w:hint="default"/>
      </w:rPr>
    </w:lvl>
    <w:lvl w:ilvl="4" w:tplc="5FFEF664" w:tentative="1">
      <w:start w:val="1"/>
      <w:numFmt w:val="bullet"/>
      <w:lvlText w:val="–"/>
      <w:lvlJc w:val="left"/>
      <w:pPr>
        <w:tabs>
          <w:tab w:val="num" w:pos="3600"/>
        </w:tabs>
        <w:ind w:left="3600" w:hanging="360"/>
      </w:pPr>
      <w:rPr>
        <w:rFonts w:ascii="Times New Roman" w:hAnsi="Times New Roman" w:hint="default"/>
      </w:rPr>
    </w:lvl>
    <w:lvl w:ilvl="5" w:tplc="F566CF48" w:tentative="1">
      <w:start w:val="1"/>
      <w:numFmt w:val="bullet"/>
      <w:lvlText w:val="–"/>
      <w:lvlJc w:val="left"/>
      <w:pPr>
        <w:tabs>
          <w:tab w:val="num" w:pos="4320"/>
        </w:tabs>
        <w:ind w:left="4320" w:hanging="360"/>
      </w:pPr>
      <w:rPr>
        <w:rFonts w:ascii="Times New Roman" w:hAnsi="Times New Roman" w:hint="default"/>
      </w:rPr>
    </w:lvl>
    <w:lvl w:ilvl="6" w:tplc="8550EE8A" w:tentative="1">
      <w:start w:val="1"/>
      <w:numFmt w:val="bullet"/>
      <w:lvlText w:val="–"/>
      <w:lvlJc w:val="left"/>
      <w:pPr>
        <w:tabs>
          <w:tab w:val="num" w:pos="5040"/>
        </w:tabs>
        <w:ind w:left="5040" w:hanging="360"/>
      </w:pPr>
      <w:rPr>
        <w:rFonts w:ascii="Times New Roman" w:hAnsi="Times New Roman" w:hint="default"/>
      </w:rPr>
    </w:lvl>
    <w:lvl w:ilvl="7" w:tplc="ADEE15D6" w:tentative="1">
      <w:start w:val="1"/>
      <w:numFmt w:val="bullet"/>
      <w:lvlText w:val="–"/>
      <w:lvlJc w:val="left"/>
      <w:pPr>
        <w:tabs>
          <w:tab w:val="num" w:pos="5760"/>
        </w:tabs>
        <w:ind w:left="5760" w:hanging="360"/>
      </w:pPr>
      <w:rPr>
        <w:rFonts w:ascii="Times New Roman" w:hAnsi="Times New Roman" w:hint="default"/>
      </w:rPr>
    </w:lvl>
    <w:lvl w:ilvl="8" w:tplc="1E82DE48" w:tentative="1">
      <w:start w:val="1"/>
      <w:numFmt w:val="bullet"/>
      <w:lvlText w:val="–"/>
      <w:lvlJc w:val="left"/>
      <w:pPr>
        <w:tabs>
          <w:tab w:val="num" w:pos="6480"/>
        </w:tabs>
        <w:ind w:left="6480" w:hanging="360"/>
      </w:pPr>
      <w:rPr>
        <w:rFonts w:ascii="Times New Roman" w:hAnsi="Times New Roman" w:hint="default"/>
      </w:rPr>
    </w:lvl>
  </w:abstractNum>
  <w:abstractNum w:abstractNumId="10">
    <w:nsid w:val="3CAF3FA6"/>
    <w:multiLevelType w:val="hybridMultilevel"/>
    <w:tmpl w:val="EC4EF3EE"/>
    <w:lvl w:ilvl="0" w:tplc="9BDE2ACA">
      <w:start w:val="1"/>
      <w:numFmt w:val="decimal"/>
      <w:lvlText w:val="%1."/>
      <w:lvlJc w:val="left"/>
      <w:pPr>
        <w:tabs>
          <w:tab w:val="num" w:pos="720"/>
        </w:tabs>
        <w:ind w:left="720" w:hanging="360"/>
      </w:pPr>
    </w:lvl>
    <w:lvl w:ilvl="1" w:tplc="E6BEB7A0">
      <w:start w:val="1"/>
      <w:numFmt w:val="decimal"/>
      <w:lvlText w:val="%2."/>
      <w:lvlJc w:val="left"/>
      <w:pPr>
        <w:tabs>
          <w:tab w:val="num" w:pos="1440"/>
        </w:tabs>
        <w:ind w:left="1440" w:hanging="360"/>
      </w:pPr>
    </w:lvl>
    <w:lvl w:ilvl="2" w:tplc="F800C36E" w:tentative="1">
      <w:start w:val="1"/>
      <w:numFmt w:val="decimal"/>
      <w:lvlText w:val="%3."/>
      <w:lvlJc w:val="left"/>
      <w:pPr>
        <w:tabs>
          <w:tab w:val="num" w:pos="2160"/>
        </w:tabs>
        <w:ind w:left="2160" w:hanging="360"/>
      </w:pPr>
    </w:lvl>
    <w:lvl w:ilvl="3" w:tplc="F1F61D8C" w:tentative="1">
      <w:start w:val="1"/>
      <w:numFmt w:val="decimal"/>
      <w:lvlText w:val="%4."/>
      <w:lvlJc w:val="left"/>
      <w:pPr>
        <w:tabs>
          <w:tab w:val="num" w:pos="2880"/>
        </w:tabs>
        <w:ind w:left="2880" w:hanging="360"/>
      </w:pPr>
    </w:lvl>
    <w:lvl w:ilvl="4" w:tplc="D5940C60" w:tentative="1">
      <w:start w:val="1"/>
      <w:numFmt w:val="decimal"/>
      <w:lvlText w:val="%5."/>
      <w:lvlJc w:val="left"/>
      <w:pPr>
        <w:tabs>
          <w:tab w:val="num" w:pos="3600"/>
        </w:tabs>
        <w:ind w:left="3600" w:hanging="360"/>
      </w:pPr>
    </w:lvl>
    <w:lvl w:ilvl="5" w:tplc="23D60A4A" w:tentative="1">
      <w:start w:val="1"/>
      <w:numFmt w:val="decimal"/>
      <w:lvlText w:val="%6."/>
      <w:lvlJc w:val="left"/>
      <w:pPr>
        <w:tabs>
          <w:tab w:val="num" w:pos="4320"/>
        </w:tabs>
        <w:ind w:left="4320" w:hanging="360"/>
      </w:pPr>
    </w:lvl>
    <w:lvl w:ilvl="6" w:tplc="08B8DD1C" w:tentative="1">
      <w:start w:val="1"/>
      <w:numFmt w:val="decimal"/>
      <w:lvlText w:val="%7."/>
      <w:lvlJc w:val="left"/>
      <w:pPr>
        <w:tabs>
          <w:tab w:val="num" w:pos="5040"/>
        </w:tabs>
        <w:ind w:left="5040" w:hanging="360"/>
      </w:pPr>
    </w:lvl>
    <w:lvl w:ilvl="7" w:tplc="1FCC5416" w:tentative="1">
      <w:start w:val="1"/>
      <w:numFmt w:val="decimal"/>
      <w:lvlText w:val="%8."/>
      <w:lvlJc w:val="left"/>
      <w:pPr>
        <w:tabs>
          <w:tab w:val="num" w:pos="5760"/>
        </w:tabs>
        <w:ind w:left="5760" w:hanging="360"/>
      </w:pPr>
    </w:lvl>
    <w:lvl w:ilvl="8" w:tplc="6B3419D6" w:tentative="1">
      <w:start w:val="1"/>
      <w:numFmt w:val="decimal"/>
      <w:lvlText w:val="%9."/>
      <w:lvlJc w:val="left"/>
      <w:pPr>
        <w:tabs>
          <w:tab w:val="num" w:pos="6480"/>
        </w:tabs>
        <w:ind w:left="6480" w:hanging="360"/>
      </w:pPr>
    </w:lvl>
  </w:abstractNum>
  <w:abstractNum w:abstractNumId="11">
    <w:nsid w:val="4072172E"/>
    <w:multiLevelType w:val="hybridMultilevel"/>
    <w:tmpl w:val="FC5019C0"/>
    <w:lvl w:ilvl="0" w:tplc="33DE5AB8">
      <w:start w:val="1"/>
      <w:numFmt w:val="bullet"/>
      <w:lvlText w:val="–"/>
      <w:lvlJc w:val="left"/>
      <w:pPr>
        <w:tabs>
          <w:tab w:val="num" w:pos="720"/>
        </w:tabs>
        <w:ind w:left="720" w:hanging="360"/>
      </w:pPr>
      <w:rPr>
        <w:rFonts w:ascii="Times New Roman" w:hAnsi="Times New Roman" w:hint="default"/>
      </w:rPr>
    </w:lvl>
    <w:lvl w:ilvl="1" w:tplc="9D7E99C6">
      <w:start w:val="177"/>
      <w:numFmt w:val="bullet"/>
      <w:lvlText w:val="–"/>
      <w:lvlJc w:val="left"/>
      <w:pPr>
        <w:tabs>
          <w:tab w:val="num" w:pos="1440"/>
        </w:tabs>
        <w:ind w:left="1440" w:hanging="360"/>
      </w:pPr>
      <w:rPr>
        <w:rFonts w:ascii="Times New Roman" w:hAnsi="Times New Roman" w:hint="default"/>
      </w:rPr>
    </w:lvl>
    <w:lvl w:ilvl="2" w:tplc="C6F40DEA" w:tentative="1">
      <w:start w:val="1"/>
      <w:numFmt w:val="bullet"/>
      <w:lvlText w:val="–"/>
      <w:lvlJc w:val="left"/>
      <w:pPr>
        <w:tabs>
          <w:tab w:val="num" w:pos="2160"/>
        </w:tabs>
        <w:ind w:left="2160" w:hanging="360"/>
      </w:pPr>
      <w:rPr>
        <w:rFonts w:ascii="Times New Roman" w:hAnsi="Times New Roman" w:hint="default"/>
      </w:rPr>
    </w:lvl>
    <w:lvl w:ilvl="3" w:tplc="470E3770" w:tentative="1">
      <w:start w:val="1"/>
      <w:numFmt w:val="bullet"/>
      <w:lvlText w:val="–"/>
      <w:lvlJc w:val="left"/>
      <w:pPr>
        <w:tabs>
          <w:tab w:val="num" w:pos="2880"/>
        </w:tabs>
        <w:ind w:left="2880" w:hanging="360"/>
      </w:pPr>
      <w:rPr>
        <w:rFonts w:ascii="Times New Roman" w:hAnsi="Times New Roman" w:hint="default"/>
      </w:rPr>
    </w:lvl>
    <w:lvl w:ilvl="4" w:tplc="552E4CC8" w:tentative="1">
      <w:start w:val="1"/>
      <w:numFmt w:val="bullet"/>
      <w:lvlText w:val="–"/>
      <w:lvlJc w:val="left"/>
      <w:pPr>
        <w:tabs>
          <w:tab w:val="num" w:pos="3600"/>
        </w:tabs>
        <w:ind w:left="3600" w:hanging="360"/>
      </w:pPr>
      <w:rPr>
        <w:rFonts w:ascii="Times New Roman" w:hAnsi="Times New Roman" w:hint="default"/>
      </w:rPr>
    </w:lvl>
    <w:lvl w:ilvl="5" w:tplc="0BD411CA" w:tentative="1">
      <w:start w:val="1"/>
      <w:numFmt w:val="bullet"/>
      <w:lvlText w:val="–"/>
      <w:lvlJc w:val="left"/>
      <w:pPr>
        <w:tabs>
          <w:tab w:val="num" w:pos="4320"/>
        </w:tabs>
        <w:ind w:left="4320" w:hanging="360"/>
      </w:pPr>
      <w:rPr>
        <w:rFonts w:ascii="Times New Roman" w:hAnsi="Times New Roman" w:hint="default"/>
      </w:rPr>
    </w:lvl>
    <w:lvl w:ilvl="6" w:tplc="E3305D3A" w:tentative="1">
      <w:start w:val="1"/>
      <w:numFmt w:val="bullet"/>
      <w:lvlText w:val="–"/>
      <w:lvlJc w:val="left"/>
      <w:pPr>
        <w:tabs>
          <w:tab w:val="num" w:pos="5040"/>
        </w:tabs>
        <w:ind w:left="5040" w:hanging="360"/>
      </w:pPr>
      <w:rPr>
        <w:rFonts w:ascii="Times New Roman" w:hAnsi="Times New Roman" w:hint="default"/>
      </w:rPr>
    </w:lvl>
    <w:lvl w:ilvl="7" w:tplc="F3FEEB20" w:tentative="1">
      <w:start w:val="1"/>
      <w:numFmt w:val="bullet"/>
      <w:lvlText w:val="–"/>
      <w:lvlJc w:val="left"/>
      <w:pPr>
        <w:tabs>
          <w:tab w:val="num" w:pos="5760"/>
        </w:tabs>
        <w:ind w:left="5760" w:hanging="360"/>
      </w:pPr>
      <w:rPr>
        <w:rFonts w:ascii="Times New Roman" w:hAnsi="Times New Roman" w:hint="default"/>
      </w:rPr>
    </w:lvl>
    <w:lvl w:ilvl="8" w:tplc="B810D9F0" w:tentative="1">
      <w:start w:val="1"/>
      <w:numFmt w:val="bullet"/>
      <w:lvlText w:val="–"/>
      <w:lvlJc w:val="left"/>
      <w:pPr>
        <w:tabs>
          <w:tab w:val="num" w:pos="6480"/>
        </w:tabs>
        <w:ind w:left="6480" w:hanging="360"/>
      </w:pPr>
      <w:rPr>
        <w:rFonts w:ascii="Times New Roman" w:hAnsi="Times New Roman" w:hint="default"/>
      </w:rPr>
    </w:lvl>
  </w:abstractNum>
  <w:abstractNum w:abstractNumId="12">
    <w:nsid w:val="4B81578F"/>
    <w:multiLevelType w:val="hybridMultilevel"/>
    <w:tmpl w:val="9202FD56"/>
    <w:lvl w:ilvl="0" w:tplc="90847C8C">
      <w:start w:val="1"/>
      <w:numFmt w:val="bullet"/>
      <w:lvlText w:val=""/>
      <w:lvlJc w:val="left"/>
      <w:pPr>
        <w:tabs>
          <w:tab w:val="num" w:pos="720"/>
        </w:tabs>
        <w:ind w:left="720" w:hanging="360"/>
      </w:pPr>
      <w:rPr>
        <w:rFonts w:ascii="Wingdings" w:hAnsi="Wingdings" w:hint="default"/>
      </w:rPr>
    </w:lvl>
    <w:lvl w:ilvl="1" w:tplc="78BC3D24" w:tentative="1">
      <w:start w:val="1"/>
      <w:numFmt w:val="bullet"/>
      <w:lvlText w:val=""/>
      <w:lvlJc w:val="left"/>
      <w:pPr>
        <w:tabs>
          <w:tab w:val="num" w:pos="1440"/>
        </w:tabs>
        <w:ind w:left="1440" w:hanging="360"/>
      </w:pPr>
      <w:rPr>
        <w:rFonts w:ascii="Wingdings" w:hAnsi="Wingdings" w:hint="default"/>
      </w:rPr>
    </w:lvl>
    <w:lvl w:ilvl="2" w:tplc="1C1EF0D8" w:tentative="1">
      <w:start w:val="1"/>
      <w:numFmt w:val="bullet"/>
      <w:lvlText w:val=""/>
      <w:lvlJc w:val="left"/>
      <w:pPr>
        <w:tabs>
          <w:tab w:val="num" w:pos="2160"/>
        </w:tabs>
        <w:ind w:left="2160" w:hanging="360"/>
      </w:pPr>
      <w:rPr>
        <w:rFonts w:ascii="Wingdings" w:hAnsi="Wingdings" w:hint="default"/>
      </w:rPr>
    </w:lvl>
    <w:lvl w:ilvl="3" w:tplc="50D0A2B8" w:tentative="1">
      <w:start w:val="1"/>
      <w:numFmt w:val="bullet"/>
      <w:lvlText w:val=""/>
      <w:lvlJc w:val="left"/>
      <w:pPr>
        <w:tabs>
          <w:tab w:val="num" w:pos="2880"/>
        </w:tabs>
        <w:ind w:left="2880" w:hanging="360"/>
      </w:pPr>
      <w:rPr>
        <w:rFonts w:ascii="Wingdings" w:hAnsi="Wingdings" w:hint="default"/>
      </w:rPr>
    </w:lvl>
    <w:lvl w:ilvl="4" w:tplc="0622BE30" w:tentative="1">
      <w:start w:val="1"/>
      <w:numFmt w:val="bullet"/>
      <w:lvlText w:val=""/>
      <w:lvlJc w:val="left"/>
      <w:pPr>
        <w:tabs>
          <w:tab w:val="num" w:pos="3600"/>
        </w:tabs>
        <w:ind w:left="3600" w:hanging="360"/>
      </w:pPr>
      <w:rPr>
        <w:rFonts w:ascii="Wingdings" w:hAnsi="Wingdings" w:hint="default"/>
      </w:rPr>
    </w:lvl>
    <w:lvl w:ilvl="5" w:tplc="E256903A" w:tentative="1">
      <w:start w:val="1"/>
      <w:numFmt w:val="bullet"/>
      <w:lvlText w:val=""/>
      <w:lvlJc w:val="left"/>
      <w:pPr>
        <w:tabs>
          <w:tab w:val="num" w:pos="4320"/>
        </w:tabs>
        <w:ind w:left="4320" w:hanging="360"/>
      </w:pPr>
      <w:rPr>
        <w:rFonts w:ascii="Wingdings" w:hAnsi="Wingdings" w:hint="default"/>
      </w:rPr>
    </w:lvl>
    <w:lvl w:ilvl="6" w:tplc="9F5E5EBC" w:tentative="1">
      <w:start w:val="1"/>
      <w:numFmt w:val="bullet"/>
      <w:lvlText w:val=""/>
      <w:lvlJc w:val="left"/>
      <w:pPr>
        <w:tabs>
          <w:tab w:val="num" w:pos="5040"/>
        </w:tabs>
        <w:ind w:left="5040" w:hanging="360"/>
      </w:pPr>
      <w:rPr>
        <w:rFonts w:ascii="Wingdings" w:hAnsi="Wingdings" w:hint="default"/>
      </w:rPr>
    </w:lvl>
    <w:lvl w:ilvl="7" w:tplc="E662016A" w:tentative="1">
      <w:start w:val="1"/>
      <w:numFmt w:val="bullet"/>
      <w:lvlText w:val=""/>
      <w:lvlJc w:val="left"/>
      <w:pPr>
        <w:tabs>
          <w:tab w:val="num" w:pos="5760"/>
        </w:tabs>
        <w:ind w:left="5760" w:hanging="360"/>
      </w:pPr>
      <w:rPr>
        <w:rFonts w:ascii="Wingdings" w:hAnsi="Wingdings" w:hint="default"/>
      </w:rPr>
    </w:lvl>
    <w:lvl w:ilvl="8" w:tplc="983A890A" w:tentative="1">
      <w:start w:val="1"/>
      <w:numFmt w:val="bullet"/>
      <w:lvlText w:val=""/>
      <w:lvlJc w:val="left"/>
      <w:pPr>
        <w:tabs>
          <w:tab w:val="num" w:pos="6480"/>
        </w:tabs>
        <w:ind w:left="6480" w:hanging="360"/>
      </w:pPr>
      <w:rPr>
        <w:rFonts w:ascii="Wingdings" w:hAnsi="Wingdings" w:hint="default"/>
      </w:rPr>
    </w:lvl>
  </w:abstractNum>
  <w:abstractNum w:abstractNumId="13">
    <w:nsid w:val="4CA7762B"/>
    <w:multiLevelType w:val="hybridMultilevel"/>
    <w:tmpl w:val="32A672B2"/>
    <w:lvl w:ilvl="0" w:tplc="9CEE0598">
      <w:start w:val="1"/>
      <w:numFmt w:val="bullet"/>
      <w:lvlText w:val=""/>
      <w:lvlJc w:val="left"/>
      <w:pPr>
        <w:tabs>
          <w:tab w:val="num" w:pos="720"/>
        </w:tabs>
        <w:ind w:left="720" w:hanging="360"/>
      </w:pPr>
      <w:rPr>
        <w:rFonts w:ascii="Wingdings" w:hAnsi="Wingdings" w:hint="default"/>
      </w:rPr>
    </w:lvl>
    <w:lvl w:ilvl="1" w:tplc="D43ED9C8" w:tentative="1">
      <w:start w:val="1"/>
      <w:numFmt w:val="bullet"/>
      <w:lvlText w:val=""/>
      <w:lvlJc w:val="left"/>
      <w:pPr>
        <w:tabs>
          <w:tab w:val="num" w:pos="1440"/>
        </w:tabs>
        <w:ind w:left="1440" w:hanging="360"/>
      </w:pPr>
      <w:rPr>
        <w:rFonts w:ascii="Wingdings" w:hAnsi="Wingdings" w:hint="default"/>
      </w:rPr>
    </w:lvl>
    <w:lvl w:ilvl="2" w:tplc="8B5E08DE" w:tentative="1">
      <w:start w:val="1"/>
      <w:numFmt w:val="bullet"/>
      <w:lvlText w:val=""/>
      <w:lvlJc w:val="left"/>
      <w:pPr>
        <w:tabs>
          <w:tab w:val="num" w:pos="2160"/>
        </w:tabs>
        <w:ind w:left="2160" w:hanging="360"/>
      </w:pPr>
      <w:rPr>
        <w:rFonts w:ascii="Wingdings" w:hAnsi="Wingdings" w:hint="default"/>
      </w:rPr>
    </w:lvl>
    <w:lvl w:ilvl="3" w:tplc="6E482A4C" w:tentative="1">
      <w:start w:val="1"/>
      <w:numFmt w:val="bullet"/>
      <w:lvlText w:val=""/>
      <w:lvlJc w:val="left"/>
      <w:pPr>
        <w:tabs>
          <w:tab w:val="num" w:pos="2880"/>
        </w:tabs>
        <w:ind w:left="2880" w:hanging="360"/>
      </w:pPr>
      <w:rPr>
        <w:rFonts w:ascii="Wingdings" w:hAnsi="Wingdings" w:hint="default"/>
      </w:rPr>
    </w:lvl>
    <w:lvl w:ilvl="4" w:tplc="151AE05E" w:tentative="1">
      <w:start w:val="1"/>
      <w:numFmt w:val="bullet"/>
      <w:lvlText w:val=""/>
      <w:lvlJc w:val="left"/>
      <w:pPr>
        <w:tabs>
          <w:tab w:val="num" w:pos="3600"/>
        </w:tabs>
        <w:ind w:left="3600" w:hanging="360"/>
      </w:pPr>
      <w:rPr>
        <w:rFonts w:ascii="Wingdings" w:hAnsi="Wingdings" w:hint="default"/>
      </w:rPr>
    </w:lvl>
    <w:lvl w:ilvl="5" w:tplc="0DB65A30" w:tentative="1">
      <w:start w:val="1"/>
      <w:numFmt w:val="bullet"/>
      <w:lvlText w:val=""/>
      <w:lvlJc w:val="left"/>
      <w:pPr>
        <w:tabs>
          <w:tab w:val="num" w:pos="4320"/>
        </w:tabs>
        <w:ind w:left="4320" w:hanging="360"/>
      </w:pPr>
      <w:rPr>
        <w:rFonts w:ascii="Wingdings" w:hAnsi="Wingdings" w:hint="default"/>
      </w:rPr>
    </w:lvl>
    <w:lvl w:ilvl="6" w:tplc="358244B4" w:tentative="1">
      <w:start w:val="1"/>
      <w:numFmt w:val="bullet"/>
      <w:lvlText w:val=""/>
      <w:lvlJc w:val="left"/>
      <w:pPr>
        <w:tabs>
          <w:tab w:val="num" w:pos="5040"/>
        </w:tabs>
        <w:ind w:left="5040" w:hanging="360"/>
      </w:pPr>
      <w:rPr>
        <w:rFonts w:ascii="Wingdings" w:hAnsi="Wingdings" w:hint="default"/>
      </w:rPr>
    </w:lvl>
    <w:lvl w:ilvl="7" w:tplc="22848248" w:tentative="1">
      <w:start w:val="1"/>
      <w:numFmt w:val="bullet"/>
      <w:lvlText w:val=""/>
      <w:lvlJc w:val="left"/>
      <w:pPr>
        <w:tabs>
          <w:tab w:val="num" w:pos="5760"/>
        </w:tabs>
        <w:ind w:left="5760" w:hanging="360"/>
      </w:pPr>
      <w:rPr>
        <w:rFonts w:ascii="Wingdings" w:hAnsi="Wingdings" w:hint="default"/>
      </w:rPr>
    </w:lvl>
    <w:lvl w:ilvl="8" w:tplc="81E23DAE" w:tentative="1">
      <w:start w:val="1"/>
      <w:numFmt w:val="bullet"/>
      <w:lvlText w:val=""/>
      <w:lvlJc w:val="left"/>
      <w:pPr>
        <w:tabs>
          <w:tab w:val="num" w:pos="6480"/>
        </w:tabs>
        <w:ind w:left="6480" w:hanging="360"/>
      </w:pPr>
      <w:rPr>
        <w:rFonts w:ascii="Wingdings" w:hAnsi="Wingdings" w:hint="default"/>
      </w:rPr>
    </w:lvl>
  </w:abstractNum>
  <w:abstractNum w:abstractNumId="14">
    <w:nsid w:val="53093871"/>
    <w:multiLevelType w:val="hybridMultilevel"/>
    <w:tmpl w:val="22A2F8F8"/>
    <w:lvl w:ilvl="0" w:tplc="F440FE62">
      <w:start w:val="1"/>
      <w:numFmt w:val="bullet"/>
      <w:lvlText w:val=""/>
      <w:lvlJc w:val="left"/>
      <w:pPr>
        <w:tabs>
          <w:tab w:val="num" w:pos="720"/>
        </w:tabs>
        <w:ind w:left="720" w:hanging="360"/>
      </w:pPr>
      <w:rPr>
        <w:rFonts w:ascii="Wingdings" w:hAnsi="Wingdings" w:hint="default"/>
      </w:rPr>
    </w:lvl>
    <w:lvl w:ilvl="1" w:tplc="C4126ABE" w:tentative="1">
      <w:start w:val="1"/>
      <w:numFmt w:val="bullet"/>
      <w:lvlText w:val=""/>
      <w:lvlJc w:val="left"/>
      <w:pPr>
        <w:tabs>
          <w:tab w:val="num" w:pos="1440"/>
        </w:tabs>
        <w:ind w:left="1440" w:hanging="360"/>
      </w:pPr>
      <w:rPr>
        <w:rFonts w:ascii="Wingdings" w:hAnsi="Wingdings" w:hint="default"/>
      </w:rPr>
    </w:lvl>
    <w:lvl w:ilvl="2" w:tplc="6C28BE16" w:tentative="1">
      <w:start w:val="1"/>
      <w:numFmt w:val="bullet"/>
      <w:lvlText w:val=""/>
      <w:lvlJc w:val="left"/>
      <w:pPr>
        <w:tabs>
          <w:tab w:val="num" w:pos="2160"/>
        </w:tabs>
        <w:ind w:left="2160" w:hanging="360"/>
      </w:pPr>
      <w:rPr>
        <w:rFonts w:ascii="Wingdings" w:hAnsi="Wingdings" w:hint="default"/>
      </w:rPr>
    </w:lvl>
    <w:lvl w:ilvl="3" w:tplc="F190A208" w:tentative="1">
      <w:start w:val="1"/>
      <w:numFmt w:val="bullet"/>
      <w:lvlText w:val=""/>
      <w:lvlJc w:val="left"/>
      <w:pPr>
        <w:tabs>
          <w:tab w:val="num" w:pos="2880"/>
        </w:tabs>
        <w:ind w:left="2880" w:hanging="360"/>
      </w:pPr>
      <w:rPr>
        <w:rFonts w:ascii="Wingdings" w:hAnsi="Wingdings" w:hint="default"/>
      </w:rPr>
    </w:lvl>
    <w:lvl w:ilvl="4" w:tplc="85F0D4AE" w:tentative="1">
      <w:start w:val="1"/>
      <w:numFmt w:val="bullet"/>
      <w:lvlText w:val=""/>
      <w:lvlJc w:val="left"/>
      <w:pPr>
        <w:tabs>
          <w:tab w:val="num" w:pos="3600"/>
        </w:tabs>
        <w:ind w:left="3600" w:hanging="360"/>
      </w:pPr>
      <w:rPr>
        <w:rFonts w:ascii="Wingdings" w:hAnsi="Wingdings" w:hint="default"/>
      </w:rPr>
    </w:lvl>
    <w:lvl w:ilvl="5" w:tplc="C590A654" w:tentative="1">
      <w:start w:val="1"/>
      <w:numFmt w:val="bullet"/>
      <w:lvlText w:val=""/>
      <w:lvlJc w:val="left"/>
      <w:pPr>
        <w:tabs>
          <w:tab w:val="num" w:pos="4320"/>
        </w:tabs>
        <w:ind w:left="4320" w:hanging="360"/>
      </w:pPr>
      <w:rPr>
        <w:rFonts w:ascii="Wingdings" w:hAnsi="Wingdings" w:hint="default"/>
      </w:rPr>
    </w:lvl>
    <w:lvl w:ilvl="6" w:tplc="4D121DC4" w:tentative="1">
      <w:start w:val="1"/>
      <w:numFmt w:val="bullet"/>
      <w:lvlText w:val=""/>
      <w:lvlJc w:val="left"/>
      <w:pPr>
        <w:tabs>
          <w:tab w:val="num" w:pos="5040"/>
        </w:tabs>
        <w:ind w:left="5040" w:hanging="360"/>
      </w:pPr>
      <w:rPr>
        <w:rFonts w:ascii="Wingdings" w:hAnsi="Wingdings" w:hint="default"/>
      </w:rPr>
    </w:lvl>
    <w:lvl w:ilvl="7" w:tplc="5A56FB78" w:tentative="1">
      <w:start w:val="1"/>
      <w:numFmt w:val="bullet"/>
      <w:lvlText w:val=""/>
      <w:lvlJc w:val="left"/>
      <w:pPr>
        <w:tabs>
          <w:tab w:val="num" w:pos="5760"/>
        </w:tabs>
        <w:ind w:left="5760" w:hanging="360"/>
      </w:pPr>
      <w:rPr>
        <w:rFonts w:ascii="Wingdings" w:hAnsi="Wingdings" w:hint="default"/>
      </w:rPr>
    </w:lvl>
    <w:lvl w:ilvl="8" w:tplc="E592D768" w:tentative="1">
      <w:start w:val="1"/>
      <w:numFmt w:val="bullet"/>
      <w:lvlText w:val=""/>
      <w:lvlJc w:val="left"/>
      <w:pPr>
        <w:tabs>
          <w:tab w:val="num" w:pos="6480"/>
        </w:tabs>
        <w:ind w:left="6480" w:hanging="360"/>
      </w:pPr>
      <w:rPr>
        <w:rFonts w:ascii="Wingdings" w:hAnsi="Wingdings" w:hint="default"/>
      </w:rPr>
    </w:lvl>
  </w:abstractNum>
  <w:abstractNum w:abstractNumId="15">
    <w:nsid w:val="53A3653A"/>
    <w:multiLevelType w:val="multilevel"/>
    <w:tmpl w:val="BFD258E2"/>
    <w:lvl w:ilvl="0">
      <w:start w:val="1"/>
      <w:numFmt w:val="bullet"/>
      <w:lvlText w:val=""/>
      <w:lvlJc w:val="left"/>
      <w:pPr>
        <w:tabs>
          <w:tab w:val="num" w:pos="2160"/>
        </w:tabs>
        <w:ind w:left="216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6">
    <w:nsid w:val="55FD1FBC"/>
    <w:multiLevelType w:val="hybridMultilevel"/>
    <w:tmpl w:val="2BCA40A8"/>
    <w:lvl w:ilvl="0" w:tplc="D9BE0DEC">
      <w:start w:val="1"/>
      <w:numFmt w:val="bullet"/>
      <w:lvlText w:val=""/>
      <w:lvlJc w:val="left"/>
      <w:pPr>
        <w:tabs>
          <w:tab w:val="num" w:pos="720"/>
        </w:tabs>
        <w:ind w:left="720" w:hanging="360"/>
      </w:pPr>
      <w:rPr>
        <w:rFonts w:ascii="Wingdings" w:hAnsi="Wingdings" w:hint="default"/>
      </w:rPr>
    </w:lvl>
    <w:lvl w:ilvl="1" w:tplc="7778B388" w:tentative="1">
      <w:start w:val="1"/>
      <w:numFmt w:val="bullet"/>
      <w:lvlText w:val=""/>
      <w:lvlJc w:val="left"/>
      <w:pPr>
        <w:tabs>
          <w:tab w:val="num" w:pos="1440"/>
        </w:tabs>
        <w:ind w:left="1440" w:hanging="360"/>
      </w:pPr>
      <w:rPr>
        <w:rFonts w:ascii="Wingdings" w:hAnsi="Wingdings" w:hint="default"/>
      </w:rPr>
    </w:lvl>
    <w:lvl w:ilvl="2" w:tplc="D9067D0C" w:tentative="1">
      <w:start w:val="1"/>
      <w:numFmt w:val="bullet"/>
      <w:lvlText w:val=""/>
      <w:lvlJc w:val="left"/>
      <w:pPr>
        <w:tabs>
          <w:tab w:val="num" w:pos="2160"/>
        </w:tabs>
        <w:ind w:left="2160" w:hanging="360"/>
      </w:pPr>
      <w:rPr>
        <w:rFonts w:ascii="Wingdings" w:hAnsi="Wingdings" w:hint="default"/>
      </w:rPr>
    </w:lvl>
    <w:lvl w:ilvl="3" w:tplc="B93A9D38" w:tentative="1">
      <w:start w:val="1"/>
      <w:numFmt w:val="bullet"/>
      <w:lvlText w:val=""/>
      <w:lvlJc w:val="left"/>
      <w:pPr>
        <w:tabs>
          <w:tab w:val="num" w:pos="2880"/>
        </w:tabs>
        <w:ind w:left="2880" w:hanging="360"/>
      </w:pPr>
      <w:rPr>
        <w:rFonts w:ascii="Wingdings" w:hAnsi="Wingdings" w:hint="default"/>
      </w:rPr>
    </w:lvl>
    <w:lvl w:ilvl="4" w:tplc="FBDA70D6" w:tentative="1">
      <w:start w:val="1"/>
      <w:numFmt w:val="bullet"/>
      <w:lvlText w:val=""/>
      <w:lvlJc w:val="left"/>
      <w:pPr>
        <w:tabs>
          <w:tab w:val="num" w:pos="3600"/>
        </w:tabs>
        <w:ind w:left="3600" w:hanging="360"/>
      </w:pPr>
      <w:rPr>
        <w:rFonts w:ascii="Wingdings" w:hAnsi="Wingdings" w:hint="default"/>
      </w:rPr>
    </w:lvl>
    <w:lvl w:ilvl="5" w:tplc="3760B54E" w:tentative="1">
      <w:start w:val="1"/>
      <w:numFmt w:val="bullet"/>
      <w:lvlText w:val=""/>
      <w:lvlJc w:val="left"/>
      <w:pPr>
        <w:tabs>
          <w:tab w:val="num" w:pos="4320"/>
        </w:tabs>
        <w:ind w:left="4320" w:hanging="360"/>
      </w:pPr>
      <w:rPr>
        <w:rFonts w:ascii="Wingdings" w:hAnsi="Wingdings" w:hint="default"/>
      </w:rPr>
    </w:lvl>
    <w:lvl w:ilvl="6" w:tplc="1FD0EC4E" w:tentative="1">
      <w:start w:val="1"/>
      <w:numFmt w:val="bullet"/>
      <w:lvlText w:val=""/>
      <w:lvlJc w:val="left"/>
      <w:pPr>
        <w:tabs>
          <w:tab w:val="num" w:pos="5040"/>
        </w:tabs>
        <w:ind w:left="5040" w:hanging="360"/>
      </w:pPr>
      <w:rPr>
        <w:rFonts w:ascii="Wingdings" w:hAnsi="Wingdings" w:hint="default"/>
      </w:rPr>
    </w:lvl>
    <w:lvl w:ilvl="7" w:tplc="F800A914" w:tentative="1">
      <w:start w:val="1"/>
      <w:numFmt w:val="bullet"/>
      <w:lvlText w:val=""/>
      <w:lvlJc w:val="left"/>
      <w:pPr>
        <w:tabs>
          <w:tab w:val="num" w:pos="5760"/>
        </w:tabs>
        <w:ind w:left="5760" w:hanging="360"/>
      </w:pPr>
      <w:rPr>
        <w:rFonts w:ascii="Wingdings" w:hAnsi="Wingdings" w:hint="default"/>
      </w:rPr>
    </w:lvl>
    <w:lvl w:ilvl="8" w:tplc="0AD26C9E" w:tentative="1">
      <w:start w:val="1"/>
      <w:numFmt w:val="bullet"/>
      <w:lvlText w:val=""/>
      <w:lvlJc w:val="left"/>
      <w:pPr>
        <w:tabs>
          <w:tab w:val="num" w:pos="6480"/>
        </w:tabs>
        <w:ind w:left="6480" w:hanging="360"/>
      </w:pPr>
      <w:rPr>
        <w:rFonts w:ascii="Wingdings" w:hAnsi="Wingdings" w:hint="default"/>
      </w:rPr>
    </w:lvl>
  </w:abstractNum>
  <w:abstractNum w:abstractNumId="17">
    <w:nsid w:val="56554646"/>
    <w:multiLevelType w:val="hybridMultilevel"/>
    <w:tmpl w:val="4CA48364"/>
    <w:lvl w:ilvl="0" w:tplc="F7F64012">
      <w:start w:val="1"/>
      <w:numFmt w:val="bullet"/>
      <w:lvlText w:val=""/>
      <w:lvlJc w:val="left"/>
      <w:pPr>
        <w:tabs>
          <w:tab w:val="num" w:pos="720"/>
        </w:tabs>
        <w:ind w:left="720" w:hanging="360"/>
      </w:pPr>
      <w:rPr>
        <w:rFonts w:ascii="Wingdings" w:hAnsi="Wingdings" w:hint="default"/>
      </w:rPr>
    </w:lvl>
    <w:lvl w:ilvl="1" w:tplc="779872F6" w:tentative="1">
      <w:start w:val="1"/>
      <w:numFmt w:val="bullet"/>
      <w:lvlText w:val=""/>
      <w:lvlJc w:val="left"/>
      <w:pPr>
        <w:tabs>
          <w:tab w:val="num" w:pos="1440"/>
        </w:tabs>
        <w:ind w:left="1440" w:hanging="360"/>
      </w:pPr>
      <w:rPr>
        <w:rFonts w:ascii="Wingdings" w:hAnsi="Wingdings" w:hint="default"/>
      </w:rPr>
    </w:lvl>
    <w:lvl w:ilvl="2" w:tplc="C15C60C8" w:tentative="1">
      <w:start w:val="1"/>
      <w:numFmt w:val="bullet"/>
      <w:lvlText w:val=""/>
      <w:lvlJc w:val="left"/>
      <w:pPr>
        <w:tabs>
          <w:tab w:val="num" w:pos="2160"/>
        </w:tabs>
        <w:ind w:left="2160" w:hanging="360"/>
      </w:pPr>
      <w:rPr>
        <w:rFonts w:ascii="Wingdings" w:hAnsi="Wingdings" w:hint="default"/>
      </w:rPr>
    </w:lvl>
    <w:lvl w:ilvl="3" w:tplc="2F98482C" w:tentative="1">
      <w:start w:val="1"/>
      <w:numFmt w:val="bullet"/>
      <w:lvlText w:val=""/>
      <w:lvlJc w:val="left"/>
      <w:pPr>
        <w:tabs>
          <w:tab w:val="num" w:pos="2880"/>
        </w:tabs>
        <w:ind w:left="2880" w:hanging="360"/>
      </w:pPr>
      <w:rPr>
        <w:rFonts w:ascii="Wingdings" w:hAnsi="Wingdings" w:hint="default"/>
      </w:rPr>
    </w:lvl>
    <w:lvl w:ilvl="4" w:tplc="42A879E2" w:tentative="1">
      <w:start w:val="1"/>
      <w:numFmt w:val="bullet"/>
      <w:lvlText w:val=""/>
      <w:lvlJc w:val="left"/>
      <w:pPr>
        <w:tabs>
          <w:tab w:val="num" w:pos="3600"/>
        </w:tabs>
        <w:ind w:left="3600" w:hanging="360"/>
      </w:pPr>
      <w:rPr>
        <w:rFonts w:ascii="Wingdings" w:hAnsi="Wingdings" w:hint="default"/>
      </w:rPr>
    </w:lvl>
    <w:lvl w:ilvl="5" w:tplc="6804F302" w:tentative="1">
      <w:start w:val="1"/>
      <w:numFmt w:val="bullet"/>
      <w:lvlText w:val=""/>
      <w:lvlJc w:val="left"/>
      <w:pPr>
        <w:tabs>
          <w:tab w:val="num" w:pos="4320"/>
        </w:tabs>
        <w:ind w:left="4320" w:hanging="360"/>
      </w:pPr>
      <w:rPr>
        <w:rFonts w:ascii="Wingdings" w:hAnsi="Wingdings" w:hint="default"/>
      </w:rPr>
    </w:lvl>
    <w:lvl w:ilvl="6" w:tplc="336AE1B0" w:tentative="1">
      <w:start w:val="1"/>
      <w:numFmt w:val="bullet"/>
      <w:lvlText w:val=""/>
      <w:lvlJc w:val="left"/>
      <w:pPr>
        <w:tabs>
          <w:tab w:val="num" w:pos="5040"/>
        </w:tabs>
        <w:ind w:left="5040" w:hanging="360"/>
      </w:pPr>
      <w:rPr>
        <w:rFonts w:ascii="Wingdings" w:hAnsi="Wingdings" w:hint="default"/>
      </w:rPr>
    </w:lvl>
    <w:lvl w:ilvl="7" w:tplc="C9F08FDC" w:tentative="1">
      <w:start w:val="1"/>
      <w:numFmt w:val="bullet"/>
      <w:lvlText w:val=""/>
      <w:lvlJc w:val="left"/>
      <w:pPr>
        <w:tabs>
          <w:tab w:val="num" w:pos="5760"/>
        </w:tabs>
        <w:ind w:left="5760" w:hanging="360"/>
      </w:pPr>
      <w:rPr>
        <w:rFonts w:ascii="Wingdings" w:hAnsi="Wingdings" w:hint="default"/>
      </w:rPr>
    </w:lvl>
    <w:lvl w:ilvl="8" w:tplc="6AAE2822" w:tentative="1">
      <w:start w:val="1"/>
      <w:numFmt w:val="bullet"/>
      <w:lvlText w:val=""/>
      <w:lvlJc w:val="left"/>
      <w:pPr>
        <w:tabs>
          <w:tab w:val="num" w:pos="6480"/>
        </w:tabs>
        <w:ind w:left="6480" w:hanging="360"/>
      </w:pPr>
      <w:rPr>
        <w:rFonts w:ascii="Wingdings" w:hAnsi="Wingdings" w:hint="default"/>
      </w:rPr>
    </w:lvl>
  </w:abstractNum>
  <w:abstractNum w:abstractNumId="18">
    <w:nsid w:val="56FC5257"/>
    <w:multiLevelType w:val="hybridMultilevel"/>
    <w:tmpl w:val="0F3000B0"/>
    <w:lvl w:ilvl="0" w:tplc="D93427D4">
      <w:start w:val="1"/>
      <w:numFmt w:val="bullet"/>
      <w:lvlText w:val=""/>
      <w:lvlJc w:val="left"/>
      <w:pPr>
        <w:tabs>
          <w:tab w:val="num" w:pos="720"/>
        </w:tabs>
        <w:ind w:left="720" w:hanging="360"/>
      </w:pPr>
      <w:rPr>
        <w:rFonts w:ascii="Wingdings" w:hAnsi="Wingdings" w:hint="default"/>
      </w:rPr>
    </w:lvl>
    <w:lvl w:ilvl="1" w:tplc="73FE4FDA" w:tentative="1">
      <w:start w:val="1"/>
      <w:numFmt w:val="bullet"/>
      <w:lvlText w:val=""/>
      <w:lvlJc w:val="left"/>
      <w:pPr>
        <w:tabs>
          <w:tab w:val="num" w:pos="1440"/>
        </w:tabs>
        <w:ind w:left="1440" w:hanging="360"/>
      </w:pPr>
      <w:rPr>
        <w:rFonts w:ascii="Wingdings" w:hAnsi="Wingdings" w:hint="default"/>
      </w:rPr>
    </w:lvl>
    <w:lvl w:ilvl="2" w:tplc="C5DC0270" w:tentative="1">
      <w:start w:val="1"/>
      <w:numFmt w:val="bullet"/>
      <w:lvlText w:val=""/>
      <w:lvlJc w:val="left"/>
      <w:pPr>
        <w:tabs>
          <w:tab w:val="num" w:pos="2160"/>
        </w:tabs>
        <w:ind w:left="2160" w:hanging="360"/>
      </w:pPr>
      <w:rPr>
        <w:rFonts w:ascii="Wingdings" w:hAnsi="Wingdings" w:hint="default"/>
      </w:rPr>
    </w:lvl>
    <w:lvl w:ilvl="3" w:tplc="D618D6D8" w:tentative="1">
      <w:start w:val="1"/>
      <w:numFmt w:val="bullet"/>
      <w:lvlText w:val=""/>
      <w:lvlJc w:val="left"/>
      <w:pPr>
        <w:tabs>
          <w:tab w:val="num" w:pos="2880"/>
        </w:tabs>
        <w:ind w:left="2880" w:hanging="360"/>
      </w:pPr>
      <w:rPr>
        <w:rFonts w:ascii="Wingdings" w:hAnsi="Wingdings" w:hint="default"/>
      </w:rPr>
    </w:lvl>
    <w:lvl w:ilvl="4" w:tplc="C4CEC816" w:tentative="1">
      <w:start w:val="1"/>
      <w:numFmt w:val="bullet"/>
      <w:lvlText w:val=""/>
      <w:lvlJc w:val="left"/>
      <w:pPr>
        <w:tabs>
          <w:tab w:val="num" w:pos="3600"/>
        </w:tabs>
        <w:ind w:left="3600" w:hanging="360"/>
      </w:pPr>
      <w:rPr>
        <w:rFonts w:ascii="Wingdings" w:hAnsi="Wingdings" w:hint="default"/>
      </w:rPr>
    </w:lvl>
    <w:lvl w:ilvl="5" w:tplc="9D1CCD76" w:tentative="1">
      <w:start w:val="1"/>
      <w:numFmt w:val="bullet"/>
      <w:lvlText w:val=""/>
      <w:lvlJc w:val="left"/>
      <w:pPr>
        <w:tabs>
          <w:tab w:val="num" w:pos="4320"/>
        </w:tabs>
        <w:ind w:left="4320" w:hanging="360"/>
      </w:pPr>
      <w:rPr>
        <w:rFonts w:ascii="Wingdings" w:hAnsi="Wingdings" w:hint="default"/>
      </w:rPr>
    </w:lvl>
    <w:lvl w:ilvl="6" w:tplc="9C2E111E" w:tentative="1">
      <w:start w:val="1"/>
      <w:numFmt w:val="bullet"/>
      <w:lvlText w:val=""/>
      <w:lvlJc w:val="left"/>
      <w:pPr>
        <w:tabs>
          <w:tab w:val="num" w:pos="5040"/>
        </w:tabs>
        <w:ind w:left="5040" w:hanging="360"/>
      </w:pPr>
      <w:rPr>
        <w:rFonts w:ascii="Wingdings" w:hAnsi="Wingdings" w:hint="default"/>
      </w:rPr>
    </w:lvl>
    <w:lvl w:ilvl="7" w:tplc="2C1444EC" w:tentative="1">
      <w:start w:val="1"/>
      <w:numFmt w:val="bullet"/>
      <w:lvlText w:val=""/>
      <w:lvlJc w:val="left"/>
      <w:pPr>
        <w:tabs>
          <w:tab w:val="num" w:pos="5760"/>
        </w:tabs>
        <w:ind w:left="5760" w:hanging="360"/>
      </w:pPr>
      <w:rPr>
        <w:rFonts w:ascii="Wingdings" w:hAnsi="Wingdings" w:hint="default"/>
      </w:rPr>
    </w:lvl>
    <w:lvl w:ilvl="8" w:tplc="A0D8235E" w:tentative="1">
      <w:start w:val="1"/>
      <w:numFmt w:val="bullet"/>
      <w:lvlText w:val=""/>
      <w:lvlJc w:val="left"/>
      <w:pPr>
        <w:tabs>
          <w:tab w:val="num" w:pos="6480"/>
        </w:tabs>
        <w:ind w:left="6480" w:hanging="360"/>
      </w:pPr>
      <w:rPr>
        <w:rFonts w:ascii="Wingdings" w:hAnsi="Wingdings" w:hint="default"/>
      </w:rPr>
    </w:lvl>
  </w:abstractNum>
  <w:abstractNum w:abstractNumId="19">
    <w:nsid w:val="5C93351E"/>
    <w:multiLevelType w:val="hybridMultilevel"/>
    <w:tmpl w:val="DC74081A"/>
    <w:lvl w:ilvl="0" w:tplc="458094BA">
      <w:start w:val="1"/>
      <w:numFmt w:val="bullet"/>
      <w:lvlText w:val=""/>
      <w:lvlJc w:val="left"/>
      <w:pPr>
        <w:tabs>
          <w:tab w:val="num" w:pos="720"/>
        </w:tabs>
        <w:ind w:left="720" w:hanging="360"/>
      </w:pPr>
      <w:rPr>
        <w:rFonts w:ascii="Wingdings" w:hAnsi="Wingdings" w:hint="default"/>
      </w:rPr>
    </w:lvl>
    <w:lvl w:ilvl="1" w:tplc="515CA0B0" w:tentative="1">
      <w:start w:val="1"/>
      <w:numFmt w:val="bullet"/>
      <w:lvlText w:val=""/>
      <w:lvlJc w:val="left"/>
      <w:pPr>
        <w:tabs>
          <w:tab w:val="num" w:pos="1440"/>
        </w:tabs>
        <w:ind w:left="1440" w:hanging="360"/>
      </w:pPr>
      <w:rPr>
        <w:rFonts w:ascii="Wingdings" w:hAnsi="Wingdings" w:hint="default"/>
      </w:rPr>
    </w:lvl>
    <w:lvl w:ilvl="2" w:tplc="249839FC" w:tentative="1">
      <w:start w:val="1"/>
      <w:numFmt w:val="bullet"/>
      <w:lvlText w:val=""/>
      <w:lvlJc w:val="left"/>
      <w:pPr>
        <w:tabs>
          <w:tab w:val="num" w:pos="2160"/>
        </w:tabs>
        <w:ind w:left="2160" w:hanging="360"/>
      </w:pPr>
      <w:rPr>
        <w:rFonts w:ascii="Wingdings" w:hAnsi="Wingdings" w:hint="default"/>
      </w:rPr>
    </w:lvl>
    <w:lvl w:ilvl="3" w:tplc="05FAA1CC" w:tentative="1">
      <w:start w:val="1"/>
      <w:numFmt w:val="bullet"/>
      <w:lvlText w:val=""/>
      <w:lvlJc w:val="left"/>
      <w:pPr>
        <w:tabs>
          <w:tab w:val="num" w:pos="2880"/>
        </w:tabs>
        <w:ind w:left="2880" w:hanging="360"/>
      </w:pPr>
      <w:rPr>
        <w:rFonts w:ascii="Wingdings" w:hAnsi="Wingdings" w:hint="default"/>
      </w:rPr>
    </w:lvl>
    <w:lvl w:ilvl="4" w:tplc="AF165532" w:tentative="1">
      <w:start w:val="1"/>
      <w:numFmt w:val="bullet"/>
      <w:lvlText w:val=""/>
      <w:lvlJc w:val="left"/>
      <w:pPr>
        <w:tabs>
          <w:tab w:val="num" w:pos="3600"/>
        </w:tabs>
        <w:ind w:left="3600" w:hanging="360"/>
      </w:pPr>
      <w:rPr>
        <w:rFonts w:ascii="Wingdings" w:hAnsi="Wingdings" w:hint="default"/>
      </w:rPr>
    </w:lvl>
    <w:lvl w:ilvl="5" w:tplc="E782205E" w:tentative="1">
      <w:start w:val="1"/>
      <w:numFmt w:val="bullet"/>
      <w:lvlText w:val=""/>
      <w:lvlJc w:val="left"/>
      <w:pPr>
        <w:tabs>
          <w:tab w:val="num" w:pos="4320"/>
        </w:tabs>
        <w:ind w:left="4320" w:hanging="360"/>
      </w:pPr>
      <w:rPr>
        <w:rFonts w:ascii="Wingdings" w:hAnsi="Wingdings" w:hint="default"/>
      </w:rPr>
    </w:lvl>
    <w:lvl w:ilvl="6" w:tplc="0FEACE5C" w:tentative="1">
      <w:start w:val="1"/>
      <w:numFmt w:val="bullet"/>
      <w:lvlText w:val=""/>
      <w:lvlJc w:val="left"/>
      <w:pPr>
        <w:tabs>
          <w:tab w:val="num" w:pos="5040"/>
        </w:tabs>
        <w:ind w:left="5040" w:hanging="360"/>
      </w:pPr>
      <w:rPr>
        <w:rFonts w:ascii="Wingdings" w:hAnsi="Wingdings" w:hint="default"/>
      </w:rPr>
    </w:lvl>
    <w:lvl w:ilvl="7" w:tplc="215E82EC" w:tentative="1">
      <w:start w:val="1"/>
      <w:numFmt w:val="bullet"/>
      <w:lvlText w:val=""/>
      <w:lvlJc w:val="left"/>
      <w:pPr>
        <w:tabs>
          <w:tab w:val="num" w:pos="5760"/>
        </w:tabs>
        <w:ind w:left="5760" w:hanging="360"/>
      </w:pPr>
      <w:rPr>
        <w:rFonts w:ascii="Wingdings" w:hAnsi="Wingdings" w:hint="default"/>
      </w:rPr>
    </w:lvl>
    <w:lvl w:ilvl="8" w:tplc="2272E1E4" w:tentative="1">
      <w:start w:val="1"/>
      <w:numFmt w:val="bullet"/>
      <w:lvlText w:val=""/>
      <w:lvlJc w:val="left"/>
      <w:pPr>
        <w:tabs>
          <w:tab w:val="num" w:pos="6480"/>
        </w:tabs>
        <w:ind w:left="6480" w:hanging="360"/>
      </w:pPr>
      <w:rPr>
        <w:rFonts w:ascii="Wingdings" w:hAnsi="Wingdings" w:hint="default"/>
      </w:rPr>
    </w:lvl>
  </w:abstractNum>
  <w:abstractNum w:abstractNumId="20">
    <w:nsid w:val="60740713"/>
    <w:multiLevelType w:val="hybridMultilevel"/>
    <w:tmpl w:val="3F50479E"/>
    <w:lvl w:ilvl="0" w:tplc="0BE8132E">
      <w:start w:val="1"/>
      <w:numFmt w:val="bullet"/>
      <w:lvlText w:val="–"/>
      <w:lvlJc w:val="left"/>
      <w:pPr>
        <w:tabs>
          <w:tab w:val="num" w:pos="720"/>
        </w:tabs>
        <w:ind w:left="720" w:hanging="360"/>
      </w:pPr>
      <w:rPr>
        <w:rFonts w:ascii="Times New Roman" w:hAnsi="Times New Roman" w:hint="default"/>
      </w:rPr>
    </w:lvl>
    <w:lvl w:ilvl="1" w:tplc="2AAA1E88">
      <w:start w:val="177"/>
      <w:numFmt w:val="bullet"/>
      <w:lvlText w:val="–"/>
      <w:lvlJc w:val="left"/>
      <w:pPr>
        <w:tabs>
          <w:tab w:val="num" w:pos="1440"/>
        </w:tabs>
        <w:ind w:left="1440" w:hanging="360"/>
      </w:pPr>
      <w:rPr>
        <w:rFonts w:ascii="Times New Roman" w:hAnsi="Times New Roman" w:hint="default"/>
      </w:rPr>
    </w:lvl>
    <w:lvl w:ilvl="2" w:tplc="ADB6AE60" w:tentative="1">
      <w:start w:val="1"/>
      <w:numFmt w:val="bullet"/>
      <w:lvlText w:val="–"/>
      <w:lvlJc w:val="left"/>
      <w:pPr>
        <w:tabs>
          <w:tab w:val="num" w:pos="2160"/>
        </w:tabs>
        <w:ind w:left="2160" w:hanging="360"/>
      </w:pPr>
      <w:rPr>
        <w:rFonts w:ascii="Times New Roman" w:hAnsi="Times New Roman" w:hint="default"/>
      </w:rPr>
    </w:lvl>
    <w:lvl w:ilvl="3" w:tplc="2C44B5B4" w:tentative="1">
      <w:start w:val="1"/>
      <w:numFmt w:val="bullet"/>
      <w:lvlText w:val="–"/>
      <w:lvlJc w:val="left"/>
      <w:pPr>
        <w:tabs>
          <w:tab w:val="num" w:pos="2880"/>
        </w:tabs>
        <w:ind w:left="2880" w:hanging="360"/>
      </w:pPr>
      <w:rPr>
        <w:rFonts w:ascii="Times New Roman" w:hAnsi="Times New Roman" w:hint="default"/>
      </w:rPr>
    </w:lvl>
    <w:lvl w:ilvl="4" w:tplc="5AF61684" w:tentative="1">
      <w:start w:val="1"/>
      <w:numFmt w:val="bullet"/>
      <w:lvlText w:val="–"/>
      <w:lvlJc w:val="left"/>
      <w:pPr>
        <w:tabs>
          <w:tab w:val="num" w:pos="3600"/>
        </w:tabs>
        <w:ind w:left="3600" w:hanging="360"/>
      </w:pPr>
      <w:rPr>
        <w:rFonts w:ascii="Times New Roman" w:hAnsi="Times New Roman" w:hint="default"/>
      </w:rPr>
    </w:lvl>
    <w:lvl w:ilvl="5" w:tplc="1CB23748" w:tentative="1">
      <w:start w:val="1"/>
      <w:numFmt w:val="bullet"/>
      <w:lvlText w:val="–"/>
      <w:lvlJc w:val="left"/>
      <w:pPr>
        <w:tabs>
          <w:tab w:val="num" w:pos="4320"/>
        </w:tabs>
        <w:ind w:left="4320" w:hanging="360"/>
      </w:pPr>
      <w:rPr>
        <w:rFonts w:ascii="Times New Roman" w:hAnsi="Times New Roman" w:hint="default"/>
      </w:rPr>
    </w:lvl>
    <w:lvl w:ilvl="6" w:tplc="34400CF4" w:tentative="1">
      <w:start w:val="1"/>
      <w:numFmt w:val="bullet"/>
      <w:lvlText w:val="–"/>
      <w:lvlJc w:val="left"/>
      <w:pPr>
        <w:tabs>
          <w:tab w:val="num" w:pos="5040"/>
        </w:tabs>
        <w:ind w:left="5040" w:hanging="360"/>
      </w:pPr>
      <w:rPr>
        <w:rFonts w:ascii="Times New Roman" w:hAnsi="Times New Roman" w:hint="default"/>
      </w:rPr>
    </w:lvl>
    <w:lvl w:ilvl="7" w:tplc="42AEA13A" w:tentative="1">
      <w:start w:val="1"/>
      <w:numFmt w:val="bullet"/>
      <w:lvlText w:val="–"/>
      <w:lvlJc w:val="left"/>
      <w:pPr>
        <w:tabs>
          <w:tab w:val="num" w:pos="5760"/>
        </w:tabs>
        <w:ind w:left="5760" w:hanging="360"/>
      </w:pPr>
      <w:rPr>
        <w:rFonts w:ascii="Times New Roman" w:hAnsi="Times New Roman" w:hint="default"/>
      </w:rPr>
    </w:lvl>
    <w:lvl w:ilvl="8" w:tplc="CE2290F6" w:tentative="1">
      <w:start w:val="1"/>
      <w:numFmt w:val="bullet"/>
      <w:lvlText w:val="–"/>
      <w:lvlJc w:val="left"/>
      <w:pPr>
        <w:tabs>
          <w:tab w:val="num" w:pos="6480"/>
        </w:tabs>
        <w:ind w:left="6480" w:hanging="360"/>
      </w:pPr>
      <w:rPr>
        <w:rFonts w:ascii="Times New Roman" w:hAnsi="Times New Roman" w:hint="default"/>
      </w:rPr>
    </w:lvl>
  </w:abstractNum>
  <w:abstractNum w:abstractNumId="21">
    <w:nsid w:val="617E5BB8"/>
    <w:multiLevelType w:val="hybridMultilevel"/>
    <w:tmpl w:val="D4A69308"/>
    <w:lvl w:ilvl="0" w:tplc="059ECAAE">
      <w:start w:val="1"/>
      <w:numFmt w:val="bullet"/>
      <w:lvlText w:val=""/>
      <w:lvlJc w:val="left"/>
      <w:pPr>
        <w:tabs>
          <w:tab w:val="num" w:pos="720"/>
        </w:tabs>
        <w:ind w:left="720" w:hanging="360"/>
      </w:pPr>
      <w:rPr>
        <w:rFonts w:ascii="Wingdings" w:hAnsi="Wingdings" w:hint="default"/>
      </w:rPr>
    </w:lvl>
    <w:lvl w:ilvl="1" w:tplc="0810A490" w:tentative="1">
      <w:start w:val="1"/>
      <w:numFmt w:val="bullet"/>
      <w:lvlText w:val=""/>
      <w:lvlJc w:val="left"/>
      <w:pPr>
        <w:tabs>
          <w:tab w:val="num" w:pos="1440"/>
        </w:tabs>
        <w:ind w:left="1440" w:hanging="360"/>
      </w:pPr>
      <w:rPr>
        <w:rFonts w:ascii="Wingdings" w:hAnsi="Wingdings" w:hint="default"/>
      </w:rPr>
    </w:lvl>
    <w:lvl w:ilvl="2" w:tplc="D7601A30" w:tentative="1">
      <w:start w:val="1"/>
      <w:numFmt w:val="bullet"/>
      <w:lvlText w:val=""/>
      <w:lvlJc w:val="left"/>
      <w:pPr>
        <w:tabs>
          <w:tab w:val="num" w:pos="2160"/>
        </w:tabs>
        <w:ind w:left="2160" w:hanging="360"/>
      </w:pPr>
      <w:rPr>
        <w:rFonts w:ascii="Wingdings" w:hAnsi="Wingdings" w:hint="default"/>
      </w:rPr>
    </w:lvl>
    <w:lvl w:ilvl="3" w:tplc="EB082018" w:tentative="1">
      <w:start w:val="1"/>
      <w:numFmt w:val="bullet"/>
      <w:lvlText w:val=""/>
      <w:lvlJc w:val="left"/>
      <w:pPr>
        <w:tabs>
          <w:tab w:val="num" w:pos="2880"/>
        </w:tabs>
        <w:ind w:left="2880" w:hanging="360"/>
      </w:pPr>
      <w:rPr>
        <w:rFonts w:ascii="Wingdings" w:hAnsi="Wingdings" w:hint="default"/>
      </w:rPr>
    </w:lvl>
    <w:lvl w:ilvl="4" w:tplc="789EE87E" w:tentative="1">
      <w:start w:val="1"/>
      <w:numFmt w:val="bullet"/>
      <w:lvlText w:val=""/>
      <w:lvlJc w:val="left"/>
      <w:pPr>
        <w:tabs>
          <w:tab w:val="num" w:pos="3600"/>
        </w:tabs>
        <w:ind w:left="3600" w:hanging="360"/>
      </w:pPr>
      <w:rPr>
        <w:rFonts w:ascii="Wingdings" w:hAnsi="Wingdings" w:hint="default"/>
      </w:rPr>
    </w:lvl>
    <w:lvl w:ilvl="5" w:tplc="C0C017C0" w:tentative="1">
      <w:start w:val="1"/>
      <w:numFmt w:val="bullet"/>
      <w:lvlText w:val=""/>
      <w:lvlJc w:val="left"/>
      <w:pPr>
        <w:tabs>
          <w:tab w:val="num" w:pos="4320"/>
        </w:tabs>
        <w:ind w:left="4320" w:hanging="360"/>
      </w:pPr>
      <w:rPr>
        <w:rFonts w:ascii="Wingdings" w:hAnsi="Wingdings" w:hint="default"/>
      </w:rPr>
    </w:lvl>
    <w:lvl w:ilvl="6" w:tplc="79AC2706" w:tentative="1">
      <w:start w:val="1"/>
      <w:numFmt w:val="bullet"/>
      <w:lvlText w:val=""/>
      <w:lvlJc w:val="left"/>
      <w:pPr>
        <w:tabs>
          <w:tab w:val="num" w:pos="5040"/>
        </w:tabs>
        <w:ind w:left="5040" w:hanging="360"/>
      </w:pPr>
      <w:rPr>
        <w:rFonts w:ascii="Wingdings" w:hAnsi="Wingdings" w:hint="default"/>
      </w:rPr>
    </w:lvl>
    <w:lvl w:ilvl="7" w:tplc="95E05E60" w:tentative="1">
      <w:start w:val="1"/>
      <w:numFmt w:val="bullet"/>
      <w:lvlText w:val=""/>
      <w:lvlJc w:val="left"/>
      <w:pPr>
        <w:tabs>
          <w:tab w:val="num" w:pos="5760"/>
        </w:tabs>
        <w:ind w:left="5760" w:hanging="360"/>
      </w:pPr>
      <w:rPr>
        <w:rFonts w:ascii="Wingdings" w:hAnsi="Wingdings" w:hint="default"/>
      </w:rPr>
    </w:lvl>
    <w:lvl w:ilvl="8" w:tplc="EAE88C8C" w:tentative="1">
      <w:start w:val="1"/>
      <w:numFmt w:val="bullet"/>
      <w:lvlText w:val=""/>
      <w:lvlJc w:val="left"/>
      <w:pPr>
        <w:tabs>
          <w:tab w:val="num" w:pos="6480"/>
        </w:tabs>
        <w:ind w:left="6480" w:hanging="360"/>
      </w:pPr>
      <w:rPr>
        <w:rFonts w:ascii="Wingdings" w:hAnsi="Wingdings" w:hint="default"/>
      </w:rPr>
    </w:lvl>
  </w:abstractNum>
  <w:abstractNum w:abstractNumId="22">
    <w:nsid w:val="61A258E4"/>
    <w:multiLevelType w:val="hybridMultilevel"/>
    <w:tmpl w:val="CCD481A4"/>
    <w:lvl w:ilvl="0" w:tplc="01D47436">
      <w:start w:val="1"/>
      <w:numFmt w:val="bullet"/>
      <w:lvlText w:val=""/>
      <w:lvlJc w:val="left"/>
      <w:pPr>
        <w:tabs>
          <w:tab w:val="num" w:pos="720"/>
        </w:tabs>
        <w:ind w:left="720" w:hanging="360"/>
      </w:pPr>
      <w:rPr>
        <w:rFonts w:ascii="Wingdings" w:hAnsi="Wingdings" w:hint="default"/>
      </w:rPr>
    </w:lvl>
    <w:lvl w:ilvl="1" w:tplc="CB5ADE86" w:tentative="1">
      <w:start w:val="1"/>
      <w:numFmt w:val="bullet"/>
      <w:lvlText w:val=""/>
      <w:lvlJc w:val="left"/>
      <w:pPr>
        <w:tabs>
          <w:tab w:val="num" w:pos="1440"/>
        </w:tabs>
        <w:ind w:left="1440" w:hanging="360"/>
      </w:pPr>
      <w:rPr>
        <w:rFonts w:ascii="Wingdings" w:hAnsi="Wingdings" w:hint="default"/>
      </w:rPr>
    </w:lvl>
    <w:lvl w:ilvl="2" w:tplc="3CEC7A8C" w:tentative="1">
      <w:start w:val="1"/>
      <w:numFmt w:val="bullet"/>
      <w:lvlText w:val=""/>
      <w:lvlJc w:val="left"/>
      <w:pPr>
        <w:tabs>
          <w:tab w:val="num" w:pos="2160"/>
        </w:tabs>
        <w:ind w:left="2160" w:hanging="360"/>
      </w:pPr>
      <w:rPr>
        <w:rFonts w:ascii="Wingdings" w:hAnsi="Wingdings" w:hint="default"/>
      </w:rPr>
    </w:lvl>
    <w:lvl w:ilvl="3" w:tplc="B9929582" w:tentative="1">
      <w:start w:val="1"/>
      <w:numFmt w:val="bullet"/>
      <w:lvlText w:val=""/>
      <w:lvlJc w:val="left"/>
      <w:pPr>
        <w:tabs>
          <w:tab w:val="num" w:pos="2880"/>
        </w:tabs>
        <w:ind w:left="2880" w:hanging="360"/>
      </w:pPr>
      <w:rPr>
        <w:rFonts w:ascii="Wingdings" w:hAnsi="Wingdings" w:hint="default"/>
      </w:rPr>
    </w:lvl>
    <w:lvl w:ilvl="4" w:tplc="02ACC62E" w:tentative="1">
      <w:start w:val="1"/>
      <w:numFmt w:val="bullet"/>
      <w:lvlText w:val=""/>
      <w:lvlJc w:val="left"/>
      <w:pPr>
        <w:tabs>
          <w:tab w:val="num" w:pos="3600"/>
        </w:tabs>
        <w:ind w:left="3600" w:hanging="360"/>
      </w:pPr>
      <w:rPr>
        <w:rFonts w:ascii="Wingdings" w:hAnsi="Wingdings" w:hint="default"/>
      </w:rPr>
    </w:lvl>
    <w:lvl w:ilvl="5" w:tplc="5000A038" w:tentative="1">
      <w:start w:val="1"/>
      <w:numFmt w:val="bullet"/>
      <w:lvlText w:val=""/>
      <w:lvlJc w:val="left"/>
      <w:pPr>
        <w:tabs>
          <w:tab w:val="num" w:pos="4320"/>
        </w:tabs>
        <w:ind w:left="4320" w:hanging="360"/>
      </w:pPr>
      <w:rPr>
        <w:rFonts w:ascii="Wingdings" w:hAnsi="Wingdings" w:hint="default"/>
      </w:rPr>
    </w:lvl>
    <w:lvl w:ilvl="6" w:tplc="1944C86C" w:tentative="1">
      <w:start w:val="1"/>
      <w:numFmt w:val="bullet"/>
      <w:lvlText w:val=""/>
      <w:lvlJc w:val="left"/>
      <w:pPr>
        <w:tabs>
          <w:tab w:val="num" w:pos="5040"/>
        </w:tabs>
        <w:ind w:left="5040" w:hanging="360"/>
      </w:pPr>
      <w:rPr>
        <w:rFonts w:ascii="Wingdings" w:hAnsi="Wingdings" w:hint="default"/>
      </w:rPr>
    </w:lvl>
    <w:lvl w:ilvl="7" w:tplc="7F30CB06" w:tentative="1">
      <w:start w:val="1"/>
      <w:numFmt w:val="bullet"/>
      <w:lvlText w:val=""/>
      <w:lvlJc w:val="left"/>
      <w:pPr>
        <w:tabs>
          <w:tab w:val="num" w:pos="5760"/>
        </w:tabs>
        <w:ind w:left="5760" w:hanging="360"/>
      </w:pPr>
      <w:rPr>
        <w:rFonts w:ascii="Wingdings" w:hAnsi="Wingdings" w:hint="default"/>
      </w:rPr>
    </w:lvl>
    <w:lvl w:ilvl="8" w:tplc="26A62B86" w:tentative="1">
      <w:start w:val="1"/>
      <w:numFmt w:val="bullet"/>
      <w:lvlText w:val=""/>
      <w:lvlJc w:val="left"/>
      <w:pPr>
        <w:tabs>
          <w:tab w:val="num" w:pos="6480"/>
        </w:tabs>
        <w:ind w:left="6480" w:hanging="360"/>
      </w:pPr>
      <w:rPr>
        <w:rFonts w:ascii="Wingdings" w:hAnsi="Wingdings" w:hint="default"/>
      </w:rPr>
    </w:lvl>
  </w:abstractNum>
  <w:abstractNum w:abstractNumId="23">
    <w:nsid w:val="61DC014C"/>
    <w:multiLevelType w:val="hybridMultilevel"/>
    <w:tmpl w:val="C91482E6"/>
    <w:lvl w:ilvl="0" w:tplc="248ECCEA">
      <w:start w:val="1"/>
      <w:numFmt w:val="bullet"/>
      <w:lvlText w:val=""/>
      <w:lvlJc w:val="left"/>
      <w:pPr>
        <w:tabs>
          <w:tab w:val="num" w:pos="720"/>
        </w:tabs>
        <w:ind w:left="720" w:hanging="360"/>
      </w:pPr>
      <w:rPr>
        <w:rFonts w:ascii="Wingdings" w:hAnsi="Wingdings" w:hint="default"/>
      </w:rPr>
    </w:lvl>
    <w:lvl w:ilvl="1" w:tplc="EB0A8A74">
      <w:start w:val="887"/>
      <w:numFmt w:val="bullet"/>
      <w:lvlText w:val=""/>
      <w:lvlJc w:val="left"/>
      <w:pPr>
        <w:tabs>
          <w:tab w:val="num" w:pos="1440"/>
        </w:tabs>
        <w:ind w:left="1440" w:hanging="360"/>
      </w:pPr>
      <w:rPr>
        <w:rFonts w:ascii="Wingdings" w:hAnsi="Wingdings" w:hint="default"/>
      </w:rPr>
    </w:lvl>
    <w:lvl w:ilvl="2" w:tplc="F38E39C8" w:tentative="1">
      <w:start w:val="1"/>
      <w:numFmt w:val="bullet"/>
      <w:lvlText w:val=""/>
      <w:lvlJc w:val="left"/>
      <w:pPr>
        <w:tabs>
          <w:tab w:val="num" w:pos="2160"/>
        </w:tabs>
        <w:ind w:left="2160" w:hanging="360"/>
      </w:pPr>
      <w:rPr>
        <w:rFonts w:ascii="Wingdings" w:hAnsi="Wingdings" w:hint="default"/>
      </w:rPr>
    </w:lvl>
    <w:lvl w:ilvl="3" w:tplc="3662DCD6" w:tentative="1">
      <w:start w:val="1"/>
      <w:numFmt w:val="bullet"/>
      <w:lvlText w:val=""/>
      <w:lvlJc w:val="left"/>
      <w:pPr>
        <w:tabs>
          <w:tab w:val="num" w:pos="2880"/>
        </w:tabs>
        <w:ind w:left="2880" w:hanging="360"/>
      </w:pPr>
      <w:rPr>
        <w:rFonts w:ascii="Wingdings" w:hAnsi="Wingdings" w:hint="default"/>
      </w:rPr>
    </w:lvl>
    <w:lvl w:ilvl="4" w:tplc="7F1E314A" w:tentative="1">
      <w:start w:val="1"/>
      <w:numFmt w:val="bullet"/>
      <w:lvlText w:val=""/>
      <w:lvlJc w:val="left"/>
      <w:pPr>
        <w:tabs>
          <w:tab w:val="num" w:pos="3600"/>
        </w:tabs>
        <w:ind w:left="3600" w:hanging="360"/>
      </w:pPr>
      <w:rPr>
        <w:rFonts w:ascii="Wingdings" w:hAnsi="Wingdings" w:hint="default"/>
      </w:rPr>
    </w:lvl>
    <w:lvl w:ilvl="5" w:tplc="5E3C7AA8" w:tentative="1">
      <w:start w:val="1"/>
      <w:numFmt w:val="bullet"/>
      <w:lvlText w:val=""/>
      <w:lvlJc w:val="left"/>
      <w:pPr>
        <w:tabs>
          <w:tab w:val="num" w:pos="4320"/>
        </w:tabs>
        <w:ind w:left="4320" w:hanging="360"/>
      </w:pPr>
      <w:rPr>
        <w:rFonts w:ascii="Wingdings" w:hAnsi="Wingdings" w:hint="default"/>
      </w:rPr>
    </w:lvl>
    <w:lvl w:ilvl="6" w:tplc="FE7446F6" w:tentative="1">
      <w:start w:val="1"/>
      <w:numFmt w:val="bullet"/>
      <w:lvlText w:val=""/>
      <w:lvlJc w:val="left"/>
      <w:pPr>
        <w:tabs>
          <w:tab w:val="num" w:pos="5040"/>
        </w:tabs>
        <w:ind w:left="5040" w:hanging="360"/>
      </w:pPr>
      <w:rPr>
        <w:rFonts w:ascii="Wingdings" w:hAnsi="Wingdings" w:hint="default"/>
      </w:rPr>
    </w:lvl>
    <w:lvl w:ilvl="7" w:tplc="C7BE49FC" w:tentative="1">
      <w:start w:val="1"/>
      <w:numFmt w:val="bullet"/>
      <w:lvlText w:val=""/>
      <w:lvlJc w:val="left"/>
      <w:pPr>
        <w:tabs>
          <w:tab w:val="num" w:pos="5760"/>
        </w:tabs>
        <w:ind w:left="5760" w:hanging="360"/>
      </w:pPr>
      <w:rPr>
        <w:rFonts w:ascii="Wingdings" w:hAnsi="Wingdings" w:hint="default"/>
      </w:rPr>
    </w:lvl>
    <w:lvl w:ilvl="8" w:tplc="DDA6E3DC" w:tentative="1">
      <w:start w:val="1"/>
      <w:numFmt w:val="bullet"/>
      <w:lvlText w:val=""/>
      <w:lvlJc w:val="left"/>
      <w:pPr>
        <w:tabs>
          <w:tab w:val="num" w:pos="6480"/>
        </w:tabs>
        <w:ind w:left="6480" w:hanging="360"/>
      </w:pPr>
      <w:rPr>
        <w:rFonts w:ascii="Wingdings" w:hAnsi="Wingdings" w:hint="default"/>
      </w:rPr>
    </w:lvl>
  </w:abstractNum>
  <w:abstractNum w:abstractNumId="24">
    <w:nsid w:val="62C4557C"/>
    <w:multiLevelType w:val="hybridMultilevel"/>
    <w:tmpl w:val="8A4E7B82"/>
    <w:lvl w:ilvl="0" w:tplc="B95EBE9A">
      <w:start w:val="1"/>
      <w:numFmt w:val="bullet"/>
      <w:lvlText w:val=""/>
      <w:lvlJc w:val="left"/>
      <w:pPr>
        <w:tabs>
          <w:tab w:val="num" w:pos="720"/>
        </w:tabs>
        <w:ind w:left="720" w:hanging="360"/>
      </w:pPr>
      <w:rPr>
        <w:rFonts w:ascii="Wingdings" w:hAnsi="Wingdings" w:hint="default"/>
      </w:rPr>
    </w:lvl>
    <w:lvl w:ilvl="1" w:tplc="C8084E30">
      <w:start w:val="177"/>
      <w:numFmt w:val="bullet"/>
      <w:lvlText w:val="–"/>
      <w:lvlJc w:val="left"/>
      <w:pPr>
        <w:tabs>
          <w:tab w:val="num" w:pos="1440"/>
        </w:tabs>
        <w:ind w:left="1440" w:hanging="360"/>
      </w:pPr>
      <w:rPr>
        <w:rFonts w:ascii="Times New Roman" w:hAnsi="Times New Roman" w:hint="default"/>
      </w:rPr>
    </w:lvl>
    <w:lvl w:ilvl="2" w:tplc="EF7025DE">
      <w:start w:val="1"/>
      <w:numFmt w:val="bullet"/>
      <w:lvlText w:val=""/>
      <w:lvlJc w:val="left"/>
      <w:pPr>
        <w:tabs>
          <w:tab w:val="num" w:pos="2160"/>
        </w:tabs>
        <w:ind w:left="2160" w:hanging="360"/>
      </w:pPr>
      <w:rPr>
        <w:rFonts w:ascii="Wingdings" w:hAnsi="Wingdings" w:hint="default"/>
      </w:rPr>
    </w:lvl>
    <w:lvl w:ilvl="3" w:tplc="284EA542" w:tentative="1">
      <w:start w:val="1"/>
      <w:numFmt w:val="bullet"/>
      <w:lvlText w:val=""/>
      <w:lvlJc w:val="left"/>
      <w:pPr>
        <w:tabs>
          <w:tab w:val="num" w:pos="2880"/>
        </w:tabs>
        <w:ind w:left="2880" w:hanging="360"/>
      </w:pPr>
      <w:rPr>
        <w:rFonts w:ascii="Wingdings" w:hAnsi="Wingdings" w:hint="default"/>
      </w:rPr>
    </w:lvl>
    <w:lvl w:ilvl="4" w:tplc="4000D516" w:tentative="1">
      <w:start w:val="1"/>
      <w:numFmt w:val="bullet"/>
      <w:lvlText w:val=""/>
      <w:lvlJc w:val="left"/>
      <w:pPr>
        <w:tabs>
          <w:tab w:val="num" w:pos="3600"/>
        </w:tabs>
        <w:ind w:left="3600" w:hanging="360"/>
      </w:pPr>
      <w:rPr>
        <w:rFonts w:ascii="Wingdings" w:hAnsi="Wingdings" w:hint="default"/>
      </w:rPr>
    </w:lvl>
    <w:lvl w:ilvl="5" w:tplc="2310716E" w:tentative="1">
      <w:start w:val="1"/>
      <w:numFmt w:val="bullet"/>
      <w:lvlText w:val=""/>
      <w:lvlJc w:val="left"/>
      <w:pPr>
        <w:tabs>
          <w:tab w:val="num" w:pos="4320"/>
        </w:tabs>
        <w:ind w:left="4320" w:hanging="360"/>
      </w:pPr>
      <w:rPr>
        <w:rFonts w:ascii="Wingdings" w:hAnsi="Wingdings" w:hint="default"/>
      </w:rPr>
    </w:lvl>
    <w:lvl w:ilvl="6" w:tplc="E3A027EC" w:tentative="1">
      <w:start w:val="1"/>
      <w:numFmt w:val="bullet"/>
      <w:lvlText w:val=""/>
      <w:lvlJc w:val="left"/>
      <w:pPr>
        <w:tabs>
          <w:tab w:val="num" w:pos="5040"/>
        </w:tabs>
        <w:ind w:left="5040" w:hanging="360"/>
      </w:pPr>
      <w:rPr>
        <w:rFonts w:ascii="Wingdings" w:hAnsi="Wingdings" w:hint="default"/>
      </w:rPr>
    </w:lvl>
    <w:lvl w:ilvl="7" w:tplc="FCF2676C" w:tentative="1">
      <w:start w:val="1"/>
      <w:numFmt w:val="bullet"/>
      <w:lvlText w:val=""/>
      <w:lvlJc w:val="left"/>
      <w:pPr>
        <w:tabs>
          <w:tab w:val="num" w:pos="5760"/>
        </w:tabs>
        <w:ind w:left="5760" w:hanging="360"/>
      </w:pPr>
      <w:rPr>
        <w:rFonts w:ascii="Wingdings" w:hAnsi="Wingdings" w:hint="default"/>
      </w:rPr>
    </w:lvl>
    <w:lvl w:ilvl="8" w:tplc="30E8AC14" w:tentative="1">
      <w:start w:val="1"/>
      <w:numFmt w:val="bullet"/>
      <w:lvlText w:val=""/>
      <w:lvlJc w:val="left"/>
      <w:pPr>
        <w:tabs>
          <w:tab w:val="num" w:pos="6480"/>
        </w:tabs>
        <w:ind w:left="6480" w:hanging="360"/>
      </w:pPr>
      <w:rPr>
        <w:rFonts w:ascii="Wingdings" w:hAnsi="Wingdings" w:hint="default"/>
      </w:rPr>
    </w:lvl>
  </w:abstractNum>
  <w:abstractNum w:abstractNumId="25">
    <w:nsid w:val="66034737"/>
    <w:multiLevelType w:val="hybridMultilevel"/>
    <w:tmpl w:val="846E15A4"/>
    <w:lvl w:ilvl="0" w:tplc="A14C743A">
      <w:start w:val="1"/>
      <w:numFmt w:val="bullet"/>
      <w:lvlText w:val=""/>
      <w:lvlJc w:val="left"/>
      <w:pPr>
        <w:tabs>
          <w:tab w:val="num" w:pos="720"/>
        </w:tabs>
        <w:ind w:left="720" w:hanging="360"/>
      </w:pPr>
      <w:rPr>
        <w:rFonts w:ascii="Wingdings" w:hAnsi="Wingdings" w:hint="default"/>
      </w:rPr>
    </w:lvl>
    <w:lvl w:ilvl="1" w:tplc="674C34C6" w:tentative="1">
      <w:start w:val="1"/>
      <w:numFmt w:val="bullet"/>
      <w:lvlText w:val=""/>
      <w:lvlJc w:val="left"/>
      <w:pPr>
        <w:tabs>
          <w:tab w:val="num" w:pos="1440"/>
        </w:tabs>
        <w:ind w:left="1440" w:hanging="360"/>
      </w:pPr>
      <w:rPr>
        <w:rFonts w:ascii="Wingdings" w:hAnsi="Wingdings" w:hint="default"/>
      </w:rPr>
    </w:lvl>
    <w:lvl w:ilvl="2" w:tplc="EA125C18" w:tentative="1">
      <w:start w:val="1"/>
      <w:numFmt w:val="bullet"/>
      <w:lvlText w:val=""/>
      <w:lvlJc w:val="left"/>
      <w:pPr>
        <w:tabs>
          <w:tab w:val="num" w:pos="2160"/>
        </w:tabs>
        <w:ind w:left="2160" w:hanging="360"/>
      </w:pPr>
      <w:rPr>
        <w:rFonts w:ascii="Wingdings" w:hAnsi="Wingdings" w:hint="default"/>
      </w:rPr>
    </w:lvl>
    <w:lvl w:ilvl="3" w:tplc="6E288EB0" w:tentative="1">
      <w:start w:val="1"/>
      <w:numFmt w:val="bullet"/>
      <w:lvlText w:val=""/>
      <w:lvlJc w:val="left"/>
      <w:pPr>
        <w:tabs>
          <w:tab w:val="num" w:pos="2880"/>
        </w:tabs>
        <w:ind w:left="2880" w:hanging="360"/>
      </w:pPr>
      <w:rPr>
        <w:rFonts w:ascii="Wingdings" w:hAnsi="Wingdings" w:hint="default"/>
      </w:rPr>
    </w:lvl>
    <w:lvl w:ilvl="4" w:tplc="802ED61C" w:tentative="1">
      <w:start w:val="1"/>
      <w:numFmt w:val="bullet"/>
      <w:lvlText w:val=""/>
      <w:lvlJc w:val="left"/>
      <w:pPr>
        <w:tabs>
          <w:tab w:val="num" w:pos="3600"/>
        </w:tabs>
        <w:ind w:left="3600" w:hanging="360"/>
      </w:pPr>
      <w:rPr>
        <w:rFonts w:ascii="Wingdings" w:hAnsi="Wingdings" w:hint="default"/>
      </w:rPr>
    </w:lvl>
    <w:lvl w:ilvl="5" w:tplc="8AB81EA2" w:tentative="1">
      <w:start w:val="1"/>
      <w:numFmt w:val="bullet"/>
      <w:lvlText w:val=""/>
      <w:lvlJc w:val="left"/>
      <w:pPr>
        <w:tabs>
          <w:tab w:val="num" w:pos="4320"/>
        </w:tabs>
        <w:ind w:left="4320" w:hanging="360"/>
      </w:pPr>
      <w:rPr>
        <w:rFonts w:ascii="Wingdings" w:hAnsi="Wingdings" w:hint="default"/>
      </w:rPr>
    </w:lvl>
    <w:lvl w:ilvl="6" w:tplc="B5B2E266" w:tentative="1">
      <w:start w:val="1"/>
      <w:numFmt w:val="bullet"/>
      <w:lvlText w:val=""/>
      <w:lvlJc w:val="left"/>
      <w:pPr>
        <w:tabs>
          <w:tab w:val="num" w:pos="5040"/>
        </w:tabs>
        <w:ind w:left="5040" w:hanging="360"/>
      </w:pPr>
      <w:rPr>
        <w:rFonts w:ascii="Wingdings" w:hAnsi="Wingdings" w:hint="default"/>
      </w:rPr>
    </w:lvl>
    <w:lvl w:ilvl="7" w:tplc="EAA8D648" w:tentative="1">
      <w:start w:val="1"/>
      <w:numFmt w:val="bullet"/>
      <w:lvlText w:val=""/>
      <w:lvlJc w:val="left"/>
      <w:pPr>
        <w:tabs>
          <w:tab w:val="num" w:pos="5760"/>
        </w:tabs>
        <w:ind w:left="5760" w:hanging="360"/>
      </w:pPr>
      <w:rPr>
        <w:rFonts w:ascii="Wingdings" w:hAnsi="Wingdings" w:hint="default"/>
      </w:rPr>
    </w:lvl>
    <w:lvl w:ilvl="8" w:tplc="1368E17C" w:tentative="1">
      <w:start w:val="1"/>
      <w:numFmt w:val="bullet"/>
      <w:lvlText w:val=""/>
      <w:lvlJc w:val="left"/>
      <w:pPr>
        <w:tabs>
          <w:tab w:val="num" w:pos="6480"/>
        </w:tabs>
        <w:ind w:left="6480" w:hanging="360"/>
      </w:pPr>
      <w:rPr>
        <w:rFonts w:ascii="Wingdings" w:hAnsi="Wingdings" w:hint="default"/>
      </w:rPr>
    </w:lvl>
  </w:abstractNum>
  <w:abstractNum w:abstractNumId="26">
    <w:nsid w:val="6A102B9C"/>
    <w:multiLevelType w:val="hybridMultilevel"/>
    <w:tmpl w:val="CD585232"/>
    <w:lvl w:ilvl="0" w:tplc="F030288A">
      <w:start w:val="1"/>
      <w:numFmt w:val="bullet"/>
      <w:lvlText w:val=""/>
      <w:lvlJc w:val="left"/>
      <w:pPr>
        <w:tabs>
          <w:tab w:val="num" w:pos="720"/>
        </w:tabs>
        <w:ind w:left="720" w:hanging="360"/>
      </w:pPr>
      <w:rPr>
        <w:rFonts w:ascii="Wingdings" w:hAnsi="Wingdings" w:hint="default"/>
      </w:rPr>
    </w:lvl>
    <w:lvl w:ilvl="1" w:tplc="BD5873FC">
      <w:start w:val="177"/>
      <w:numFmt w:val="bullet"/>
      <w:lvlText w:val="–"/>
      <w:lvlJc w:val="left"/>
      <w:pPr>
        <w:tabs>
          <w:tab w:val="num" w:pos="1440"/>
        </w:tabs>
        <w:ind w:left="1440" w:hanging="360"/>
      </w:pPr>
      <w:rPr>
        <w:rFonts w:ascii="Times New Roman" w:hAnsi="Times New Roman" w:hint="default"/>
      </w:rPr>
    </w:lvl>
    <w:lvl w:ilvl="2" w:tplc="EB8E3064">
      <w:start w:val="1"/>
      <w:numFmt w:val="bullet"/>
      <w:lvlText w:val=""/>
      <w:lvlJc w:val="left"/>
      <w:pPr>
        <w:tabs>
          <w:tab w:val="num" w:pos="2160"/>
        </w:tabs>
        <w:ind w:left="2160" w:hanging="360"/>
      </w:pPr>
      <w:rPr>
        <w:rFonts w:ascii="Wingdings" w:hAnsi="Wingdings" w:hint="default"/>
      </w:rPr>
    </w:lvl>
    <w:lvl w:ilvl="3" w:tplc="E0D62FA4" w:tentative="1">
      <w:start w:val="1"/>
      <w:numFmt w:val="bullet"/>
      <w:lvlText w:val=""/>
      <w:lvlJc w:val="left"/>
      <w:pPr>
        <w:tabs>
          <w:tab w:val="num" w:pos="2880"/>
        </w:tabs>
        <w:ind w:left="2880" w:hanging="360"/>
      </w:pPr>
      <w:rPr>
        <w:rFonts w:ascii="Wingdings" w:hAnsi="Wingdings" w:hint="default"/>
      </w:rPr>
    </w:lvl>
    <w:lvl w:ilvl="4" w:tplc="F4422DE2" w:tentative="1">
      <w:start w:val="1"/>
      <w:numFmt w:val="bullet"/>
      <w:lvlText w:val=""/>
      <w:lvlJc w:val="left"/>
      <w:pPr>
        <w:tabs>
          <w:tab w:val="num" w:pos="3600"/>
        </w:tabs>
        <w:ind w:left="3600" w:hanging="360"/>
      </w:pPr>
      <w:rPr>
        <w:rFonts w:ascii="Wingdings" w:hAnsi="Wingdings" w:hint="default"/>
      </w:rPr>
    </w:lvl>
    <w:lvl w:ilvl="5" w:tplc="96EC64C2" w:tentative="1">
      <w:start w:val="1"/>
      <w:numFmt w:val="bullet"/>
      <w:lvlText w:val=""/>
      <w:lvlJc w:val="left"/>
      <w:pPr>
        <w:tabs>
          <w:tab w:val="num" w:pos="4320"/>
        </w:tabs>
        <w:ind w:left="4320" w:hanging="360"/>
      </w:pPr>
      <w:rPr>
        <w:rFonts w:ascii="Wingdings" w:hAnsi="Wingdings" w:hint="default"/>
      </w:rPr>
    </w:lvl>
    <w:lvl w:ilvl="6" w:tplc="E41C826C" w:tentative="1">
      <w:start w:val="1"/>
      <w:numFmt w:val="bullet"/>
      <w:lvlText w:val=""/>
      <w:lvlJc w:val="left"/>
      <w:pPr>
        <w:tabs>
          <w:tab w:val="num" w:pos="5040"/>
        </w:tabs>
        <w:ind w:left="5040" w:hanging="360"/>
      </w:pPr>
      <w:rPr>
        <w:rFonts w:ascii="Wingdings" w:hAnsi="Wingdings" w:hint="default"/>
      </w:rPr>
    </w:lvl>
    <w:lvl w:ilvl="7" w:tplc="CB308974" w:tentative="1">
      <w:start w:val="1"/>
      <w:numFmt w:val="bullet"/>
      <w:lvlText w:val=""/>
      <w:lvlJc w:val="left"/>
      <w:pPr>
        <w:tabs>
          <w:tab w:val="num" w:pos="5760"/>
        </w:tabs>
        <w:ind w:left="5760" w:hanging="360"/>
      </w:pPr>
      <w:rPr>
        <w:rFonts w:ascii="Wingdings" w:hAnsi="Wingdings" w:hint="default"/>
      </w:rPr>
    </w:lvl>
    <w:lvl w:ilvl="8" w:tplc="A0708A26" w:tentative="1">
      <w:start w:val="1"/>
      <w:numFmt w:val="bullet"/>
      <w:lvlText w:val=""/>
      <w:lvlJc w:val="left"/>
      <w:pPr>
        <w:tabs>
          <w:tab w:val="num" w:pos="6480"/>
        </w:tabs>
        <w:ind w:left="6480" w:hanging="360"/>
      </w:pPr>
      <w:rPr>
        <w:rFonts w:ascii="Wingdings" w:hAnsi="Wingdings" w:hint="default"/>
      </w:rPr>
    </w:lvl>
  </w:abstractNum>
  <w:abstractNum w:abstractNumId="27">
    <w:nsid w:val="6B543BE6"/>
    <w:multiLevelType w:val="hybridMultilevel"/>
    <w:tmpl w:val="4EAA1EC0"/>
    <w:lvl w:ilvl="0" w:tplc="FFC6FB72">
      <w:start w:val="1"/>
      <w:numFmt w:val="bullet"/>
      <w:lvlText w:val=""/>
      <w:lvlJc w:val="left"/>
      <w:pPr>
        <w:tabs>
          <w:tab w:val="num" w:pos="720"/>
        </w:tabs>
        <w:ind w:left="720" w:hanging="360"/>
      </w:pPr>
      <w:rPr>
        <w:rFonts w:ascii="Wingdings" w:hAnsi="Wingdings" w:hint="default"/>
      </w:rPr>
    </w:lvl>
    <w:lvl w:ilvl="1" w:tplc="D1BCA4EA">
      <w:start w:val="513"/>
      <w:numFmt w:val="bullet"/>
      <w:lvlText w:val="–"/>
      <w:lvlJc w:val="left"/>
      <w:pPr>
        <w:tabs>
          <w:tab w:val="num" w:pos="1440"/>
        </w:tabs>
        <w:ind w:left="1440" w:hanging="360"/>
      </w:pPr>
      <w:rPr>
        <w:rFonts w:ascii="Times New Roman" w:hAnsi="Times New Roman" w:hint="default"/>
      </w:rPr>
    </w:lvl>
    <w:lvl w:ilvl="2" w:tplc="3574195C" w:tentative="1">
      <w:start w:val="1"/>
      <w:numFmt w:val="bullet"/>
      <w:lvlText w:val=""/>
      <w:lvlJc w:val="left"/>
      <w:pPr>
        <w:tabs>
          <w:tab w:val="num" w:pos="2160"/>
        </w:tabs>
        <w:ind w:left="2160" w:hanging="360"/>
      </w:pPr>
      <w:rPr>
        <w:rFonts w:ascii="Wingdings" w:hAnsi="Wingdings" w:hint="default"/>
      </w:rPr>
    </w:lvl>
    <w:lvl w:ilvl="3" w:tplc="321CB514" w:tentative="1">
      <w:start w:val="1"/>
      <w:numFmt w:val="bullet"/>
      <w:lvlText w:val=""/>
      <w:lvlJc w:val="left"/>
      <w:pPr>
        <w:tabs>
          <w:tab w:val="num" w:pos="2880"/>
        </w:tabs>
        <w:ind w:left="2880" w:hanging="360"/>
      </w:pPr>
      <w:rPr>
        <w:rFonts w:ascii="Wingdings" w:hAnsi="Wingdings" w:hint="default"/>
      </w:rPr>
    </w:lvl>
    <w:lvl w:ilvl="4" w:tplc="3864A2DC" w:tentative="1">
      <w:start w:val="1"/>
      <w:numFmt w:val="bullet"/>
      <w:lvlText w:val=""/>
      <w:lvlJc w:val="left"/>
      <w:pPr>
        <w:tabs>
          <w:tab w:val="num" w:pos="3600"/>
        </w:tabs>
        <w:ind w:left="3600" w:hanging="360"/>
      </w:pPr>
      <w:rPr>
        <w:rFonts w:ascii="Wingdings" w:hAnsi="Wingdings" w:hint="default"/>
      </w:rPr>
    </w:lvl>
    <w:lvl w:ilvl="5" w:tplc="458A0B9C" w:tentative="1">
      <w:start w:val="1"/>
      <w:numFmt w:val="bullet"/>
      <w:lvlText w:val=""/>
      <w:lvlJc w:val="left"/>
      <w:pPr>
        <w:tabs>
          <w:tab w:val="num" w:pos="4320"/>
        </w:tabs>
        <w:ind w:left="4320" w:hanging="360"/>
      </w:pPr>
      <w:rPr>
        <w:rFonts w:ascii="Wingdings" w:hAnsi="Wingdings" w:hint="default"/>
      </w:rPr>
    </w:lvl>
    <w:lvl w:ilvl="6" w:tplc="BBECF636" w:tentative="1">
      <w:start w:val="1"/>
      <w:numFmt w:val="bullet"/>
      <w:lvlText w:val=""/>
      <w:lvlJc w:val="left"/>
      <w:pPr>
        <w:tabs>
          <w:tab w:val="num" w:pos="5040"/>
        </w:tabs>
        <w:ind w:left="5040" w:hanging="360"/>
      </w:pPr>
      <w:rPr>
        <w:rFonts w:ascii="Wingdings" w:hAnsi="Wingdings" w:hint="default"/>
      </w:rPr>
    </w:lvl>
    <w:lvl w:ilvl="7" w:tplc="27044E34" w:tentative="1">
      <w:start w:val="1"/>
      <w:numFmt w:val="bullet"/>
      <w:lvlText w:val=""/>
      <w:lvlJc w:val="left"/>
      <w:pPr>
        <w:tabs>
          <w:tab w:val="num" w:pos="5760"/>
        </w:tabs>
        <w:ind w:left="5760" w:hanging="360"/>
      </w:pPr>
      <w:rPr>
        <w:rFonts w:ascii="Wingdings" w:hAnsi="Wingdings" w:hint="default"/>
      </w:rPr>
    </w:lvl>
    <w:lvl w:ilvl="8" w:tplc="795C4982" w:tentative="1">
      <w:start w:val="1"/>
      <w:numFmt w:val="bullet"/>
      <w:lvlText w:val=""/>
      <w:lvlJc w:val="left"/>
      <w:pPr>
        <w:tabs>
          <w:tab w:val="num" w:pos="6480"/>
        </w:tabs>
        <w:ind w:left="6480" w:hanging="360"/>
      </w:pPr>
      <w:rPr>
        <w:rFonts w:ascii="Wingdings" w:hAnsi="Wingdings" w:hint="default"/>
      </w:rPr>
    </w:lvl>
  </w:abstractNum>
  <w:abstractNum w:abstractNumId="28">
    <w:nsid w:val="6BEA4A97"/>
    <w:multiLevelType w:val="hybridMultilevel"/>
    <w:tmpl w:val="B1B858EA"/>
    <w:lvl w:ilvl="0" w:tplc="5CA49C9A">
      <w:start w:val="1"/>
      <w:numFmt w:val="bullet"/>
      <w:lvlText w:val=""/>
      <w:lvlJc w:val="left"/>
      <w:pPr>
        <w:tabs>
          <w:tab w:val="num" w:pos="720"/>
        </w:tabs>
        <w:ind w:left="720" w:hanging="360"/>
      </w:pPr>
      <w:rPr>
        <w:rFonts w:ascii="Wingdings" w:hAnsi="Wingdings" w:hint="default"/>
      </w:rPr>
    </w:lvl>
    <w:lvl w:ilvl="1" w:tplc="324A9364" w:tentative="1">
      <w:start w:val="1"/>
      <w:numFmt w:val="bullet"/>
      <w:lvlText w:val=""/>
      <w:lvlJc w:val="left"/>
      <w:pPr>
        <w:tabs>
          <w:tab w:val="num" w:pos="1440"/>
        </w:tabs>
        <w:ind w:left="1440" w:hanging="360"/>
      </w:pPr>
      <w:rPr>
        <w:rFonts w:ascii="Wingdings" w:hAnsi="Wingdings" w:hint="default"/>
      </w:rPr>
    </w:lvl>
    <w:lvl w:ilvl="2" w:tplc="FEFCC4B0" w:tentative="1">
      <w:start w:val="1"/>
      <w:numFmt w:val="bullet"/>
      <w:lvlText w:val=""/>
      <w:lvlJc w:val="left"/>
      <w:pPr>
        <w:tabs>
          <w:tab w:val="num" w:pos="2160"/>
        </w:tabs>
        <w:ind w:left="2160" w:hanging="360"/>
      </w:pPr>
      <w:rPr>
        <w:rFonts w:ascii="Wingdings" w:hAnsi="Wingdings" w:hint="default"/>
      </w:rPr>
    </w:lvl>
    <w:lvl w:ilvl="3" w:tplc="49269F16" w:tentative="1">
      <w:start w:val="1"/>
      <w:numFmt w:val="bullet"/>
      <w:lvlText w:val=""/>
      <w:lvlJc w:val="left"/>
      <w:pPr>
        <w:tabs>
          <w:tab w:val="num" w:pos="2880"/>
        </w:tabs>
        <w:ind w:left="2880" w:hanging="360"/>
      </w:pPr>
      <w:rPr>
        <w:rFonts w:ascii="Wingdings" w:hAnsi="Wingdings" w:hint="default"/>
      </w:rPr>
    </w:lvl>
    <w:lvl w:ilvl="4" w:tplc="BB3EE39E" w:tentative="1">
      <w:start w:val="1"/>
      <w:numFmt w:val="bullet"/>
      <w:lvlText w:val=""/>
      <w:lvlJc w:val="left"/>
      <w:pPr>
        <w:tabs>
          <w:tab w:val="num" w:pos="3600"/>
        </w:tabs>
        <w:ind w:left="3600" w:hanging="360"/>
      </w:pPr>
      <w:rPr>
        <w:rFonts w:ascii="Wingdings" w:hAnsi="Wingdings" w:hint="default"/>
      </w:rPr>
    </w:lvl>
    <w:lvl w:ilvl="5" w:tplc="CF9656C6" w:tentative="1">
      <w:start w:val="1"/>
      <w:numFmt w:val="bullet"/>
      <w:lvlText w:val=""/>
      <w:lvlJc w:val="left"/>
      <w:pPr>
        <w:tabs>
          <w:tab w:val="num" w:pos="4320"/>
        </w:tabs>
        <w:ind w:left="4320" w:hanging="360"/>
      </w:pPr>
      <w:rPr>
        <w:rFonts w:ascii="Wingdings" w:hAnsi="Wingdings" w:hint="default"/>
      </w:rPr>
    </w:lvl>
    <w:lvl w:ilvl="6" w:tplc="6F1260EA" w:tentative="1">
      <w:start w:val="1"/>
      <w:numFmt w:val="bullet"/>
      <w:lvlText w:val=""/>
      <w:lvlJc w:val="left"/>
      <w:pPr>
        <w:tabs>
          <w:tab w:val="num" w:pos="5040"/>
        </w:tabs>
        <w:ind w:left="5040" w:hanging="360"/>
      </w:pPr>
      <w:rPr>
        <w:rFonts w:ascii="Wingdings" w:hAnsi="Wingdings" w:hint="default"/>
      </w:rPr>
    </w:lvl>
    <w:lvl w:ilvl="7" w:tplc="4DD42F0C" w:tentative="1">
      <w:start w:val="1"/>
      <w:numFmt w:val="bullet"/>
      <w:lvlText w:val=""/>
      <w:lvlJc w:val="left"/>
      <w:pPr>
        <w:tabs>
          <w:tab w:val="num" w:pos="5760"/>
        </w:tabs>
        <w:ind w:left="5760" w:hanging="360"/>
      </w:pPr>
      <w:rPr>
        <w:rFonts w:ascii="Wingdings" w:hAnsi="Wingdings" w:hint="default"/>
      </w:rPr>
    </w:lvl>
    <w:lvl w:ilvl="8" w:tplc="45BE00E0" w:tentative="1">
      <w:start w:val="1"/>
      <w:numFmt w:val="bullet"/>
      <w:lvlText w:val=""/>
      <w:lvlJc w:val="left"/>
      <w:pPr>
        <w:tabs>
          <w:tab w:val="num" w:pos="6480"/>
        </w:tabs>
        <w:ind w:left="6480" w:hanging="360"/>
      </w:pPr>
      <w:rPr>
        <w:rFonts w:ascii="Wingdings" w:hAnsi="Wingdings" w:hint="default"/>
      </w:rPr>
    </w:lvl>
  </w:abstractNum>
  <w:abstractNum w:abstractNumId="29">
    <w:nsid w:val="7437205A"/>
    <w:multiLevelType w:val="hybridMultilevel"/>
    <w:tmpl w:val="86889D5C"/>
    <w:lvl w:ilvl="0" w:tplc="3C6AF806">
      <w:start w:val="1"/>
      <w:numFmt w:val="bullet"/>
      <w:lvlText w:val=""/>
      <w:lvlJc w:val="left"/>
      <w:pPr>
        <w:tabs>
          <w:tab w:val="num" w:pos="720"/>
        </w:tabs>
        <w:ind w:left="720" w:hanging="360"/>
      </w:pPr>
      <w:rPr>
        <w:rFonts w:ascii="Wingdings" w:hAnsi="Wingdings" w:hint="default"/>
      </w:rPr>
    </w:lvl>
    <w:lvl w:ilvl="1" w:tplc="C35C56B4" w:tentative="1">
      <w:start w:val="1"/>
      <w:numFmt w:val="bullet"/>
      <w:lvlText w:val=""/>
      <w:lvlJc w:val="left"/>
      <w:pPr>
        <w:tabs>
          <w:tab w:val="num" w:pos="1440"/>
        </w:tabs>
        <w:ind w:left="1440" w:hanging="360"/>
      </w:pPr>
      <w:rPr>
        <w:rFonts w:ascii="Wingdings" w:hAnsi="Wingdings" w:hint="default"/>
      </w:rPr>
    </w:lvl>
    <w:lvl w:ilvl="2" w:tplc="88742E5C" w:tentative="1">
      <w:start w:val="1"/>
      <w:numFmt w:val="bullet"/>
      <w:lvlText w:val=""/>
      <w:lvlJc w:val="left"/>
      <w:pPr>
        <w:tabs>
          <w:tab w:val="num" w:pos="2160"/>
        </w:tabs>
        <w:ind w:left="2160" w:hanging="360"/>
      </w:pPr>
      <w:rPr>
        <w:rFonts w:ascii="Wingdings" w:hAnsi="Wingdings" w:hint="default"/>
      </w:rPr>
    </w:lvl>
    <w:lvl w:ilvl="3" w:tplc="F22ADA76" w:tentative="1">
      <w:start w:val="1"/>
      <w:numFmt w:val="bullet"/>
      <w:lvlText w:val=""/>
      <w:lvlJc w:val="left"/>
      <w:pPr>
        <w:tabs>
          <w:tab w:val="num" w:pos="2880"/>
        </w:tabs>
        <w:ind w:left="2880" w:hanging="360"/>
      </w:pPr>
      <w:rPr>
        <w:rFonts w:ascii="Wingdings" w:hAnsi="Wingdings" w:hint="default"/>
      </w:rPr>
    </w:lvl>
    <w:lvl w:ilvl="4" w:tplc="7BAE68F0" w:tentative="1">
      <w:start w:val="1"/>
      <w:numFmt w:val="bullet"/>
      <w:lvlText w:val=""/>
      <w:lvlJc w:val="left"/>
      <w:pPr>
        <w:tabs>
          <w:tab w:val="num" w:pos="3600"/>
        </w:tabs>
        <w:ind w:left="3600" w:hanging="360"/>
      </w:pPr>
      <w:rPr>
        <w:rFonts w:ascii="Wingdings" w:hAnsi="Wingdings" w:hint="default"/>
      </w:rPr>
    </w:lvl>
    <w:lvl w:ilvl="5" w:tplc="5704B4A6" w:tentative="1">
      <w:start w:val="1"/>
      <w:numFmt w:val="bullet"/>
      <w:lvlText w:val=""/>
      <w:lvlJc w:val="left"/>
      <w:pPr>
        <w:tabs>
          <w:tab w:val="num" w:pos="4320"/>
        </w:tabs>
        <w:ind w:left="4320" w:hanging="360"/>
      </w:pPr>
      <w:rPr>
        <w:rFonts w:ascii="Wingdings" w:hAnsi="Wingdings" w:hint="default"/>
      </w:rPr>
    </w:lvl>
    <w:lvl w:ilvl="6" w:tplc="F4CE40B6" w:tentative="1">
      <w:start w:val="1"/>
      <w:numFmt w:val="bullet"/>
      <w:lvlText w:val=""/>
      <w:lvlJc w:val="left"/>
      <w:pPr>
        <w:tabs>
          <w:tab w:val="num" w:pos="5040"/>
        </w:tabs>
        <w:ind w:left="5040" w:hanging="360"/>
      </w:pPr>
      <w:rPr>
        <w:rFonts w:ascii="Wingdings" w:hAnsi="Wingdings" w:hint="default"/>
      </w:rPr>
    </w:lvl>
    <w:lvl w:ilvl="7" w:tplc="D08AC758" w:tentative="1">
      <w:start w:val="1"/>
      <w:numFmt w:val="bullet"/>
      <w:lvlText w:val=""/>
      <w:lvlJc w:val="left"/>
      <w:pPr>
        <w:tabs>
          <w:tab w:val="num" w:pos="5760"/>
        </w:tabs>
        <w:ind w:left="5760" w:hanging="360"/>
      </w:pPr>
      <w:rPr>
        <w:rFonts w:ascii="Wingdings" w:hAnsi="Wingdings" w:hint="default"/>
      </w:rPr>
    </w:lvl>
    <w:lvl w:ilvl="8" w:tplc="F85EB0A4" w:tentative="1">
      <w:start w:val="1"/>
      <w:numFmt w:val="bullet"/>
      <w:lvlText w:val=""/>
      <w:lvlJc w:val="left"/>
      <w:pPr>
        <w:tabs>
          <w:tab w:val="num" w:pos="6480"/>
        </w:tabs>
        <w:ind w:left="6480" w:hanging="360"/>
      </w:pPr>
      <w:rPr>
        <w:rFonts w:ascii="Wingdings" w:hAnsi="Wingdings" w:hint="default"/>
      </w:rPr>
    </w:lvl>
  </w:abstractNum>
  <w:abstractNum w:abstractNumId="30">
    <w:nsid w:val="74D734C6"/>
    <w:multiLevelType w:val="hybridMultilevel"/>
    <w:tmpl w:val="8948370A"/>
    <w:lvl w:ilvl="0" w:tplc="FCAE2C46">
      <w:start w:val="1"/>
      <w:numFmt w:val="bullet"/>
      <w:lvlText w:val=""/>
      <w:lvlJc w:val="left"/>
      <w:pPr>
        <w:tabs>
          <w:tab w:val="num" w:pos="720"/>
        </w:tabs>
        <w:ind w:left="720" w:hanging="360"/>
      </w:pPr>
      <w:rPr>
        <w:rFonts w:ascii="Wingdings" w:hAnsi="Wingdings" w:hint="default"/>
      </w:rPr>
    </w:lvl>
    <w:lvl w:ilvl="1" w:tplc="FCB6641A" w:tentative="1">
      <w:start w:val="1"/>
      <w:numFmt w:val="bullet"/>
      <w:lvlText w:val=""/>
      <w:lvlJc w:val="left"/>
      <w:pPr>
        <w:tabs>
          <w:tab w:val="num" w:pos="1440"/>
        </w:tabs>
        <w:ind w:left="1440" w:hanging="360"/>
      </w:pPr>
      <w:rPr>
        <w:rFonts w:ascii="Wingdings" w:hAnsi="Wingdings" w:hint="default"/>
      </w:rPr>
    </w:lvl>
    <w:lvl w:ilvl="2" w:tplc="B782ADDE" w:tentative="1">
      <w:start w:val="1"/>
      <w:numFmt w:val="bullet"/>
      <w:lvlText w:val=""/>
      <w:lvlJc w:val="left"/>
      <w:pPr>
        <w:tabs>
          <w:tab w:val="num" w:pos="2160"/>
        </w:tabs>
        <w:ind w:left="2160" w:hanging="360"/>
      </w:pPr>
      <w:rPr>
        <w:rFonts w:ascii="Wingdings" w:hAnsi="Wingdings" w:hint="default"/>
      </w:rPr>
    </w:lvl>
    <w:lvl w:ilvl="3" w:tplc="CB1C6684" w:tentative="1">
      <w:start w:val="1"/>
      <w:numFmt w:val="bullet"/>
      <w:lvlText w:val=""/>
      <w:lvlJc w:val="left"/>
      <w:pPr>
        <w:tabs>
          <w:tab w:val="num" w:pos="2880"/>
        </w:tabs>
        <w:ind w:left="2880" w:hanging="360"/>
      </w:pPr>
      <w:rPr>
        <w:rFonts w:ascii="Wingdings" w:hAnsi="Wingdings" w:hint="default"/>
      </w:rPr>
    </w:lvl>
    <w:lvl w:ilvl="4" w:tplc="66DC89BC" w:tentative="1">
      <w:start w:val="1"/>
      <w:numFmt w:val="bullet"/>
      <w:lvlText w:val=""/>
      <w:lvlJc w:val="left"/>
      <w:pPr>
        <w:tabs>
          <w:tab w:val="num" w:pos="3600"/>
        </w:tabs>
        <w:ind w:left="3600" w:hanging="360"/>
      </w:pPr>
      <w:rPr>
        <w:rFonts w:ascii="Wingdings" w:hAnsi="Wingdings" w:hint="default"/>
      </w:rPr>
    </w:lvl>
    <w:lvl w:ilvl="5" w:tplc="7D664E04" w:tentative="1">
      <w:start w:val="1"/>
      <w:numFmt w:val="bullet"/>
      <w:lvlText w:val=""/>
      <w:lvlJc w:val="left"/>
      <w:pPr>
        <w:tabs>
          <w:tab w:val="num" w:pos="4320"/>
        </w:tabs>
        <w:ind w:left="4320" w:hanging="360"/>
      </w:pPr>
      <w:rPr>
        <w:rFonts w:ascii="Wingdings" w:hAnsi="Wingdings" w:hint="default"/>
      </w:rPr>
    </w:lvl>
    <w:lvl w:ilvl="6" w:tplc="6414B3E4" w:tentative="1">
      <w:start w:val="1"/>
      <w:numFmt w:val="bullet"/>
      <w:lvlText w:val=""/>
      <w:lvlJc w:val="left"/>
      <w:pPr>
        <w:tabs>
          <w:tab w:val="num" w:pos="5040"/>
        </w:tabs>
        <w:ind w:left="5040" w:hanging="360"/>
      </w:pPr>
      <w:rPr>
        <w:rFonts w:ascii="Wingdings" w:hAnsi="Wingdings" w:hint="default"/>
      </w:rPr>
    </w:lvl>
    <w:lvl w:ilvl="7" w:tplc="DC343BFC" w:tentative="1">
      <w:start w:val="1"/>
      <w:numFmt w:val="bullet"/>
      <w:lvlText w:val=""/>
      <w:lvlJc w:val="left"/>
      <w:pPr>
        <w:tabs>
          <w:tab w:val="num" w:pos="5760"/>
        </w:tabs>
        <w:ind w:left="5760" w:hanging="360"/>
      </w:pPr>
      <w:rPr>
        <w:rFonts w:ascii="Wingdings" w:hAnsi="Wingdings" w:hint="default"/>
      </w:rPr>
    </w:lvl>
    <w:lvl w:ilvl="8" w:tplc="967CB5EE" w:tentative="1">
      <w:start w:val="1"/>
      <w:numFmt w:val="bullet"/>
      <w:lvlText w:val=""/>
      <w:lvlJc w:val="left"/>
      <w:pPr>
        <w:tabs>
          <w:tab w:val="num" w:pos="6480"/>
        </w:tabs>
        <w:ind w:left="6480" w:hanging="360"/>
      </w:pPr>
      <w:rPr>
        <w:rFonts w:ascii="Wingdings" w:hAnsi="Wingdings" w:hint="default"/>
      </w:rPr>
    </w:lvl>
  </w:abstractNum>
  <w:abstractNum w:abstractNumId="31">
    <w:nsid w:val="75731C10"/>
    <w:multiLevelType w:val="hybridMultilevel"/>
    <w:tmpl w:val="AE4E9AFC"/>
    <w:lvl w:ilvl="0" w:tplc="1CCE8A92">
      <w:start w:val="1"/>
      <w:numFmt w:val="bullet"/>
      <w:lvlText w:val=""/>
      <w:lvlJc w:val="left"/>
      <w:pPr>
        <w:tabs>
          <w:tab w:val="num" w:pos="720"/>
        </w:tabs>
        <w:ind w:left="720" w:hanging="360"/>
      </w:pPr>
      <w:rPr>
        <w:rFonts w:ascii="Wingdings" w:hAnsi="Wingdings" w:hint="default"/>
      </w:rPr>
    </w:lvl>
    <w:lvl w:ilvl="1" w:tplc="98904280" w:tentative="1">
      <w:start w:val="1"/>
      <w:numFmt w:val="bullet"/>
      <w:lvlText w:val=""/>
      <w:lvlJc w:val="left"/>
      <w:pPr>
        <w:tabs>
          <w:tab w:val="num" w:pos="1440"/>
        </w:tabs>
        <w:ind w:left="1440" w:hanging="360"/>
      </w:pPr>
      <w:rPr>
        <w:rFonts w:ascii="Wingdings" w:hAnsi="Wingdings" w:hint="default"/>
      </w:rPr>
    </w:lvl>
    <w:lvl w:ilvl="2" w:tplc="A0E8864A" w:tentative="1">
      <w:start w:val="1"/>
      <w:numFmt w:val="bullet"/>
      <w:lvlText w:val=""/>
      <w:lvlJc w:val="left"/>
      <w:pPr>
        <w:tabs>
          <w:tab w:val="num" w:pos="2160"/>
        </w:tabs>
        <w:ind w:left="2160" w:hanging="360"/>
      </w:pPr>
      <w:rPr>
        <w:rFonts w:ascii="Wingdings" w:hAnsi="Wingdings" w:hint="default"/>
      </w:rPr>
    </w:lvl>
    <w:lvl w:ilvl="3" w:tplc="6764F1F4" w:tentative="1">
      <w:start w:val="1"/>
      <w:numFmt w:val="bullet"/>
      <w:lvlText w:val=""/>
      <w:lvlJc w:val="left"/>
      <w:pPr>
        <w:tabs>
          <w:tab w:val="num" w:pos="2880"/>
        </w:tabs>
        <w:ind w:left="2880" w:hanging="360"/>
      </w:pPr>
      <w:rPr>
        <w:rFonts w:ascii="Wingdings" w:hAnsi="Wingdings" w:hint="default"/>
      </w:rPr>
    </w:lvl>
    <w:lvl w:ilvl="4" w:tplc="B7802882" w:tentative="1">
      <w:start w:val="1"/>
      <w:numFmt w:val="bullet"/>
      <w:lvlText w:val=""/>
      <w:lvlJc w:val="left"/>
      <w:pPr>
        <w:tabs>
          <w:tab w:val="num" w:pos="3600"/>
        </w:tabs>
        <w:ind w:left="3600" w:hanging="360"/>
      </w:pPr>
      <w:rPr>
        <w:rFonts w:ascii="Wingdings" w:hAnsi="Wingdings" w:hint="default"/>
      </w:rPr>
    </w:lvl>
    <w:lvl w:ilvl="5" w:tplc="8530EBC8" w:tentative="1">
      <w:start w:val="1"/>
      <w:numFmt w:val="bullet"/>
      <w:lvlText w:val=""/>
      <w:lvlJc w:val="left"/>
      <w:pPr>
        <w:tabs>
          <w:tab w:val="num" w:pos="4320"/>
        </w:tabs>
        <w:ind w:left="4320" w:hanging="360"/>
      </w:pPr>
      <w:rPr>
        <w:rFonts w:ascii="Wingdings" w:hAnsi="Wingdings" w:hint="default"/>
      </w:rPr>
    </w:lvl>
    <w:lvl w:ilvl="6" w:tplc="FABA7638" w:tentative="1">
      <w:start w:val="1"/>
      <w:numFmt w:val="bullet"/>
      <w:lvlText w:val=""/>
      <w:lvlJc w:val="left"/>
      <w:pPr>
        <w:tabs>
          <w:tab w:val="num" w:pos="5040"/>
        </w:tabs>
        <w:ind w:left="5040" w:hanging="360"/>
      </w:pPr>
      <w:rPr>
        <w:rFonts w:ascii="Wingdings" w:hAnsi="Wingdings" w:hint="default"/>
      </w:rPr>
    </w:lvl>
    <w:lvl w:ilvl="7" w:tplc="DFEE6BB4" w:tentative="1">
      <w:start w:val="1"/>
      <w:numFmt w:val="bullet"/>
      <w:lvlText w:val=""/>
      <w:lvlJc w:val="left"/>
      <w:pPr>
        <w:tabs>
          <w:tab w:val="num" w:pos="5760"/>
        </w:tabs>
        <w:ind w:left="5760" w:hanging="360"/>
      </w:pPr>
      <w:rPr>
        <w:rFonts w:ascii="Wingdings" w:hAnsi="Wingdings" w:hint="default"/>
      </w:rPr>
    </w:lvl>
    <w:lvl w:ilvl="8" w:tplc="361AEBA2" w:tentative="1">
      <w:start w:val="1"/>
      <w:numFmt w:val="bullet"/>
      <w:lvlText w:val=""/>
      <w:lvlJc w:val="left"/>
      <w:pPr>
        <w:tabs>
          <w:tab w:val="num" w:pos="6480"/>
        </w:tabs>
        <w:ind w:left="6480" w:hanging="360"/>
      </w:pPr>
      <w:rPr>
        <w:rFonts w:ascii="Wingdings" w:hAnsi="Wingdings" w:hint="default"/>
      </w:rPr>
    </w:lvl>
  </w:abstractNum>
  <w:abstractNum w:abstractNumId="32">
    <w:nsid w:val="7A892636"/>
    <w:multiLevelType w:val="hybridMultilevel"/>
    <w:tmpl w:val="5886A5F6"/>
    <w:lvl w:ilvl="0" w:tplc="0408000F">
      <w:start w:val="1"/>
      <w:numFmt w:val="decimal"/>
      <w:lvlText w:val="%1."/>
      <w:lvlJc w:val="left"/>
      <w:pPr>
        <w:tabs>
          <w:tab w:val="num" w:pos="1545"/>
        </w:tabs>
        <w:ind w:left="1545" w:hanging="360"/>
      </w:pPr>
    </w:lvl>
    <w:lvl w:ilvl="1" w:tplc="04080019" w:tentative="1">
      <w:start w:val="1"/>
      <w:numFmt w:val="lowerLetter"/>
      <w:lvlText w:val="%2."/>
      <w:lvlJc w:val="left"/>
      <w:pPr>
        <w:tabs>
          <w:tab w:val="num" w:pos="2265"/>
        </w:tabs>
        <w:ind w:left="2265" w:hanging="360"/>
      </w:pPr>
    </w:lvl>
    <w:lvl w:ilvl="2" w:tplc="0408001B" w:tentative="1">
      <w:start w:val="1"/>
      <w:numFmt w:val="lowerRoman"/>
      <w:lvlText w:val="%3."/>
      <w:lvlJc w:val="right"/>
      <w:pPr>
        <w:tabs>
          <w:tab w:val="num" w:pos="2985"/>
        </w:tabs>
        <w:ind w:left="2985" w:hanging="180"/>
      </w:pPr>
    </w:lvl>
    <w:lvl w:ilvl="3" w:tplc="0408000F" w:tentative="1">
      <w:start w:val="1"/>
      <w:numFmt w:val="decimal"/>
      <w:lvlText w:val="%4."/>
      <w:lvlJc w:val="left"/>
      <w:pPr>
        <w:tabs>
          <w:tab w:val="num" w:pos="3705"/>
        </w:tabs>
        <w:ind w:left="3705" w:hanging="360"/>
      </w:pPr>
    </w:lvl>
    <w:lvl w:ilvl="4" w:tplc="04080019" w:tentative="1">
      <w:start w:val="1"/>
      <w:numFmt w:val="lowerLetter"/>
      <w:lvlText w:val="%5."/>
      <w:lvlJc w:val="left"/>
      <w:pPr>
        <w:tabs>
          <w:tab w:val="num" w:pos="4425"/>
        </w:tabs>
        <w:ind w:left="4425" w:hanging="360"/>
      </w:pPr>
    </w:lvl>
    <w:lvl w:ilvl="5" w:tplc="0408001B" w:tentative="1">
      <w:start w:val="1"/>
      <w:numFmt w:val="lowerRoman"/>
      <w:lvlText w:val="%6."/>
      <w:lvlJc w:val="right"/>
      <w:pPr>
        <w:tabs>
          <w:tab w:val="num" w:pos="5145"/>
        </w:tabs>
        <w:ind w:left="5145" w:hanging="180"/>
      </w:pPr>
    </w:lvl>
    <w:lvl w:ilvl="6" w:tplc="0408000F" w:tentative="1">
      <w:start w:val="1"/>
      <w:numFmt w:val="decimal"/>
      <w:lvlText w:val="%7."/>
      <w:lvlJc w:val="left"/>
      <w:pPr>
        <w:tabs>
          <w:tab w:val="num" w:pos="5865"/>
        </w:tabs>
        <w:ind w:left="5865" w:hanging="360"/>
      </w:pPr>
    </w:lvl>
    <w:lvl w:ilvl="7" w:tplc="04080019" w:tentative="1">
      <w:start w:val="1"/>
      <w:numFmt w:val="lowerLetter"/>
      <w:lvlText w:val="%8."/>
      <w:lvlJc w:val="left"/>
      <w:pPr>
        <w:tabs>
          <w:tab w:val="num" w:pos="6585"/>
        </w:tabs>
        <w:ind w:left="6585" w:hanging="360"/>
      </w:pPr>
    </w:lvl>
    <w:lvl w:ilvl="8" w:tplc="0408001B" w:tentative="1">
      <w:start w:val="1"/>
      <w:numFmt w:val="lowerRoman"/>
      <w:lvlText w:val="%9."/>
      <w:lvlJc w:val="right"/>
      <w:pPr>
        <w:tabs>
          <w:tab w:val="num" w:pos="7305"/>
        </w:tabs>
        <w:ind w:left="7305" w:hanging="180"/>
      </w:pPr>
    </w:lvl>
  </w:abstractNum>
  <w:abstractNum w:abstractNumId="33">
    <w:nsid w:val="7BAC3FC2"/>
    <w:multiLevelType w:val="hybridMultilevel"/>
    <w:tmpl w:val="855EC760"/>
    <w:lvl w:ilvl="0" w:tplc="3B12A16C">
      <w:start w:val="1"/>
      <w:numFmt w:val="bullet"/>
      <w:lvlText w:val=""/>
      <w:lvlJc w:val="left"/>
      <w:pPr>
        <w:tabs>
          <w:tab w:val="num" w:pos="720"/>
        </w:tabs>
        <w:ind w:left="720" w:hanging="360"/>
      </w:pPr>
      <w:rPr>
        <w:rFonts w:ascii="Wingdings" w:hAnsi="Wingdings" w:hint="default"/>
      </w:rPr>
    </w:lvl>
    <w:lvl w:ilvl="1" w:tplc="59CC7D28">
      <w:start w:val="177"/>
      <w:numFmt w:val="bullet"/>
      <w:lvlText w:val="–"/>
      <w:lvlJc w:val="left"/>
      <w:pPr>
        <w:tabs>
          <w:tab w:val="num" w:pos="1440"/>
        </w:tabs>
        <w:ind w:left="1440" w:hanging="360"/>
      </w:pPr>
      <w:rPr>
        <w:rFonts w:ascii="Times New Roman" w:hAnsi="Times New Roman" w:hint="default"/>
      </w:rPr>
    </w:lvl>
    <w:lvl w:ilvl="2" w:tplc="EB1E7770">
      <w:start w:val="1"/>
      <w:numFmt w:val="bullet"/>
      <w:lvlText w:val=""/>
      <w:lvlJc w:val="left"/>
      <w:pPr>
        <w:tabs>
          <w:tab w:val="num" w:pos="2160"/>
        </w:tabs>
        <w:ind w:left="2160" w:hanging="360"/>
      </w:pPr>
      <w:rPr>
        <w:rFonts w:ascii="Wingdings" w:hAnsi="Wingdings" w:hint="default"/>
      </w:rPr>
    </w:lvl>
    <w:lvl w:ilvl="3" w:tplc="A95C9ED6" w:tentative="1">
      <w:start w:val="1"/>
      <w:numFmt w:val="bullet"/>
      <w:lvlText w:val=""/>
      <w:lvlJc w:val="left"/>
      <w:pPr>
        <w:tabs>
          <w:tab w:val="num" w:pos="2880"/>
        </w:tabs>
        <w:ind w:left="2880" w:hanging="360"/>
      </w:pPr>
      <w:rPr>
        <w:rFonts w:ascii="Wingdings" w:hAnsi="Wingdings" w:hint="default"/>
      </w:rPr>
    </w:lvl>
    <w:lvl w:ilvl="4" w:tplc="1652CF16" w:tentative="1">
      <w:start w:val="1"/>
      <w:numFmt w:val="bullet"/>
      <w:lvlText w:val=""/>
      <w:lvlJc w:val="left"/>
      <w:pPr>
        <w:tabs>
          <w:tab w:val="num" w:pos="3600"/>
        </w:tabs>
        <w:ind w:left="3600" w:hanging="360"/>
      </w:pPr>
      <w:rPr>
        <w:rFonts w:ascii="Wingdings" w:hAnsi="Wingdings" w:hint="default"/>
      </w:rPr>
    </w:lvl>
    <w:lvl w:ilvl="5" w:tplc="3F40DF30" w:tentative="1">
      <w:start w:val="1"/>
      <w:numFmt w:val="bullet"/>
      <w:lvlText w:val=""/>
      <w:lvlJc w:val="left"/>
      <w:pPr>
        <w:tabs>
          <w:tab w:val="num" w:pos="4320"/>
        </w:tabs>
        <w:ind w:left="4320" w:hanging="360"/>
      </w:pPr>
      <w:rPr>
        <w:rFonts w:ascii="Wingdings" w:hAnsi="Wingdings" w:hint="default"/>
      </w:rPr>
    </w:lvl>
    <w:lvl w:ilvl="6" w:tplc="E20EEC28" w:tentative="1">
      <w:start w:val="1"/>
      <w:numFmt w:val="bullet"/>
      <w:lvlText w:val=""/>
      <w:lvlJc w:val="left"/>
      <w:pPr>
        <w:tabs>
          <w:tab w:val="num" w:pos="5040"/>
        </w:tabs>
        <w:ind w:left="5040" w:hanging="360"/>
      </w:pPr>
      <w:rPr>
        <w:rFonts w:ascii="Wingdings" w:hAnsi="Wingdings" w:hint="default"/>
      </w:rPr>
    </w:lvl>
    <w:lvl w:ilvl="7" w:tplc="6E7C09C4" w:tentative="1">
      <w:start w:val="1"/>
      <w:numFmt w:val="bullet"/>
      <w:lvlText w:val=""/>
      <w:lvlJc w:val="left"/>
      <w:pPr>
        <w:tabs>
          <w:tab w:val="num" w:pos="5760"/>
        </w:tabs>
        <w:ind w:left="5760" w:hanging="360"/>
      </w:pPr>
      <w:rPr>
        <w:rFonts w:ascii="Wingdings" w:hAnsi="Wingdings" w:hint="default"/>
      </w:rPr>
    </w:lvl>
    <w:lvl w:ilvl="8" w:tplc="E76C988A" w:tentative="1">
      <w:start w:val="1"/>
      <w:numFmt w:val="bullet"/>
      <w:lvlText w:val=""/>
      <w:lvlJc w:val="left"/>
      <w:pPr>
        <w:tabs>
          <w:tab w:val="num" w:pos="6480"/>
        </w:tabs>
        <w:ind w:left="6480" w:hanging="360"/>
      </w:pPr>
      <w:rPr>
        <w:rFonts w:ascii="Wingdings" w:hAnsi="Wingdings" w:hint="default"/>
      </w:rPr>
    </w:lvl>
  </w:abstractNum>
  <w:abstractNum w:abstractNumId="34">
    <w:nsid w:val="7E705C6B"/>
    <w:multiLevelType w:val="hybridMultilevel"/>
    <w:tmpl w:val="97FAC8EE"/>
    <w:lvl w:ilvl="0" w:tplc="D6D89CF8">
      <w:start w:val="1"/>
      <w:numFmt w:val="bullet"/>
      <w:lvlText w:val=""/>
      <w:lvlJc w:val="left"/>
      <w:pPr>
        <w:tabs>
          <w:tab w:val="num" w:pos="720"/>
        </w:tabs>
        <w:ind w:left="720" w:hanging="360"/>
      </w:pPr>
      <w:rPr>
        <w:rFonts w:ascii="Wingdings" w:hAnsi="Wingdings" w:hint="default"/>
      </w:rPr>
    </w:lvl>
    <w:lvl w:ilvl="1" w:tplc="4322D35E" w:tentative="1">
      <w:start w:val="1"/>
      <w:numFmt w:val="bullet"/>
      <w:lvlText w:val=""/>
      <w:lvlJc w:val="left"/>
      <w:pPr>
        <w:tabs>
          <w:tab w:val="num" w:pos="1440"/>
        </w:tabs>
        <w:ind w:left="1440" w:hanging="360"/>
      </w:pPr>
      <w:rPr>
        <w:rFonts w:ascii="Wingdings" w:hAnsi="Wingdings" w:hint="default"/>
      </w:rPr>
    </w:lvl>
    <w:lvl w:ilvl="2" w:tplc="5D2E3E5E" w:tentative="1">
      <w:start w:val="1"/>
      <w:numFmt w:val="bullet"/>
      <w:lvlText w:val=""/>
      <w:lvlJc w:val="left"/>
      <w:pPr>
        <w:tabs>
          <w:tab w:val="num" w:pos="2160"/>
        </w:tabs>
        <w:ind w:left="2160" w:hanging="360"/>
      </w:pPr>
      <w:rPr>
        <w:rFonts w:ascii="Wingdings" w:hAnsi="Wingdings" w:hint="default"/>
      </w:rPr>
    </w:lvl>
    <w:lvl w:ilvl="3" w:tplc="FCD86EA8" w:tentative="1">
      <w:start w:val="1"/>
      <w:numFmt w:val="bullet"/>
      <w:lvlText w:val=""/>
      <w:lvlJc w:val="left"/>
      <w:pPr>
        <w:tabs>
          <w:tab w:val="num" w:pos="2880"/>
        </w:tabs>
        <w:ind w:left="2880" w:hanging="360"/>
      </w:pPr>
      <w:rPr>
        <w:rFonts w:ascii="Wingdings" w:hAnsi="Wingdings" w:hint="default"/>
      </w:rPr>
    </w:lvl>
    <w:lvl w:ilvl="4" w:tplc="B7780FE4" w:tentative="1">
      <w:start w:val="1"/>
      <w:numFmt w:val="bullet"/>
      <w:lvlText w:val=""/>
      <w:lvlJc w:val="left"/>
      <w:pPr>
        <w:tabs>
          <w:tab w:val="num" w:pos="3600"/>
        </w:tabs>
        <w:ind w:left="3600" w:hanging="360"/>
      </w:pPr>
      <w:rPr>
        <w:rFonts w:ascii="Wingdings" w:hAnsi="Wingdings" w:hint="default"/>
      </w:rPr>
    </w:lvl>
    <w:lvl w:ilvl="5" w:tplc="1FB837B4" w:tentative="1">
      <w:start w:val="1"/>
      <w:numFmt w:val="bullet"/>
      <w:lvlText w:val=""/>
      <w:lvlJc w:val="left"/>
      <w:pPr>
        <w:tabs>
          <w:tab w:val="num" w:pos="4320"/>
        </w:tabs>
        <w:ind w:left="4320" w:hanging="360"/>
      </w:pPr>
      <w:rPr>
        <w:rFonts w:ascii="Wingdings" w:hAnsi="Wingdings" w:hint="default"/>
      </w:rPr>
    </w:lvl>
    <w:lvl w:ilvl="6" w:tplc="50B0E59E" w:tentative="1">
      <w:start w:val="1"/>
      <w:numFmt w:val="bullet"/>
      <w:lvlText w:val=""/>
      <w:lvlJc w:val="left"/>
      <w:pPr>
        <w:tabs>
          <w:tab w:val="num" w:pos="5040"/>
        </w:tabs>
        <w:ind w:left="5040" w:hanging="360"/>
      </w:pPr>
      <w:rPr>
        <w:rFonts w:ascii="Wingdings" w:hAnsi="Wingdings" w:hint="default"/>
      </w:rPr>
    </w:lvl>
    <w:lvl w:ilvl="7" w:tplc="7792BA6A" w:tentative="1">
      <w:start w:val="1"/>
      <w:numFmt w:val="bullet"/>
      <w:lvlText w:val=""/>
      <w:lvlJc w:val="left"/>
      <w:pPr>
        <w:tabs>
          <w:tab w:val="num" w:pos="5760"/>
        </w:tabs>
        <w:ind w:left="5760" w:hanging="360"/>
      </w:pPr>
      <w:rPr>
        <w:rFonts w:ascii="Wingdings" w:hAnsi="Wingdings" w:hint="default"/>
      </w:rPr>
    </w:lvl>
    <w:lvl w:ilvl="8" w:tplc="046E4B1A" w:tentative="1">
      <w:start w:val="1"/>
      <w:numFmt w:val="bullet"/>
      <w:lvlText w:val=""/>
      <w:lvlJc w:val="left"/>
      <w:pPr>
        <w:tabs>
          <w:tab w:val="num" w:pos="6480"/>
        </w:tabs>
        <w:ind w:left="6480" w:hanging="360"/>
      </w:pPr>
      <w:rPr>
        <w:rFonts w:ascii="Wingdings" w:hAnsi="Wingdings" w:hint="default"/>
      </w:rPr>
    </w:lvl>
  </w:abstractNum>
  <w:abstractNum w:abstractNumId="35">
    <w:nsid w:val="7FC45BAA"/>
    <w:multiLevelType w:val="hybridMultilevel"/>
    <w:tmpl w:val="BFD258E2"/>
    <w:lvl w:ilvl="0" w:tplc="EB8E3064">
      <w:start w:val="1"/>
      <w:numFmt w:val="bullet"/>
      <w:lvlText w:val=""/>
      <w:lvlJc w:val="left"/>
      <w:pPr>
        <w:tabs>
          <w:tab w:val="num" w:pos="2160"/>
        </w:tabs>
        <w:ind w:left="216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num w:numId="1">
    <w:abstractNumId w:val="13"/>
  </w:num>
  <w:num w:numId="2">
    <w:abstractNumId w:val="22"/>
  </w:num>
  <w:num w:numId="3">
    <w:abstractNumId w:val="2"/>
  </w:num>
  <w:num w:numId="4">
    <w:abstractNumId w:val="7"/>
  </w:num>
  <w:num w:numId="5">
    <w:abstractNumId w:val="1"/>
  </w:num>
  <w:num w:numId="6">
    <w:abstractNumId w:val="10"/>
  </w:num>
  <w:num w:numId="7">
    <w:abstractNumId w:val="12"/>
  </w:num>
  <w:num w:numId="8">
    <w:abstractNumId w:val="29"/>
  </w:num>
  <w:num w:numId="9">
    <w:abstractNumId w:val="19"/>
  </w:num>
  <w:num w:numId="10">
    <w:abstractNumId w:val="30"/>
  </w:num>
  <w:num w:numId="11">
    <w:abstractNumId w:val="0"/>
  </w:num>
  <w:num w:numId="12">
    <w:abstractNumId w:val="14"/>
  </w:num>
  <w:num w:numId="13">
    <w:abstractNumId w:val="27"/>
  </w:num>
  <w:num w:numId="14">
    <w:abstractNumId w:val="26"/>
  </w:num>
  <w:num w:numId="15">
    <w:abstractNumId w:val="20"/>
  </w:num>
  <w:num w:numId="16">
    <w:abstractNumId w:val="33"/>
  </w:num>
  <w:num w:numId="17">
    <w:abstractNumId w:val="11"/>
  </w:num>
  <w:num w:numId="18">
    <w:abstractNumId w:val="3"/>
  </w:num>
  <w:num w:numId="19">
    <w:abstractNumId w:val="9"/>
  </w:num>
  <w:num w:numId="20">
    <w:abstractNumId w:val="24"/>
  </w:num>
  <w:num w:numId="21">
    <w:abstractNumId w:val="8"/>
  </w:num>
  <w:num w:numId="22">
    <w:abstractNumId w:val="31"/>
  </w:num>
  <w:num w:numId="23">
    <w:abstractNumId w:val="35"/>
  </w:num>
  <w:num w:numId="24">
    <w:abstractNumId w:val="15"/>
  </w:num>
  <w:num w:numId="25">
    <w:abstractNumId w:val="6"/>
  </w:num>
  <w:num w:numId="26">
    <w:abstractNumId w:val="23"/>
  </w:num>
  <w:num w:numId="27">
    <w:abstractNumId w:val="32"/>
  </w:num>
  <w:num w:numId="28">
    <w:abstractNumId w:val="17"/>
  </w:num>
  <w:num w:numId="29">
    <w:abstractNumId w:val="18"/>
  </w:num>
  <w:num w:numId="30">
    <w:abstractNumId w:val="16"/>
  </w:num>
  <w:num w:numId="31">
    <w:abstractNumId w:val="5"/>
  </w:num>
  <w:num w:numId="32">
    <w:abstractNumId w:val="25"/>
  </w:num>
  <w:num w:numId="33">
    <w:abstractNumId w:val="28"/>
  </w:num>
  <w:num w:numId="34">
    <w:abstractNumId w:val="21"/>
  </w:num>
  <w:num w:numId="35">
    <w:abstractNumId w:val="4"/>
  </w:num>
  <w:num w:numId="36">
    <w:abstractNumId w:val="3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stylePaneFormatFilter w:val="3F01"/>
  <w:defaultTabStop w:val="720"/>
  <w:characterSpacingControl w:val="doNotCompress"/>
  <w:compat/>
  <w:rsids>
    <w:rsidRoot w:val="002E1B54"/>
    <w:rsid w:val="00107E3B"/>
    <w:rsid w:val="001169B4"/>
    <w:rsid w:val="0018042F"/>
    <w:rsid w:val="00185A53"/>
    <w:rsid w:val="001B2F63"/>
    <w:rsid w:val="00235288"/>
    <w:rsid w:val="00237E6B"/>
    <w:rsid w:val="0024129F"/>
    <w:rsid w:val="002963AD"/>
    <w:rsid w:val="002A1AB5"/>
    <w:rsid w:val="002E0649"/>
    <w:rsid w:val="002E1B54"/>
    <w:rsid w:val="00311450"/>
    <w:rsid w:val="0039514F"/>
    <w:rsid w:val="003F025A"/>
    <w:rsid w:val="0046398C"/>
    <w:rsid w:val="004A66D4"/>
    <w:rsid w:val="004B7C89"/>
    <w:rsid w:val="004C19AE"/>
    <w:rsid w:val="004E1AFC"/>
    <w:rsid w:val="00513C51"/>
    <w:rsid w:val="00532349"/>
    <w:rsid w:val="005C294F"/>
    <w:rsid w:val="00614FD1"/>
    <w:rsid w:val="00656A01"/>
    <w:rsid w:val="00671F4B"/>
    <w:rsid w:val="00696F3A"/>
    <w:rsid w:val="006A15AB"/>
    <w:rsid w:val="00707B9B"/>
    <w:rsid w:val="00762411"/>
    <w:rsid w:val="00770395"/>
    <w:rsid w:val="007A5A95"/>
    <w:rsid w:val="008000F0"/>
    <w:rsid w:val="00806BF1"/>
    <w:rsid w:val="0082447E"/>
    <w:rsid w:val="00892921"/>
    <w:rsid w:val="008A3B8B"/>
    <w:rsid w:val="008E7B5A"/>
    <w:rsid w:val="009073A9"/>
    <w:rsid w:val="009D1655"/>
    <w:rsid w:val="00A435F6"/>
    <w:rsid w:val="00A474F8"/>
    <w:rsid w:val="00A54E36"/>
    <w:rsid w:val="00A940B7"/>
    <w:rsid w:val="00AA75AC"/>
    <w:rsid w:val="00AF43A8"/>
    <w:rsid w:val="00B079C6"/>
    <w:rsid w:val="00B3314F"/>
    <w:rsid w:val="00C22FD1"/>
    <w:rsid w:val="00C2694D"/>
    <w:rsid w:val="00CB412E"/>
    <w:rsid w:val="00CF1BA8"/>
    <w:rsid w:val="00D30B77"/>
    <w:rsid w:val="00D769D3"/>
    <w:rsid w:val="00D836D6"/>
    <w:rsid w:val="00E048CF"/>
    <w:rsid w:val="00E67F4E"/>
    <w:rsid w:val="00E75150"/>
    <w:rsid w:val="00F22658"/>
    <w:rsid w:val="00F63AA7"/>
    <w:rsid w:val="00F82E18"/>
    <w:rsid w:val="00FA224D"/>
    <w:rsid w:val="00FC572E"/>
    <w:rsid w:val="00FF2119"/>
  </w:rsids>
  <m:mathPr>
    <m:mathFont m:val="Cambria Math"/>
    <m:brkBin m:val="before"/>
    <m:brkBinSub m:val="--"/>
    <m:smallFrac m:val="off"/>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6">
      <o:colormenu v:ext="edit" strokecolor="red"/>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2E0649"/>
    <w:rPr>
      <w:sz w:val="24"/>
      <w:szCs w:val="24"/>
    </w:rPr>
  </w:style>
  <w:style w:type="paragraph" w:styleId="1">
    <w:name w:val="heading 1"/>
    <w:basedOn w:val="a"/>
    <w:link w:val="1Char"/>
    <w:uiPriority w:val="9"/>
    <w:qFormat/>
    <w:rsid w:val="008000F0"/>
    <w:pPr>
      <w:spacing w:before="240" w:after="120"/>
      <w:outlineLvl w:val="0"/>
    </w:pPr>
    <w:rPr>
      <w:b/>
      <w:bCs/>
      <w:color w:val="000000"/>
      <w:kern w:val="36"/>
      <w:sz w:val="33"/>
      <w:szCs w:val="33"/>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title1">
    <w:name w:val="title1"/>
    <w:basedOn w:val="a"/>
    <w:rsid w:val="00E048CF"/>
    <w:pPr>
      <w:spacing w:before="100" w:beforeAutospacing="1"/>
      <w:ind w:left="825"/>
    </w:pPr>
    <w:rPr>
      <w:sz w:val="22"/>
      <w:szCs w:val="22"/>
    </w:rPr>
  </w:style>
  <w:style w:type="character" w:customStyle="1" w:styleId="journalname">
    <w:name w:val="journalname"/>
    <w:basedOn w:val="a0"/>
    <w:rsid w:val="00E048CF"/>
  </w:style>
  <w:style w:type="character" w:styleId="-">
    <w:name w:val="Hyperlink"/>
    <w:basedOn w:val="a0"/>
    <w:rsid w:val="00E048CF"/>
    <w:rPr>
      <w:color w:val="0000FF"/>
      <w:u w:val="single"/>
    </w:rPr>
  </w:style>
  <w:style w:type="paragraph" w:styleId="a3">
    <w:name w:val="Balloon Text"/>
    <w:basedOn w:val="a"/>
    <w:link w:val="Char"/>
    <w:rsid w:val="004B7C89"/>
    <w:rPr>
      <w:rFonts w:ascii="Tahoma" w:hAnsi="Tahoma" w:cs="Tahoma"/>
      <w:sz w:val="16"/>
      <w:szCs w:val="16"/>
    </w:rPr>
  </w:style>
  <w:style w:type="character" w:customStyle="1" w:styleId="Char">
    <w:name w:val="Κείμενο πλαισίου Char"/>
    <w:basedOn w:val="a0"/>
    <w:link w:val="a3"/>
    <w:rsid w:val="004B7C89"/>
    <w:rPr>
      <w:rFonts w:ascii="Tahoma" w:hAnsi="Tahoma" w:cs="Tahoma"/>
      <w:sz w:val="16"/>
      <w:szCs w:val="16"/>
    </w:rPr>
  </w:style>
  <w:style w:type="paragraph" w:styleId="a4">
    <w:name w:val="List Paragraph"/>
    <w:basedOn w:val="a"/>
    <w:uiPriority w:val="34"/>
    <w:qFormat/>
    <w:rsid w:val="00107E3B"/>
    <w:pPr>
      <w:ind w:left="720"/>
      <w:contextualSpacing/>
    </w:pPr>
  </w:style>
  <w:style w:type="character" w:customStyle="1" w:styleId="1Char">
    <w:name w:val="Επικεφαλίδα 1 Char"/>
    <w:basedOn w:val="a0"/>
    <w:link w:val="1"/>
    <w:uiPriority w:val="9"/>
    <w:rsid w:val="008000F0"/>
    <w:rPr>
      <w:b/>
      <w:bCs/>
      <w:color w:val="000000"/>
      <w:kern w:val="36"/>
      <w:sz w:val="33"/>
      <w:szCs w:val="33"/>
    </w:rPr>
  </w:style>
  <w:style w:type="paragraph" w:customStyle="1" w:styleId="desc2">
    <w:name w:val="desc2"/>
    <w:basedOn w:val="a"/>
    <w:rsid w:val="008000F0"/>
    <w:rPr>
      <w:sz w:val="26"/>
      <w:szCs w:val="26"/>
    </w:rPr>
  </w:style>
  <w:style w:type="character" w:customStyle="1" w:styleId="jrnl">
    <w:name w:val="jrnl"/>
    <w:basedOn w:val="a0"/>
    <w:rsid w:val="008000F0"/>
  </w:style>
  <w:style w:type="character" w:styleId="-0">
    <w:name w:val="FollowedHyperlink"/>
    <w:basedOn w:val="a0"/>
    <w:rsid w:val="002963AD"/>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divs>
    <w:div w:id="7567209">
      <w:bodyDiv w:val="1"/>
      <w:marLeft w:val="0"/>
      <w:marRight w:val="0"/>
      <w:marTop w:val="0"/>
      <w:marBottom w:val="0"/>
      <w:divBdr>
        <w:top w:val="none" w:sz="0" w:space="0" w:color="auto"/>
        <w:left w:val="none" w:sz="0" w:space="0" w:color="auto"/>
        <w:bottom w:val="none" w:sz="0" w:space="0" w:color="auto"/>
        <w:right w:val="none" w:sz="0" w:space="0" w:color="auto"/>
      </w:divBdr>
      <w:divsChild>
        <w:div w:id="850217407">
          <w:marLeft w:val="547"/>
          <w:marRight w:val="0"/>
          <w:marTop w:val="154"/>
          <w:marBottom w:val="0"/>
          <w:divBdr>
            <w:top w:val="none" w:sz="0" w:space="0" w:color="auto"/>
            <w:left w:val="none" w:sz="0" w:space="0" w:color="auto"/>
            <w:bottom w:val="none" w:sz="0" w:space="0" w:color="auto"/>
            <w:right w:val="none" w:sz="0" w:space="0" w:color="auto"/>
          </w:divBdr>
        </w:div>
        <w:div w:id="904223712">
          <w:marLeft w:val="547"/>
          <w:marRight w:val="0"/>
          <w:marTop w:val="154"/>
          <w:marBottom w:val="0"/>
          <w:divBdr>
            <w:top w:val="none" w:sz="0" w:space="0" w:color="auto"/>
            <w:left w:val="none" w:sz="0" w:space="0" w:color="auto"/>
            <w:bottom w:val="none" w:sz="0" w:space="0" w:color="auto"/>
            <w:right w:val="none" w:sz="0" w:space="0" w:color="auto"/>
          </w:divBdr>
        </w:div>
        <w:div w:id="1396851242">
          <w:marLeft w:val="547"/>
          <w:marRight w:val="0"/>
          <w:marTop w:val="154"/>
          <w:marBottom w:val="0"/>
          <w:divBdr>
            <w:top w:val="none" w:sz="0" w:space="0" w:color="auto"/>
            <w:left w:val="none" w:sz="0" w:space="0" w:color="auto"/>
            <w:bottom w:val="none" w:sz="0" w:space="0" w:color="auto"/>
            <w:right w:val="none" w:sz="0" w:space="0" w:color="auto"/>
          </w:divBdr>
        </w:div>
        <w:div w:id="1808475188">
          <w:marLeft w:val="547"/>
          <w:marRight w:val="0"/>
          <w:marTop w:val="154"/>
          <w:marBottom w:val="0"/>
          <w:divBdr>
            <w:top w:val="none" w:sz="0" w:space="0" w:color="auto"/>
            <w:left w:val="none" w:sz="0" w:space="0" w:color="auto"/>
            <w:bottom w:val="none" w:sz="0" w:space="0" w:color="auto"/>
            <w:right w:val="none" w:sz="0" w:space="0" w:color="auto"/>
          </w:divBdr>
        </w:div>
        <w:div w:id="1646154492">
          <w:marLeft w:val="547"/>
          <w:marRight w:val="0"/>
          <w:marTop w:val="154"/>
          <w:marBottom w:val="0"/>
          <w:divBdr>
            <w:top w:val="none" w:sz="0" w:space="0" w:color="auto"/>
            <w:left w:val="none" w:sz="0" w:space="0" w:color="auto"/>
            <w:bottom w:val="none" w:sz="0" w:space="0" w:color="auto"/>
            <w:right w:val="none" w:sz="0" w:space="0" w:color="auto"/>
          </w:divBdr>
        </w:div>
        <w:div w:id="1042748781">
          <w:marLeft w:val="547"/>
          <w:marRight w:val="0"/>
          <w:marTop w:val="154"/>
          <w:marBottom w:val="0"/>
          <w:divBdr>
            <w:top w:val="none" w:sz="0" w:space="0" w:color="auto"/>
            <w:left w:val="none" w:sz="0" w:space="0" w:color="auto"/>
            <w:bottom w:val="none" w:sz="0" w:space="0" w:color="auto"/>
            <w:right w:val="none" w:sz="0" w:space="0" w:color="auto"/>
          </w:divBdr>
        </w:div>
      </w:divsChild>
    </w:div>
    <w:div w:id="355039725">
      <w:bodyDiv w:val="1"/>
      <w:marLeft w:val="0"/>
      <w:marRight w:val="0"/>
      <w:marTop w:val="0"/>
      <w:marBottom w:val="0"/>
      <w:divBdr>
        <w:top w:val="none" w:sz="0" w:space="0" w:color="auto"/>
        <w:left w:val="none" w:sz="0" w:space="0" w:color="auto"/>
        <w:bottom w:val="none" w:sz="0" w:space="0" w:color="auto"/>
        <w:right w:val="none" w:sz="0" w:space="0" w:color="auto"/>
      </w:divBdr>
      <w:divsChild>
        <w:div w:id="1382901771">
          <w:marLeft w:val="0"/>
          <w:marRight w:val="0"/>
          <w:marTop w:val="0"/>
          <w:marBottom w:val="0"/>
          <w:divBdr>
            <w:top w:val="none" w:sz="0" w:space="0" w:color="auto"/>
            <w:left w:val="none" w:sz="0" w:space="0" w:color="auto"/>
            <w:bottom w:val="none" w:sz="0" w:space="0" w:color="auto"/>
            <w:right w:val="none" w:sz="0" w:space="0" w:color="auto"/>
          </w:divBdr>
        </w:div>
      </w:divsChild>
    </w:div>
    <w:div w:id="404378762">
      <w:bodyDiv w:val="1"/>
      <w:marLeft w:val="0"/>
      <w:marRight w:val="0"/>
      <w:marTop w:val="0"/>
      <w:marBottom w:val="0"/>
      <w:divBdr>
        <w:top w:val="none" w:sz="0" w:space="0" w:color="auto"/>
        <w:left w:val="none" w:sz="0" w:space="0" w:color="auto"/>
        <w:bottom w:val="none" w:sz="0" w:space="0" w:color="auto"/>
        <w:right w:val="none" w:sz="0" w:space="0" w:color="auto"/>
      </w:divBdr>
      <w:divsChild>
        <w:div w:id="1705400267">
          <w:marLeft w:val="0"/>
          <w:marRight w:val="0"/>
          <w:marTop w:val="0"/>
          <w:marBottom w:val="0"/>
          <w:divBdr>
            <w:top w:val="none" w:sz="0" w:space="0" w:color="auto"/>
            <w:left w:val="none" w:sz="0" w:space="0" w:color="auto"/>
            <w:bottom w:val="none" w:sz="0" w:space="0" w:color="auto"/>
            <w:right w:val="none" w:sz="0" w:space="0" w:color="auto"/>
          </w:divBdr>
          <w:divsChild>
            <w:div w:id="77793222">
              <w:marLeft w:val="0"/>
              <w:marRight w:val="0"/>
              <w:marTop w:val="0"/>
              <w:marBottom w:val="0"/>
              <w:divBdr>
                <w:top w:val="none" w:sz="0" w:space="0" w:color="auto"/>
                <w:left w:val="none" w:sz="0" w:space="0" w:color="auto"/>
                <w:bottom w:val="none" w:sz="0" w:space="0" w:color="auto"/>
                <w:right w:val="none" w:sz="0" w:space="0" w:color="auto"/>
              </w:divBdr>
            </w:div>
            <w:div w:id="84498474">
              <w:marLeft w:val="0"/>
              <w:marRight w:val="0"/>
              <w:marTop w:val="0"/>
              <w:marBottom w:val="0"/>
              <w:divBdr>
                <w:top w:val="none" w:sz="0" w:space="0" w:color="auto"/>
                <w:left w:val="none" w:sz="0" w:space="0" w:color="auto"/>
                <w:bottom w:val="none" w:sz="0" w:space="0" w:color="auto"/>
                <w:right w:val="none" w:sz="0" w:space="0" w:color="auto"/>
              </w:divBdr>
            </w:div>
            <w:div w:id="351762493">
              <w:marLeft w:val="0"/>
              <w:marRight w:val="0"/>
              <w:marTop w:val="0"/>
              <w:marBottom w:val="0"/>
              <w:divBdr>
                <w:top w:val="none" w:sz="0" w:space="0" w:color="auto"/>
                <w:left w:val="none" w:sz="0" w:space="0" w:color="auto"/>
                <w:bottom w:val="none" w:sz="0" w:space="0" w:color="auto"/>
                <w:right w:val="none" w:sz="0" w:space="0" w:color="auto"/>
              </w:divBdr>
            </w:div>
            <w:div w:id="437524972">
              <w:marLeft w:val="0"/>
              <w:marRight w:val="0"/>
              <w:marTop w:val="0"/>
              <w:marBottom w:val="0"/>
              <w:divBdr>
                <w:top w:val="none" w:sz="0" w:space="0" w:color="auto"/>
                <w:left w:val="none" w:sz="0" w:space="0" w:color="auto"/>
                <w:bottom w:val="none" w:sz="0" w:space="0" w:color="auto"/>
                <w:right w:val="none" w:sz="0" w:space="0" w:color="auto"/>
              </w:divBdr>
            </w:div>
            <w:div w:id="448862383">
              <w:marLeft w:val="0"/>
              <w:marRight w:val="0"/>
              <w:marTop w:val="0"/>
              <w:marBottom w:val="0"/>
              <w:divBdr>
                <w:top w:val="none" w:sz="0" w:space="0" w:color="auto"/>
                <w:left w:val="none" w:sz="0" w:space="0" w:color="auto"/>
                <w:bottom w:val="none" w:sz="0" w:space="0" w:color="auto"/>
                <w:right w:val="none" w:sz="0" w:space="0" w:color="auto"/>
              </w:divBdr>
            </w:div>
            <w:div w:id="823666928">
              <w:marLeft w:val="0"/>
              <w:marRight w:val="0"/>
              <w:marTop w:val="0"/>
              <w:marBottom w:val="0"/>
              <w:divBdr>
                <w:top w:val="none" w:sz="0" w:space="0" w:color="auto"/>
                <w:left w:val="none" w:sz="0" w:space="0" w:color="auto"/>
                <w:bottom w:val="none" w:sz="0" w:space="0" w:color="auto"/>
                <w:right w:val="none" w:sz="0" w:space="0" w:color="auto"/>
              </w:divBdr>
            </w:div>
            <w:div w:id="946932084">
              <w:marLeft w:val="0"/>
              <w:marRight w:val="0"/>
              <w:marTop w:val="0"/>
              <w:marBottom w:val="0"/>
              <w:divBdr>
                <w:top w:val="none" w:sz="0" w:space="0" w:color="auto"/>
                <w:left w:val="none" w:sz="0" w:space="0" w:color="auto"/>
                <w:bottom w:val="none" w:sz="0" w:space="0" w:color="auto"/>
                <w:right w:val="none" w:sz="0" w:space="0" w:color="auto"/>
              </w:divBdr>
            </w:div>
            <w:div w:id="1009139704">
              <w:marLeft w:val="0"/>
              <w:marRight w:val="0"/>
              <w:marTop w:val="0"/>
              <w:marBottom w:val="0"/>
              <w:divBdr>
                <w:top w:val="none" w:sz="0" w:space="0" w:color="auto"/>
                <w:left w:val="none" w:sz="0" w:space="0" w:color="auto"/>
                <w:bottom w:val="none" w:sz="0" w:space="0" w:color="auto"/>
                <w:right w:val="none" w:sz="0" w:space="0" w:color="auto"/>
              </w:divBdr>
            </w:div>
            <w:div w:id="1168322132">
              <w:marLeft w:val="0"/>
              <w:marRight w:val="0"/>
              <w:marTop w:val="0"/>
              <w:marBottom w:val="0"/>
              <w:divBdr>
                <w:top w:val="none" w:sz="0" w:space="0" w:color="auto"/>
                <w:left w:val="none" w:sz="0" w:space="0" w:color="auto"/>
                <w:bottom w:val="none" w:sz="0" w:space="0" w:color="auto"/>
                <w:right w:val="none" w:sz="0" w:space="0" w:color="auto"/>
              </w:divBdr>
            </w:div>
            <w:div w:id="1340087231">
              <w:marLeft w:val="0"/>
              <w:marRight w:val="0"/>
              <w:marTop w:val="0"/>
              <w:marBottom w:val="0"/>
              <w:divBdr>
                <w:top w:val="none" w:sz="0" w:space="0" w:color="auto"/>
                <w:left w:val="none" w:sz="0" w:space="0" w:color="auto"/>
                <w:bottom w:val="none" w:sz="0" w:space="0" w:color="auto"/>
                <w:right w:val="none" w:sz="0" w:space="0" w:color="auto"/>
              </w:divBdr>
            </w:div>
            <w:div w:id="1575319072">
              <w:marLeft w:val="0"/>
              <w:marRight w:val="0"/>
              <w:marTop w:val="0"/>
              <w:marBottom w:val="0"/>
              <w:divBdr>
                <w:top w:val="none" w:sz="0" w:space="0" w:color="auto"/>
                <w:left w:val="none" w:sz="0" w:space="0" w:color="auto"/>
                <w:bottom w:val="none" w:sz="0" w:space="0" w:color="auto"/>
                <w:right w:val="none" w:sz="0" w:space="0" w:color="auto"/>
              </w:divBdr>
            </w:div>
            <w:div w:id="1678655146">
              <w:marLeft w:val="0"/>
              <w:marRight w:val="0"/>
              <w:marTop w:val="0"/>
              <w:marBottom w:val="0"/>
              <w:divBdr>
                <w:top w:val="none" w:sz="0" w:space="0" w:color="auto"/>
                <w:left w:val="none" w:sz="0" w:space="0" w:color="auto"/>
                <w:bottom w:val="none" w:sz="0" w:space="0" w:color="auto"/>
                <w:right w:val="none" w:sz="0" w:space="0" w:color="auto"/>
              </w:divBdr>
            </w:div>
            <w:div w:id="1945724015">
              <w:marLeft w:val="0"/>
              <w:marRight w:val="0"/>
              <w:marTop w:val="0"/>
              <w:marBottom w:val="0"/>
              <w:divBdr>
                <w:top w:val="none" w:sz="0" w:space="0" w:color="auto"/>
                <w:left w:val="none" w:sz="0" w:space="0" w:color="auto"/>
                <w:bottom w:val="none" w:sz="0" w:space="0" w:color="auto"/>
                <w:right w:val="none" w:sz="0" w:space="0" w:color="auto"/>
              </w:divBdr>
            </w:div>
            <w:div w:id="2015063233">
              <w:marLeft w:val="0"/>
              <w:marRight w:val="0"/>
              <w:marTop w:val="0"/>
              <w:marBottom w:val="0"/>
              <w:divBdr>
                <w:top w:val="none" w:sz="0" w:space="0" w:color="auto"/>
                <w:left w:val="none" w:sz="0" w:space="0" w:color="auto"/>
                <w:bottom w:val="none" w:sz="0" w:space="0" w:color="auto"/>
                <w:right w:val="none" w:sz="0" w:space="0" w:color="auto"/>
              </w:divBdr>
            </w:div>
            <w:div w:id="2029797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4597384">
      <w:bodyDiv w:val="1"/>
      <w:marLeft w:val="0"/>
      <w:marRight w:val="0"/>
      <w:marTop w:val="0"/>
      <w:marBottom w:val="0"/>
      <w:divBdr>
        <w:top w:val="none" w:sz="0" w:space="0" w:color="auto"/>
        <w:left w:val="none" w:sz="0" w:space="0" w:color="auto"/>
        <w:bottom w:val="none" w:sz="0" w:space="0" w:color="auto"/>
        <w:right w:val="none" w:sz="0" w:space="0" w:color="auto"/>
      </w:divBdr>
      <w:divsChild>
        <w:div w:id="734938292">
          <w:marLeft w:val="547"/>
          <w:marRight w:val="0"/>
          <w:marTop w:val="125"/>
          <w:marBottom w:val="0"/>
          <w:divBdr>
            <w:top w:val="none" w:sz="0" w:space="0" w:color="auto"/>
            <w:left w:val="none" w:sz="0" w:space="0" w:color="auto"/>
            <w:bottom w:val="none" w:sz="0" w:space="0" w:color="auto"/>
            <w:right w:val="none" w:sz="0" w:space="0" w:color="auto"/>
          </w:divBdr>
        </w:div>
        <w:div w:id="1380277003">
          <w:marLeft w:val="547"/>
          <w:marRight w:val="0"/>
          <w:marTop w:val="125"/>
          <w:marBottom w:val="0"/>
          <w:divBdr>
            <w:top w:val="none" w:sz="0" w:space="0" w:color="auto"/>
            <w:left w:val="none" w:sz="0" w:space="0" w:color="auto"/>
            <w:bottom w:val="none" w:sz="0" w:space="0" w:color="auto"/>
            <w:right w:val="none" w:sz="0" w:space="0" w:color="auto"/>
          </w:divBdr>
        </w:div>
        <w:div w:id="1257518212">
          <w:marLeft w:val="547"/>
          <w:marRight w:val="0"/>
          <w:marTop w:val="125"/>
          <w:marBottom w:val="0"/>
          <w:divBdr>
            <w:top w:val="none" w:sz="0" w:space="0" w:color="auto"/>
            <w:left w:val="none" w:sz="0" w:space="0" w:color="auto"/>
            <w:bottom w:val="none" w:sz="0" w:space="0" w:color="auto"/>
            <w:right w:val="none" w:sz="0" w:space="0" w:color="auto"/>
          </w:divBdr>
        </w:div>
        <w:div w:id="910626711">
          <w:marLeft w:val="547"/>
          <w:marRight w:val="0"/>
          <w:marTop w:val="125"/>
          <w:marBottom w:val="0"/>
          <w:divBdr>
            <w:top w:val="none" w:sz="0" w:space="0" w:color="auto"/>
            <w:left w:val="none" w:sz="0" w:space="0" w:color="auto"/>
            <w:bottom w:val="none" w:sz="0" w:space="0" w:color="auto"/>
            <w:right w:val="none" w:sz="0" w:space="0" w:color="auto"/>
          </w:divBdr>
        </w:div>
        <w:div w:id="652877364">
          <w:marLeft w:val="547"/>
          <w:marRight w:val="0"/>
          <w:marTop w:val="125"/>
          <w:marBottom w:val="0"/>
          <w:divBdr>
            <w:top w:val="none" w:sz="0" w:space="0" w:color="auto"/>
            <w:left w:val="none" w:sz="0" w:space="0" w:color="auto"/>
            <w:bottom w:val="none" w:sz="0" w:space="0" w:color="auto"/>
            <w:right w:val="none" w:sz="0" w:space="0" w:color="auto"/>
          </w:divBdr>
        </w:div>
        <w:div w:id="1192381264">
          <w:marLeft w:val="547"/>
          <w:marRight w:val="0"/>
          <w:marTop w:val="125"/>
          <w:marBottom w:val="0"/>
          <w:divBdr>
            <w:top w:val="none" w:sz="0" w:space="0" w:color="auto"/>
            <w:left w:val="none" w:sz="0" w:space="0" w:color="auto"/>
            <w:bottom w:val="none" w:sz="0" w:space="0" w:color="auto"/>
            <w:right w:val="none" w:sz="0" w:space="0" w:color="auto"/>
          </w:divBdr>
        </w:div>
        <w:div w:id="1395162776">
          <w:marLeft w:val="547"/>
          <w:marRight w:val="0"/>
          <w:marTop w:val="125"/>
          <w:marBottom w:val="0"/>
          <w:divBdr>
            <w:top w:val="none" w:sz="0" w:space="0" w:color="auto"/>
            <w:left w:val="none" w:sz="0" w:space="0" w:color="auto"/>
            <w:bottom w:val="none" w:sz="0" w:space="0" w:color="auto"/>
            <w:right w:val="none" w:sz="0" w:space="0" w:color="auto"/>
          </w:divBdr>
        </w:div>
        <w:div w:id="840463759">
          <w:marLeft w:val="547"/>
          <w:marRight w:val="0"/>
          <w:marTop w:val="125"/>
          <w:marBottom w:val="0"/>
          <w:divBdr>
            <w:top w:val="none" w:sz="0" w:space="0" w:color="auto"/>
            <w:left w:val="none" w:sz="0" w:space="0" w:color="auto"/>
            <w:bottom w:val="none" w:sz="0" w:space="0" w:color="auto"/>
            <w:right w:val="none" w:sz="0" w:space="0" w:color="auto"/>
          </w:divBdr>
        </w:div>
      </w:divsChild>
    </w:div>
    <w:div w:id="440492441">
      <w:bodyDiv w:val="1"/>
      <w:marLeft w:val="0"/>
      <w:marRight w:val="0"/>
      <w:marTop w:val="0"/>
      <w:marBottom w:val="0"/>
      <w:divBdr>
        <w:top w:val="none" w:sz="0" w:space="0" w:color="auto"/>
        <w:left w:val="none" w:sz="0" w:space="0" w:color="auto"/>
        <w:bottom w:val="none" w:sz="0" w:space="0" w:color="auto"/>
        <w:right w:val="none" w:sz="0" w:space="0" w:color="auto"/>
      </w:divBdr>
      <w:divsChild>
        <w:div w:id="1364868998">
          <w:marLeft w:val="0"/>
          <w:marRight w:val="0"/>
          <w:marTop w:val="0"/>
          <w:marBottom w:val="0"/>
          <w:divBdr>
            <w:top w:val="none" w:sz="0" w:space="0" w:color="auto"/>
            <w:left w:val="none" w:sz="0" w:space="0" w:color="auto"/>
            <w:bottom w:val="none" w:sz="0" w:space="0" w:color="auto"/>
            <w:right w:val="none" w:sz="0" w:space="0" w:color="auto"/>
          </w:divBdr>
          <w:divsChild>
            <w:div w:id="248465849">
              <w:marLeft w:val="0"/>
              <w:marRight w:val="0"/>
              <w:marTop w:val="0"/>
              <w:marBottom w:val="0"/>
              <w:divBdr>
                <w:top w:val="none" w:sz="0" w:space="0" w:color="auto"/>
                <w:left w:val="none" w:sz="0" w:space="0" w:color="auto"/>
                <w:bottom w:val="none" w:sz="0" w:space="0" w:color="auto"/>
                <w:right w:val="none" w:sz="0" w:space="0" w:color="auto"/>
              </w:divBdr>
            </w:div>
            <w:div w:id="344477223">
              <w:marLeft w:val="0"/>
              <w:marRight w:val="0"/>
              <w:marTop w:val="0"/>
              <w:marBottom w:val="0"/>
              <w:divBdr>
                <w:top w:val="none" w:sz="0" w:space="0" w:color="auto"/>
                <w:left w:val="none" w:sz="0" w:space="0" w:color="auto"/>
                <w:bottom w:val="none" w:sz="0" w:space="0" w:color="auto"/>
                <w:right w:val="none" w:sz="0" w:space="0" w:color="auto"/>
              </w:divBdr>
            </w:div>
            <w:div w:id="1145587385">
              <w:marLeft w:val="0"/>
              <w:marRight w:val="0"/>
              <w:marTop w:val="0"/>
              <w:marBottom w:val="0"/>
              <w:divBdr>
                <w:top w:val="none" w:sz="0" w:space="0" w:color="auto"/>
                <w:left w:val="none" w:sz="0" w:space="0" w:color="auto"/>
                <w:bottom w:val="none" w:sz="0" w:space="0" w:color="auto"/>
                <w:right w:val="none" w:sz="0" w:space="0" w:color="auto"/>
              </w:divBdr>
            </w:div>
            <w:div w:id="1332413511">
              <w:marLeft w:val="0"/>
              <w:marRight w:val="0"/>
              <w:marTop w:val="0"/>
              <w:marBottom w:val="0"/>
              <w:divBdr>
                <w:top w:val="none" w:sz="0" w:space="0" w:color="auto"/>
                <w:left w:val="none" w:sz="0" w:space="0" w:color="auto"/>
                <w:bottom w:val="none" w:sz="0" w:space="0" w:color="auto"/>
                <w:right w:val="none" w:sz="0" w:space="0" w:color="auto"/>
              </w:divBdr>
            </w:div>
            <w:div w:id="1531144736">
              <w:marLeft w:val="0"/>
              <w:marRight w:val="0"/>
              <w:marTop w:val="0"/>
              <w:marBottom w:val="0"/>
              <w:divBdr>
                <w:top w:val="none" w:sz="0" w:space="0" w:color="auto"/>
                <w:left w:val="none" w:sz="0" w:space="0" w:color="auto"/>
                <w:bottom w:val="none" w:sz="0" w:space="0" w:color="auto"/>
                <w:right w:val="none" w:sz="0" w:space="0" w:color="auto"/>
              </w:divBdr>
            </w:div>
            <w:div w:id="1815294273">
              <w:marLeft w:val="0"/>
              <w:marRight w:val="0"/>
              <w:marTop w:val="0"/>
              <w:marBottom w:val="0"/>
              <w:divBdr>
                <w:top w:val="none" w:sz="0" w:space="0" w:color="auto"/>
                <w:left w:val="none" w:sz="0" w:space="0" w:color="auto"/>
                <w:bottom w:val="none" w:sz="0" w:space="0" w:color="auto"/>
                <w:right w:val="none" w:sz="0" w:space="0" w:color="auto"/>
              </w:divBdr>
            </w:div>
            <w:div w:id="1995445983">
              <w:marLeft w:val="0"/>
              <w:marRight w:val="0"/>
              <w:marTop w:val="0"/>
              <w:marBottom w:val="0"/>
              <w:divBdr>
                <w:top w:val="none" w:sz="0" w:space="0" w:color="auto"/>
                <w:left w:val="none" w:sz="0" w:space="0" w:color="auto"/>
                <w:bottom w:val="none" w:sz="0" w:space="0" w:color="auto"/>
                <w:right w:val="none" w:sz="0" w:space="0" w:color="auto"/>
              </w:divBdr>
            </w:div>
            <w:div w:id="2003662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9929595">
      <w:bodyDiv w:val="1"/>
      <w:marLeft w:val="0"/>
      <w:marRight w:val="0"/>
      <w:marTop w:val="0"/>
      <w:marBottom w:val="0"/>
      <w:divBdr>
        <w:top w:val="none" w:sz="0" w:space="0" w:color="auto"/>
        <w:left w:val="none" w:sz="0" w:space="0" w:color="auto"/>
        <w:bottom w:val="none" w:sz="0" w:space="0" w:color="auto"/>
        <w:right w:val="none" w:sz="0" w:space="0" w:color="auto"/>
      </w:divBdr>
      <w:divsChild>
        <w:div w:id="1836798632">
          <w:marLeft w:val="0"/>
          <w:marRight w:val="0"/>
          <w:marTop w:val="0"/>
          <w:marBottom w:val="0"/>
          <w:divBdr>
            <w:top w:val="none" w:sz="0" w:space="0" w:color="auto"/>
            <w:left w:val="none" w:sz="0" w:space="0" w:color="auto"/>
            <w:bottom w:val="none" w:sz="0" w:space="0" w:color="auto"/>
            <w:right w:val="none" w:sz="0" w:space="0" w:color="auto"/>
          </w:divBdr>
          <w:divsChild>
            <w:div w:id="3749284">
              <w:marLeft w:val="0"/>
              <w:marRight w:val="0"/>
              <w:marTop w:val="0"/>
              <w:marBottom w:val="0"/>
              <w:divBdr>
                <w:top w:val="none" w:sz="0" w:space="0" w:color="auto"/>
                <w:left w:val="none" w:sz="0" w:space="0" w:color="auto"/>
                <w:bottom w:val="none" w:sz="0" w:space="0" w:color="auto"/>
                <w:right w:val="none" w:sz="0" w:space="0" w:color="auto"/>
              </w:divBdr>
            </w:div>
            <w:div w:id="13002350">
              <w:marLeft w:val="0"/>
              <w:marRight w:val="0"/>
              <w:marTop w:val="0"/>
              <w:marBottom w:val="0"/>
              <w:divBdr>
                <w:top w:val="none" w:sz="0" w:space="0" w:color="auto"/>
                <w:left w:val="none" w:sz="0" w:space="0" w:color="auto"/>
                <w:bottom w:val="none" w:sz="0" w:space="0" w:color="auto"/>
                <w:right w:val="none" w:sz="0" w:space="0" w:color="auto"/>
              </w:divBdr>
            </w:div>
            <w:div w:id="536968504">
              <w:marLeft w:val="0"/>
              <w:marRight w:val="0"/>
              <w:marTop w:val="0"/>
              <w:marBottom w:val="0"/>
              <w:divBdr>
                <w:top w:val="none" w:sz="0" w:space="0" w:color="auto"/>
                <w:left w:val="none" w:sz="0" w:space="0" w:color="auto"/>
                <w:bottom w:val="none" w:sz="0" w:space="0" w:color="auto"/>
                <w:right w:val="none" w:sz="0" w:space="0" w:color="auto"/>
              </w:divBdr>
            </w:div>
            <w:div w:id="1186822346">
              <w:marLeft w:val="0"/>
              <w:marRight w:val="0"/>
              <w:marTop w:val="0"/>
              <w:marBottom w:val="0"/>
              <w:divBdr>
                <w:top w:val="none" w:sz="0" w:space="0" w:color="auto"/>
                <w:left w:val="none" w:sz="0" w:space="0" w:color="auto"/>
                <w:bottom w:val="none" w:sz="0" w:space="0" w:color="auto"/>
                <w:right w:val="none" w:sz="0" w:space="0" w:color="auto"/>
              </w:divBdr>
            </w:div>
            <w:div w:id="2079472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3785079">
      <w:bodyDiv w:val="1"/>
      <w:marLeft w:val="0"/>
      <w:marRight w:val="0"/>
      <w:marTop w:val="0"/>
      <w:marBottom w:val="0"/>
      <w:divBdr>
        <w:top w:val="none" w:sz="0" w:space="0" w:color="auto"/>
        <w:left w:val="none" w:sz="0" w:space="0" w:color="auto"/>
        <w:bottom w:val="none" w:sz="0" w:space="0" w:color="auto"/>
        <w:right w:val="none" w:sz="0" w:space="0" w:color="auto"/>
      </w:divBdr>
      <w:divsChild>
        <w:div w:id="550699839">
          <w:marLeft w:val="0"/>
          <w:marRight w:val="0"/>
          <w:marTop w:val="0"/>
          <w:marBottom w:val="0"/>
          <w:divBdr>
            <w:top w:val="none" w:sz="0" w:space="0" w:color="auto"/>
            <w:left w:val="none" w:sz="0" w:space="0" w:color="auto"/>
            <w:bottom w:val="none" w:sz="0" w:space="0" w:color="auto"/>
            <w:right w:val="none" w:sz="0" w:space="0" w:color="auto"/>
          </w:divBdr>
          <w:divsChild>
            <w:div w:id="560409791">
              <w:marLeft w:val="0"/>
              <w:marRight w:val="0"/>
              <w:marTop w:val="0"/>
              <w:marBottom w:val="0"/>
              <w:divBdr>
                <w:top w:val="none" w:sz="0" w:space="0" w:color="auto"/>
                <w:left w:val="none" w:sz="0" w:space="0" w:color="auto"/>
                <w:bottom w:val="none" w:sz="0" w:space="0" w:color="auto"/>
                <w:right w:val="none" w:sz="0" w:space="0" w:color="auto"/>
              </w:divBdr>
            </w:div>
            <w:div w:id="830872967">
              <w:marLeft w:val="0"/>
              <w:marRight w:val="0"/>
              <w:marTop w:val="0"/>
              <w:marBottom w:val="0"/>
              <w:divBdr>
                <w:top w:val="none" w:sz="0" w:space="0" w:color="auto"/>
                <w:left w:val="none" w:sz="0" w:space="0" w:color="auto"/>
                <w:bottom w:val="none" w:sz="0" w:space="0" w:color="auto"/>
                <w:right w:val="none" w:sz="0" w:space="0" w:color="auto"/>
              </w:divBdr>
            </w:div>
            <w:div w:id="994727059">
              <w:marLeft w:val="0"/>
              <w:marRight w:val="0"/>
              <w:marTop w:val="0"/>
              <w:marBottom w:val="0"/>
              <w:divBdr>
                <w:top w:val="none" w:sz="0" w:space="0" w:color="auto"/>
                <w:left w:val="none" w:sz="0" w:space="0" w:color="auto"/>
                <w:bottom w:val="none" w:sz="0" w:space="0" w:color="auto"/>
                <w:right w:val="none" w:sz="0" w:space="0" w:color="auto"/>
              </w:divBdr>
            </w:div>
            <w:div w:id="1211727210">
              <w:marLeft w:val="0"/>
              <w:marRight w:val="0"/>
              <w:marTop w:val="0"/>
              <w:marBottom w:val="0"/>
              <w:divBdr>
                <w:top w:val="none" w:sz="0" w:space="0" w:color="auto"/>
                <w:left w:val="none" w:sz="0" w:space="0" w:color="auto"/>
                <w:bottom w:val="none" w:sz="0" w:space="0" w:color="auto"/>
                <w:right w:val="none" w:sz="0" w:space="0" w:color="auto"/>
              </w:divBdr>
            </w:div>
            <w:div w:id="1293370225">
              <w:marLeft w:val="0"/>
              <w:marRight w:val="0"/>
              <w:marTop w:val="0"/>
              <w:marBottom w:val="0"/>
              <w:divBdr>
                <w:top w:val="none" w:sz="0" w:space="0" w:color="auto"/>
                <w:left w:val="none" w:sz="0" w:space="0" w:color="auto"/>
                <w:bottom w:val="none" w:sz="0" w:space="0" w:color="auto"/>
                <w:right w:val="none" w:sz="0" w:space="0" w:color="auto"/>
              </w:divBdr>
            </w:div>
            <w:div w:id="1454859107">
              <w:marLeft w:val="0"/>
              <w:marRight w:val="0"/>
              <w:marTop w:val="0"/>
              <w:marBottom w:val="0"/>
              <w:divBdr>
                <w:top w:val="none" w:sz="0" w:space="0" w:color="auto"/>
                <w:left w:val="none" w:sz="0" w:space="0" w:color="auto"/>
                <w:bottom w:val="none" w:sz="0" w:space="0" w:color="auto"/>
                <w:right w:val="none" w:sz="0" w:space="0" w:color="auto"/>
              </w:divBdr>
            </w:div>
            <w:div w:id="1476222959">
              <w:marLeft w:val="0"/>
              <w:marRight w:val="0"/>
              <w:marTop w:val="0"/>
              <w:marBottom w:val="0"/>
              <w:divBdr>
                <w:top w:val="none" w:sz="0" w:space="0" w:color="auto"/>
                <w:left w:val="none" w:sz="0" w:space="0" w:color="auto"/>
                <w:bottom w:val="none" w:sz="0" w:space="0" w:color="auto"/>
                <w:right w:val="none" w:sz="0" w:space="0" w:color="auto"/>
              </w:divBdr>
            </w:div>
            <w:div w:id="1868061795">
              <w:marLeft w:val="0"/>
              <w:marRight w:val="0"/>
              <w:marTop w:val="0"/>
              <w:marBottom w:val="0"/>
              <w:divBdr>
                <w:top w:val="none" w:sz="0" w:space="0" w:color="auto"/>
                <w:left w:val="none" w:sz="0" w:space="0" w:color="auto"/>
                <w:bottom w:val="none" w:sz="0" w:space="0" w:color="auto"/>
                <w:right w:val="none" w:sz="0" w:space="0" w:color="auto"/>
              </w:divBdr>
            </w:div>
            <w:div w:id="2061244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0606398">
      <w:bodyDiv w:val="1"/>
      <w:marLeft w:val="0"/>
      <w:marRight w:val="0"/>
      <w:marTop w:val="0"/>
      <w:marBottom w:val="0"/>
      <w:divBdr>
        <w:top w:val="none" w:sz="0" w:space="0" w:color="auto"/>
        <w:left w:val="none" w:sz="0" w:space="0" w:color="auto"/>
        <w:bottom w:val="none" w:sz="0" w:space="0" w:color="auto"/>
        <w:right w:val="none" w:sz="0" w:space="0" w:color="auto"/>
      </w:divBdr>
      <w:divsChild>
        <w:div w:id="908610133">
          <w:marLeft w:val="547"/>
          <w:marRight w:val="0"/>
          <w:marTop w:val="134"/>
          <w:marBottom w:val="0"/>
          <w:divBdr>
            <w:top w:val="none" w:sz="0" w:space="0" w:color="auto"/>
            <w:left w:val="none" w:sz="0" w:space="0" w:color="auto"/>
            <w:bottom w:val="none" w:sz="0" w:space="0" w:color="auto"/>
            <w:right w:val="none" w:sz="0" w:space="0" w:color="auto"/>
          </w:divBdr>
        </w:div>
        <w:div w:id="1315066403">
          <w:marLeft w:val="547"/>
          <w:marRight w:val="0"/>
          <w:marTop w:val="134"/>
          <w:marBottom w:val="0"/>
          <w:divBdr>
            <w:top w:val="none" w:sz="0" w:space="0" w:color="auto"/>
            <w:left w:val="none" w:sz="0" w:space="0" w:color="auto"/>
            <w:bottom w:val="none" w:sz="0" w:space="0" w:color="auto"/>
            <w:right w:val="none" w:sz="0" w:space="0" w:color="auto"/>
          </w:divBdr>
        </w:div>
        <w:div w:id="970090609">
          <w:marLeft w:val="547"/>
          <w:marRight w:val="0"/>
          <w:marTop w:val="134"/>
          <w:marBottom w:val="0"/>
          <w:divBdr>
            <w:top w:val="none" w:sz="0" w:space="0" w:color="auto"/>
            <w:left w:val="none" w:sz="0" w:space="0" w:color="auto"/>
            <w:bottom w:val="none" w:sz="0" w:space="0" w:color="auto"/>
            <w:right w:val="none" w:sz="0" w:space="0" w:color="auto"/>
          </w:divBdr>
        </w:div>
        <w:div w:id="1666323648">
          <w:marLeft w:val="547"/>
          <w:marRight w:val="0"/>
          <w:marTop w:val="134"/>
          <w:marBottom w:val="0"/>
          <w:divBdr>
            <w:top w:val="none" w:sz="0" w:space="0" w:color="auto"/>
            <w:left w:val="none" w:sz="0" w:space="0" w:color="auto"/>
            <w:bottom w:val="none" w:sz="0" w:space="0" w:color="auto"/>
            <w:right w:val="none" w:sz="0" w:space="0" w:color="auto"/>
          </w:divBdr>
        </w:div>
      </w:divsChild>
    </w:div>
    <w:div w:id="543911057">
      <w:bodyDiv w:val="1"/>
      <w:marLeft w:val="0"/>
      <w:marRight w:val="0"/>
      <w:marTop w:val="0"/>
      <w:marBottom w:val="0"/>
      <w:divBdr>
        <w:top w:val="none" w:sz="0" w:space="0" w:color="auto"/>
        <w:left w:val="none" w:sz="0" w:space="0" w:color="auto"/>
        <w:bottom w:val="none" w:sz="0" w:space="0" w:color="auto"/>
        <w:right w:val="none" w:sz="0" w:space="0" w:color="auto"/>
      </w:divBdr>
      <w:divsChild>
        <w:div w:id="1659265715">
          <w:marLeft w:val="0"/>
          <w:marRight w:val="0"/>
          <w:marTop w:val="0"/>
          <w:marBottom w:val="0"/>
          <w:divBdr>
            <w:top w:val="none" w:sz="0" w:space="0" w:color="auto"/>
            <w:left w:val="none" w:sz="0" w:space="0" w:color="auto"/>
            <w:bottom w:val="none" w:sz="0" w:space="0" w:color="auto"/>
            <w:right w:val="none" w:sz="0" w:space="0" w:color="auto"/>
          </w:divBdr>
          <w:divsChild>
            <w:div w:id="417409957">
              <w:marLeft w:val="0"/>
              <w:marRight w:val="0"/>
              <w:marTop w:val="0"/>
              <w:marBottom w:val="0"/>
              <w:divBdr>
                <w:top w:val="none" w:sz="0" w:space="0" w:color="auto"/>
                <w:left w:val="none" w:sz="0" w:space="0" w:color="auto"/>
                <w:bottom w:val="none" w:sz="0" w:space="0" w:color="auto"/>
                <w:right w:val="none" w:sz="0" w:space="0" w:color="auto"/>
              </w:divBdr>
            </w:div>
            <w:div w:id="435950223">
              <w:marLeft w:val="0"/>
              <w:marRight w:val="0"/>
              <w:marTop w:val="0"/>
              <w:marBottom w:val="0"/>
              <w:divBdr>
                <w:top w:val="none" w:sz="0" w:space="0" w:color="auto"/>
                <w:left w:val="none" w:sz="0" w:space="0" w:color="auto"/>
                <w:bottom w:val="none" w:sz="0" w:space="0" w:color="auto"/>
                <w:right w:val="none" w:sz="0" w:space="0" w:color="auto"/>
              </w:divBdr>
            </w:div>
            <w:div w:id="785080791">
              <w:marLeft w:val="0"/>
              <w:marRight w:val="0"/>
              <w:marTop w:val="0"/>
              <w:marBottom w:val="0"/>
              <w:divBdr>
                <w:top w:val="none" w:sz="0" w:space="0" w:color="auto"/>
                <w:left w:val="none" w:sz="0" w:space="0" w:color="auto"/>
                <w:bottom w:val="none" w:sz="0" w:space="0" w:color="auto"/>
                <w:right w:val="none" w:sz="0" w:space="0" w:color="auto"/>
              </w:divBdr>
            </w:div>
            <w:div w:id="927882674">
              <w:marLeft w:val="0"/>
              <w:marRight w:val="0"/>
              <w:marTop w:val="0"/>
              <w:marBottom w:val="0"/>
              <w:divBdr>
                <w:top w:val="none" w:sz="0" w:space="0" w:color="auto"/>
                <w:left w:val="none" w:sz="0" w:space="0" w:color="auto"/>
                <w:bottom w:val="none" w:sz="0" w:space="0" w:color="auto"/>
                <w:right w:val="none" w:sz="0" w:space="0" w:color="auto"/>
              </w:divBdr>
            </w:div>
            <w:div w:id="2005938488">
              <w:marLeft w:val="0"/>
              <w:marRight w:val="0"/>
              <w:marTop w:val="0"/>
              <w:marBottom w:val="0"/>
              <w:divBdr>
                <w:top w:val="none" w:sz="0" w:space="0" w:color="auto"/>
                <w:left w:val="none" w:sz="0" w:space="0" w:color="auto"/>
                <w:bottom w:val="none" w:sz="0" w:space="0" w:color="auto"/>
                <w:right w:val="none" w:sz="0" w:space="0" w:color="auto"/>
              </w:divBdr>
            </w:div>
            <w:div w:id="2138447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2834354">
      <w:bodyDiv w:val="1"/>
      <w:marLeft w:val="0"/>
      <w:marRight w:val="0"/>
      <w:marTop w:val="0"/>
      <w:marBottom w:val="0"/>
      <w:divBdr>
        <w:top w:val="none" w:sz="0" w:space="0" w:color="auto"/>
        <w:left w:val="none" w:sz="0" w:space="0" w:color="auto"/>
        <w:bottom w:val="none" w:sz="0" w:space="0" w:color="auto"/>
        <w:right w:val="none" w:sz="0" w:space="0" w:color="auto"/>
      </w:divBdr>
      <w:divsChild>
        <w:div w:id="1547373620">
          <w:marLeft w:val="0"/>
          <w:marRight w:val="0"/>
          <w:marTop w:val="0"/>
          <w:marBottom w:val="0"/>
          <w:divBdr>
            <w:top w:val="none" w:sz="0" w:space="0" w:color="auto"/>
            <w:left w:val="none" w:sz="0" w:space="0" w:color="auto"/>
            <w:bottom w:val="none" w:sz="0" w:space="0" w:color="auto"/>
            <w:right w:val="none" w:sz="0" w:space="0" w:color="auto"/>
          </w:divBdr>
          <w:divsChild>
            <w:div w:id="52701118">
              <w:marLeft w:val="0"/>
              <w:marRight w:val="0"/>
              <w:marTop w:val="0"/>
              <w:marBottom w:val="0"/>
              <w:divBdr>
                <w:top w:val="none" w:sz="0" w:space="0" w:color="auto"/>
                <w:left w:val="none" w:sz="0" w:space="0" w:color="auto"/>
                <w:bottom w:val="none" w:sz="0" w:space="0" w:color="auto"/>
                <w:right w:val="none" w:sz="0" w:space="0" w:color="auto"/>
              </w:divBdr>
            </w:div>
            <w:div w:id="489559144">
              <w:marLeft w:val="0"/>
              <w:marRight w:val="0"/>
              <w:marTop w:val="0"/>
              <w:marBottom w:val="0"/>
              <w:divBdr>
                <w:top w:val="none" w:sz="0" w:space="0" w:color="auto"/>
                <w:left w:val="none" w:sz="0" w:space="0" w:color="auto"/>
                <w:bottom w:val="none" w:sz="0" w:space="0" w:color="auto"/>
                <w:right w:val="none" w:sz="0" w:space="0" w:color="auto"/>
              </w:divBdr>
            </w:div>
            <w:div w:id="570778539">
              <w:marLeft w:val="0"/>
              <w:marRight w:val="0"/>
              <w:marTop w:val="0"/>
              <w:marBottom w:val="0"/>
              <w:divBdr>
                <w:top w:val="none" w:sz="0" w:space="0" w:color="auto"/>
                <w:left w:val="none" w:sz="0" w:space="0" w:color="auto"/>
                <w:bottom w:val="none" w:sz="0" w:space="0" w:color="auto"/>
                <w:right w:val="none" w:sz="0" w:space="0" w:color="auto"/>
              </w:divBdr>
            </w:div>
            <w:div w:id="740910271">
              <w:marLeft w:val="0"/>
              <w:marRight w:val="0"/>
              <w:marTop w:val="0"/>
              <w:marBottom w:val="0"/>
              <w:divBdr>
                <w:top w:val="none" w:sz="0" w:space="0" w:color="auto"/>
                <w:left w:val="none" w:sz="0" w:space="0" w:color="auto"/>
                <w:bottom w:val="none" w:sz="0" w:space="0" w:color="auto"/>
                <w:right w:val="none" w:sz="0" w:space="0" w:color="auto"/>
              </w:divBdr>
            </w:div>
            <w:div w:id="911695457">
              <w:marLeft w:val="0"/>
              <w:marRight w:val="0"/>
              <w:marTop w:val="0"/>
              <w:marBottom w:val="0"/>
              <w:divBdr>
                <w:top w:val="none" w:sz="0" w:space="0" w:color="auto"/>
                <w:left w:val="none" w:sz="0" w:space="0" w:color="auto"/>
                <w:bottom w:val="none" w:sz="0" w:space="0" w:color="auto"/>
                <w:right w:val="none" w:sz="0" w:space="0" w:color="auto"/>
              </w:divBdr>
            </w:div>
            <w:div w:id="1013916230">
              <w:marLeft w:val="0"/>
              <w:marRight w:val="0"/>
              <w:marTop w:val="0"/>
              <w:marBottom w:val="0"/>
              <w:divBdr>
                <w:top w:val="none" w:sz="0" w:space="0" w:color="auto"/>
                <w:left w:val="none" w:sz="0" w:space="0" w:color="auto"/>
                <w:bottom w:val="none" w:sz="0" w:space="0" w:color="auto"/>
                <w:right w:val="none" w:sz="0" w:space="0" w:color="auto"/>
              </w:divBdr>
            </w:div>
            <w:div w:id="1427118846">
              <w:marLeft w:val="0"/>
              <w:marRight w:val="0"/>
              <w:marTop w:val="0"/>
              <w:marBottom w:val="0"/>
              <w:divBdr>
                <w:top w:val="none" w:sz="0" w:space="0" w:color="auto"/>
                <w:left w:val="none" w:sz="0" w:space="0" w:color="auto"/>
                <w:bottom w:val="none" w:sz="0" w:space="0" w:color="auto"/>
                <w:right w:val="none" w:sz="0" w:space="0" w:color="auto"/>
              </w:divBdr>
            </w:div>
            <w:div w:id="1755855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9877657">
      <w:bodyDiv w:val="1"/>
      <w:marLeft w:val="0"/>
      <w:marRight w:val="0"/>
      <w:marTop w:val="0"/>
      <w:marBottom w:val="0"/>
      <w:divBdr>
        <w:top w:val="none" w:sz="0" w:space="0" w:color="auto"/>
        <w:left w:val="none" w:sz="0" w:space="0" w:color="auto"/>
        <w:bottom w:val="none" w:sz="0" w:space="0" w:color="auto"/>
        <w:right w:val="none" w:sz="0" w:space="0" w:color="auto"/>
      </w:divBdr>
      <w:divsChild>
        <w:div w:id="325715973">
          <w:marLeft w:val="0"/>
          <w:marRight w:val="0"/>
          <w:marTop w:val="0"/>
          <w:marBottom w:val="0"/>
          <w:divBdr>
            <w:top w:val="none" w:sz="0" w:space="0" w:color="auto"/>
            <w:left w:val="none" w:sz="0" w:space="0" w:color="auto"/>
            <w:bottom w:val="none" w:sz="0" w:space="0" w:color="auto"/>
            <w:right w:val="none" w:sz="0" w:space="0" w:color="auto"/>
          </w:divBdr>
          <w:divsChild>
            <w:div w:id="549999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4891480">
      <w:bodyDiv w:val="1"/>
      <w:marLeft w:val="0"/>
      <w:marRight w:val="0"/>
      <w:marTop w:val="0"/>
      <w:marBottom w:val="0"/>
      <w:divBdr>
        <w:top w:val="none" w:sz="0" w:space="0" w:color="auto"/>
        <w:left w:val="none" w:sz="0" w:space="0" w:color="auto"/>
        <w:bottom w:val="none" w:sz="0" w:space="0" w:color="auto"/>
        <w:right w:val="none" w:sz="0" w:space="0" w:color="auto"/>
      </w:divBdr>
    </w:div>
    <w:div w:id="989136414">
      <w:bodyDiv w:val="1"/>
      <w:marLeft w:val="0"/>
      <w:marRight w:val="0"/>
      <w:marTop w:val="0"/>
      <w:marBottom w:val="0"/>
      <w:divBdr>
        <w:top w:val="none" w:sz="0" w:space="0" w:color="auto"/>
        <w:left w:val="none" w:sz="0" w:space="0" w:color="auto"/>
        <w:bottom w:val="none" w:sz="0" w:space="0" w:color="auto"/>
        <w:right w:val="none" w:sz="0" w:space="0" w:color="auto"/>
      </w:divBdr>
      <w:divsChild>
        <w:div w:id="134296514">
          <w:marLeft w:val="0"/>
          <w:marRight w:val="0"/>
          <w:marTop w:val="0"/>
          <w:marBottom w:val="0"/>
          <w:divBdr>
            <w:top w:val="none" w:sz="0" w:space="0" w:color="auto"/>
            <w:left w:val="none" w:sz="0" w:space="0" w:color="auto"/>
            <w:bottom w:val="none" w:sz="0" w:space="0" w:color="auto"/>
            <w:right w:val="none" w:sz="0" w:space="0" w:color="auto"/>
          </w:divBdr>
          <w:divsChild>
            <w:div w:id="812523637">
              <w:marLeft w:val="0"/>
              <w:marRight w:val="0"/>
              <w:marTop w:val="0"/>
              <w:marBottom w:val="0"/>
              <w:divBdr>
                <w:top w:val="none" w:sz="0" w:space="0" w:color="auto"/>
                <w:left w:val="none" w:sz="0" w:space="0" w:color="auto"/>
                <w:bottom w:val="none" w:sz="0" w:space="0" w:color="auto"/>
                <w:right w:val="none" w:sz="0" w:space="0" w:color="auto"/>
              </w:divBdr>
            </w:div>
            <w:div w:id="1169098039">
              <w:marLeft w:val="0"/>
              <w:marRight w:val="0"/>
              <w:marTop w:val="0"/>
              <w:marBottom w:val="0"/>
              <w:divBdr>
                <w:top w:val="none" w:sz="0" w:space="0" w:color="auto"/>
                <w:left w:val="none" w:sz="0" w:space="0" w:color="auto"/>
                <w:bottom w:val="none" w:sz="0" w:space="0" w:color="auto"/>
                <w:right w:val="none" w:sz="0" w:space="0" w:color="auto"/>
              </w:divBdr>
            </w:div>
            <w:div w:id="1262565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7342839">
      <w:bodyDiv w:val="1"/>
      <w:marLeft w:val="0"/>
      <w:marRight w:val="0"/>
      <w:marTop w:val="0"/>
      <w:marBottom w:val="0"/>
      <w:divBdr>
        <w:top w:val="none" w:sz="0" w:space="0" w:color="auto"/>
        <w:left w:val="none" w:sz="0" w:space="0" w:color="auto"/>
        <w:bottom w:val="none" w:sz="0" w:space="0" w:color="auto"/>
        <w:right w:val="none" w:sz="0" w:space="0" w:color="auto"/>
      </w:divBdr>
      <w:divsChild>
        <w:div w:id="1008286053">
          <w:marLeft w:val="547"/>
          <w:marRight w:val="0"/>
          <w:marTop w:val="115"/>
          <w:marBottom w:val="0"/>
          <w:divBdr>
            <w:top w:val="none" w:sz="0" w:space="0" w:color="auto"/>
            <w:left w:val="none" w:sz="0" w:space="0" w:color="auto"/>
            <w:bottom w:val="none" w:sz="0" w:space="0" w:color="auto"/>
            <w:right w:val="none" w:sz="0" w:space="0" w:color="auto"/>
          </w:divBdr>
        </w:div>
        <w:div w:id="1802066445">
          <w:marLeft w:val="547"/>
          <w:marRight w:val="0"/>
          <w:marTop w:val="115"/>
          <w:marBottom w:val="0"/>
          <w:divBdr>
            <w:top w:val="none" w:sz="0" w:space="0" w:color="auto"/>
            <w:left w:val="none" w:sz="0" w:space="0" w:color="auto"/>
            <w:bottom w:val="none" w:sz="0" w:space="0" w:color="auto"/>
            <w:right w:val="none" w:sz="0" w:space="0" w:color="auto"/>
          </w:divBdr>
        </w:div>
        <w:div w:id="1515802316">
          <w:marLeft w:val="547"/>
          <w:marRight w:val="0"/>
          <w:marTop w:val="115"/>
          <w:marBottom w:val="0"/>
          <w:divBdr>
            <w:top w:val="none" w:sz="0" w:space="0" w:color="auto"/>
            <w:left w:val="none" w:sz="0" w:space="0" w:color="auto"/>
            <w:bottom w:val="none" w:sz="0" w:space="0" w:color="auto"/>
            <w:right w:val="none" w:sz="0" w:space="0" w:color="auto"/>
          </w:divBdr>
        </w:div>
        <w:div w:id="190384539">
          <w:marLeft w:val="547"/>
          <w:marRight w:val="0"/>
          <w:marTop w:val="115"/>
          <w:marBottom w:val="0"/>
          <w:divBdr>
            <w:top w:val="none" w:sz="0" w:space="0" w:color="auto"/>
            <w:left w:val="none" w:sz="0" w:space="0" w:color="auto"/>
            <w:bottom w:val="none" w:sz="0" w:space="0" w:color="auto"/>
            <w:right w:val="none" w:sz="0" w:space="0" w:color="auto"/>
          </w:divBdr>
        </w:div>
        <w:div w:id="469174080">
          <w:marLeft w:val="547"/>
          <w:marRight w:val="0"/>
          <w:marTop w:val="115"/>
          <w:marBottom w:val="0"/>
          <w:divBdr>
            <w:top w:val="none" w:sz="0" w:space="0" w:color="auto"/>
            <w:left w:val="none" w:sz="0" w:space="0" w:color="auto"/>
            <w:bottom w:val="none" w:sz="0" w:space="0" w:color="auto"/>
            <w:right w:val="none" w:sz="0" w:space="0" w:color="auto"/>
          </w:divBdr>
        </w:div>
        <w:div w:id="438330719">
          <w:marLeft w:val="547"/>
          <w:marRight w:val="0"/>
          <w:marTop w:val="115"/>
          <w:marBottom w:val="0"/>
          <w:divBdr>
            <w:top w:val="none" w:sz="0" w:space="0" w:color="auto"/>
            <w:left w:val="none" w:sz="0" w:space="0" w:color="auto"/>
            <w:bottom w:val="none" w:sz="0" w:space="0" w:color="auto"/>
            <w:right w:val="none" w:sz="0" w:space="0" w:color="auto"/>
          </w:divBdr>
        </w:div>
        <w:div w:id="387847549">
          <w:marLeft w:val="547"/>
          <w:marRight w:val="0"/>
          <w:marTop w:val="115"/>
          <w:marBottom w:val="0"/>
          <w:divBdr>
            <w:top w:val="none" w:sz="0" w:space="0" w:color="auto"/>
            <w:left w:val="none" w:sz="0" w:space="0" w:color="auto"/>
            <w:bottom w:val="none" w:sz="0" w:space="0" w:color="auto"/>
            <w:right w:val="none" w:sz="0" w:space="0" w:color="auto"/>
          </w:divBdr>
        </w:div>
        <w:div w:id="1740589084">
          <w:marLeft w:val="547"/>
          <w:marRight w:val="0"/>
          <w:marTop w:val="115"/>
          <w:marBottom w:val="0"/>
          <w:divBdr>
            <w:top w:val="none" w:sz="0" w:space="0" w:color="auto"/>
            <w:left w:val="none" w:sz="0" w:space="0" w:color="auto"/>
            <w:bottom w:val="none" w:sz="0" w:space="0" w:color="auto"/>
            <w:right w:val="none" w:sz="0" w:space="0" w:color="auto"/>
          </w:divBdr>
        </w:div>
        <w:div w:id="1955093820">
          <w:marLeft w:val="547"/>
          <w:marRight w:val="0"/>
          <w:marTop w:val="115"/>
          <w:marBottom w:val="0"/>
          <w:divBdr>
            <w:top w:val="none" w:sz="0" w:space="0" w:color="auto"/>
            <w:left w:val="none" w:sz="0" w:space="0" w:color="auto"/>
            <w:bottom w:val="none" w:sz="0" w:space="0" w:color="auto"/>
            <w:right w:val="none" w:sz="0" w:space="0" w:color="auto"/>
          </w:divBdr>
        </w:div>
        <w:div w:id="1885798496">
          <w:marLeft w:val="547"/>
          <w:marRight w:val="0"/>
          <w:marTop w:val="115"/>
          <w:marBottom w:val="0"/>
          <w:divBdr>
            <w:top w:val="none" w:sz="0" w:space="0" w:color="auto"/>
            <w:left w:val="none" w:sz="0" w:space="0" w:color="auto"/>
            <w:bottom w:val="none" w:sz="0" w:space="0" w:color="auto"/>
            <w:right w:val="none" w:sz="0" w:space="0" w:color="auto"/>
          </w:divBdr>
        </w:div>
        <w:div w:id="2054188705">
          <w:marLeft w:val="547"/>
          <w:marRight w:val="0"/>
          <w:marTop w:val="115"/>
          <w:marBottom w:val="0"/>
          <w:divBdr>
            <w:top w:val="none" w:sz="0" w:space="0" w:color="auto"/>
            <w:left w:val="none" w:sz="0" w:space="0" w:color="auto"/>
            <w:bottom w:val="none" w:sz="0" w:space="0" w:color="auto"/>
            <w:right w:val="none" w:sz="0" w:space="0" w:color="auto"/>
          </w:divBdr>
        </w:div>
      </w:divsChild>
    </w:div>
    <w:div w:id="1135218978">
      <w:bodyDiv w:val="1"/>
      <w:marLeft w:val="0"/>
      <w:marRight w:val="0"/>
      <w:marTop w:val="0"/>
      <w:marBottom w:val="0"/>
      <w:divBdr>
        <w:top w:val="none" w:sz="0" w:space="0" w:color="auto"/>
        <w:left w:val="none" w:sz="0" w:space="0" w:color="auto"/>
        <w:bottom w:val="none" w:sz="0" w:space="0" w:color="auto"/>
        <w:right w:val="none" w:sz="0" w:space="0" w:color="auto"/>
      </w:divBdr>
      <w:divsChild>
        <w:div w:id="2078822541">
          <w:marLeft w:val="965"/>
          <w:marRight w:val="0"/>
          <w:marTop w:val="154"/>
          <w:marBottom w:val="0"/>
          <w:divBdr>
            <w:top w:val="none" w:sz="0" w:space="0" w:color="auto"/>
            <w:left w:val="none" w:sz="0" w:space="0" w:color="auto"/>
            <w:bottom w:val="none" w:sz="0" w:space="0" w:color="auto"/>
            <w:right w:val="none" w:sz="0" w:space="0" w:color="auto"/>
          </w:divBdr>
        </w:div>
      </w:divsChild>
    </w:div>
    <w:div w:id="1174146259">
      <w:bodyDiv w:val="1"/>
      <w:marLeft w:val="0"/>
      <w:marRight w:val="0"/>
      <w:marTop w:val="0"/>
      <w:marBottom w:val="0"/>
      <w:divBdr>
        <w:top w:val="none" w:sz="0" w:space="0" w:color="auto"/>
        <w:left w:val="none" w:sz="0" w:space="0" w:color="auto"/>
        <w:bottom w:val="none" w:sz="0" w:space="0" w:color="auto"/>
        <w:right w:val="none" w:sz="0" w:space="0" w:color="auto"/>
      </w:divBdr>
      <w:divsChild>
        <w:div w:id="336690473">
          <w:marLeft w:val="965"/>
          <w:marRight w:val="0"/>
          <w:marTop w:val="154"/>
          <w:marBottom w:val="0"/>
          <w:divBdr>
            <w:top w:val="none" w:sz="0" w:space="0" w:color="auto"/>
            <w:left w:val="none" w:sz="0" w:space="0" w:color="auto"/>
            <w:bottom w:val="none" w:sz="0" w:space="0" w:color="auto"/>
            <w:right w:val="none" w:sz="0" w:space="0" w:color="auto"/>
          </w:divBdr>
        </w:div>
      </w:divsChild>
    </w:div>
    <w:div w:id="1181119066">
      <w:bodyDiv w:val="1"/>
      <w:marLeft w:val="0"/>
      <w:marRight w:val="0"/>
      <w:marTop w:val="0"/>
      <w:marBottom w:val="0"/>
      <w:divBdr>
        <w:top w:val="none" w:sz="0" w:space="0" w:color="auto"/>
        <w:left w:val="none" w:sz="0" w:space="0" w:color="auto"/>
        <w:bottom w:val="none" w:sz="0" w:space="0" w:color="auto"/>
        <w:right w:val="none" w:sz="0" w:space="0" w:color="auto"/>
      </w:divBdr>
      <w:divsChild>
        <w:div w:id="977295084">
          <w:marLeft w:val="0"/>
          <w:marRight w:val="0"/>
          <w:marTop w:val="0"/>
          <w:marBottom w:val="0"/>
          <w:divBdr>
            <w:top w:val="none" w:sz="0" w:space="0" w:color="auto"/>
            <w:left w:val="none" w:sz="0" w:space="0" w:color="auto"/>
            <w:bottom w:val="none" w:sz="0" w:space="0" w:color="auto"/>
            <w:right w:val="none" w:sz="0" w:space="0" w:color="auto"/>
          </w:divBdr>
          <w:divsChild>
            <w:div w:id="537082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5023936">
      <w:bodyDiv w:val="1"/>
      <w:marLeft w:val="0"/>
      <w:marRight w:val="0"/>
      <w:marTop w:val="0"/>
      <w:marBottom w:val="0"/>
      <w:divBdr>
        <w:top w:val="none" w:sz="0" w:space="0" w:color="auto"/>
        <w:left w:val="none" w:sz="0" w:space="0" w:color="auto"/>
        <w:bottom w:val="none" w:sz="0" w:space="0" w:color="auto"/>
        <w:right w:val="none" w:sz="0" w:space="0" w:color="auto"/>
      </w:divBdr>
      <w:divsChild>
        <w:div w:id="1022973152">
          <w:marLeft w:val="0"/>
          <w:marRight w:val="0"/>
          <w:marTop w:val="0"/>
          <w:marBottom w:val="0"/>
          <w:divBdr>
            <w:top w:val="none" w:sz="0" w:space="0" w:color="auto"/>
            <w:left w:val="none" w:sz="0" w:space="0" w:color="auto"/>
            <w:bottom w:val="none" w:sz="0" w:space="0" w:color="auto"/>
            <w:right w:val="none" w:sz="0" w:space="0" w:color="auto"/>
          </w:divBdr>
          <w:divsChild>
            <w:div w:id="120151047">
              <w:marLeft w:val="0"/>
              <w:marRight w:val="0"/>
              <w:marTop w:val="0"/>
              <w:marBottom w:val="0"/>
              <w:divBdr>
                <w:top w:val="none" w:sz="0" w:space="0" w:color="auto"/>
                <w:left w:val="none" w:sz="0" w:space="0" w:color="auto"/>
                <w:bottom w:val="none" w:sz="0" w:space="0" w:color="auto"/>
                <w:right w:val="none" w:sz="0" w:space="0" w:color="auto"/>
              </w:divBdr>
            </w:div>
            <w:div w:id="148328011">
              <w:marLeft w:val="0"/>
              <w:marRight w:val="0"/>
              <w:marTop w:val="0"/>
              <w:marBottom w:val="0"/>
              <w:divBdr>
                <w:top w:val="none" w:sz="0" w:space="0" w:color="auto"/>
                <w:left w:val="none" w:sz="0" w:space="0" w:color="auto"/>
                <w:bottom w:val="none" w:sz="0" w:space="0" w:color="auto"/>
                <w:right w:val="none" w:sz="0" w:space="0" w:color="auto"/>
              </w:divBdr>
            </w:div>
            <w:div w:id="656152614">
              <w:marLeft w:val="0"/>
              <w:marRight w:val="0"/>
              <w:marTop w:val="0"/>
              <w:marBottom w:val="0"/>
              <w:divBdr>
                <w:top w:val="none" w:sz="0" w:space="0" w:color="auto"/>
                <w:left w:val="none" w:sz="0" w:space="0" w:color="auto"/>
                <w:bottom w:val="none" w:sz="0" w:space="0" w:color="auto"/>
                <w:right w:val="none" w:sz="0" w:space="0" w:color="auto"/>
              </w:divBdr>
            </w:div>
            <w:div w:id="662513749">
              <w:marLeft w:val="0"/>
              <w:marRight w:val="0"/>
              <w:marTop w:val="0"/>
              <w:marBottom w:val="0"/>
              <w:divBdr>
                <w:top w:val="none" w:sz="0" w:space="0" w:color="auto"/>
                <w:left w:val="none" w:sz="0" w:space="0" w:color="auto"/>
                <w:bottom w:val="none" w:sz="0" w:space="0" w:color="auto"/>
                <w:right w:val="none" w:sz="0" w:space="0" w:color="auto"/>
              </w:divBdr>
            </w:div>
            <w:div w:id="768155872">
              <w:marLeft w:val="0"/>
              <w:marRight w:val="0"/>
              <w:marTop w:val="0"/>
              <w:marBottom w:val="0"/>
              <w:divBdr>
                <w:top w:val="none" w:sz="0" w:space="0" w:color="auto"/>
                <w:left w:val="none" w:sz="0" w:space="0" w:color="auto"/>
                <w:bottom w:val="none" w:sz="0" w:space="0" w:color="auto"/>
                <w:right w:val="none" w:sz="0" w:space="0" w:color="auto"/>
              </w:divBdr>
            </w:div>
            <w:div w:id="1210343480">
              <w:marLeft w:val="0"/>
              <w:marRight w:val="0"/>
              <w:marTop w:val="0"/>
              <w:marBottom w:val="0"/>
              <w:divBdr>
                <w:top w:val="none" w:sz="0" w:space="0" w:color="auto"/>
                <w:left w:val="none" w:sz="0" w:space="0" w:color="auto"/>
                <w:bottom w:val="none" w:sz="0" w:space="0" w:color="auto"/>
                <w:right w:val="none" w:sz="0" w:space="0" w:color="auto"/>
              </w:divBdr>
            </w:div>
            <w:div w:id="1289816637">
              <w:marLeft w:val="0"/>
              <w:marRight w:val="0"/>
              <w:marTop w:val="0"/>
              <w:marBottom w:val="0"/>
              <w:divBdr>
                <w:top w:val="none" w:sz="0" w:space="0" w:color="auto"/>
                <w:left w:val="none" w:sz="0" w:space="0" w:color="auto"/>
                <w:bottom w:val="none" w:sz="0" w:space="0" w:color="auto"/>
                <w:right w:val="none" w:sz="0" w:space="0" w:color="auto"/>
              </w:divBdr>
            </w:div>
            <w:div w:id="1307857788">
              <w:marLeft w:val="0"/>
              <w:marRight w:val="0"/>
              <w:marTop w:val="0"/>
              <w:marBottom w:val="0"/>
              <w:divBdr>
                <w:top w:val="none" w:sz="0" w:space="0" w:color="auto"/>
                <w:left w:val="none" w:sz="0" w:space="0" w:color="auto"/>
                <w:bottom w:val="none" w:sz="0" w:space="0" w:color="auto"/>
                <w:right w:val="none" w:sz="0" w:space="0" w:color="auto"/>
              </w:divBdr>
            </w:div>
            <w:div w:id="1506630221">
              <w:marLeft w:val="0"/>
              <w:marRight w:val="0"/>
              <w:marTop w:val="0"/>
              <w:marBottom w:val="0"/>
              <w:divBdr>
                <w:top w:val="none" w:sz="0" w:space="0" w:color="auto"/>
                <w:left w:val="none" w:sz="0" w:space="0" w:color="auto"/>
                <w:bottom w:val="none" w:sz="0" w:space="0" w:color="auto"/>
                <w:right w:val="none" w:sz="0" w:space="0" w:color="auto"/>
              </w:divBdr>
            </w:div>
            <w:div w:id="1506742807">
              <w:marLeft w:val="0"/>
              <w:marRight w:val="0"/>
              <w:marTop w:val="0"/>
              <w:marBottom w:val="0"/>
              <w:divBdr>
                <w:top w:val="none" w:sz="0" w:space="0" w:color="auto"/>
                <w:left w:val="none" w:sz="0" w:space="0" w:color="auto"/>
                <w:bottom w:val="none" w:sz="0" w:space="0" w:color="auto"/>
                <w:right w:val="none" w:sz="0" w:space="0" w:color="auto"/>
              </w:divBdr>
            </w:div>
            <w:div w:id="1861308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2517211">
      <w:bodyDiv w:val="1"/>
      <w:marLeft w:val="0"/>
      <w:marRight w:val="0"/>
      <w:marTop w:val="0"/>
      <w:marBottom w:val="0"/>
      <w:divBdr>
        <w:top w:val="none" w:sz="0" w:space="0" w:color="auto"/>
        <w:left w:val="none" w:sz="0" w:space="0" w:color="auto"/>
        <w:bottom w:val="none" w:sz="0" w:space="0" w:color="auto"/>
        <w:right w:val="none" w:sz="0" w:space="0" w:color="auto"/>
      </w:divBdr>
      <w:divsChild>
        <w:div w:id="772939123">
          <w:marLeft w:val="0"/>
          <w:marRight w:val="0"/>
          <w:marTop w:val="0"/>
          <w:marBottom w:val="0"/>
          <w:divBdr>
            <w:top w:val="none" w:sz="0" w:space="0" w:color="auto"/>
            <w:left w:val="none" w:sz="0" w:space="0" w:color="auto"/>
            <w:bottom w:val="none" w:sz="0" w:space="0" w:color="auto"/>
            <w:right w:val="none" w:sz="0" w:space="0" w:color="auto"/>
          </w:divBdr>
        </w:div>
      </w:divsChild>
    </w:div>
    <w:div w:id="1431243039">
      <w:bodyDiv w:val="1"/>
      <w:marLeft w:val="0"/>
      <w:marRight w:val="0"/>
      <w:marTop w:val="0"/>
      <w:marBottom w:val="0"/>
      <w:divBdr>
        <w:top w:val="none" w:sz="0" w:space="0" w:color="auto"/>
        <w:left w:val="none" w:sz="0" w:space="0" w:color="auto"/>
        <w:bottom w:val="none" w:sz="0" w:space="0" w:color="auto"/>
        <w:right w:val="none" w:sz="0" w:space="0" w:color="auto"/>
      </w:divBdr>
      <w:divsChild>
        <w:div w:id="1146703943">
          <w:marLeft w:val="0"/>
          <w:marRight w:val="0"/>
          <w:marTop w:val="0"/>
          <w:marBottom w:val="0"/>
          <w:divBdr>
            <w:top w:val="none" w:sz="0" w:space="0" w:color="auto"/>
            <w:left w:val="none" w:sz="0" w:space="0" w:color="auto"/>
            <w:bottom w:val="none" w:sz="0" w:space="0" w:color="auto"/>
            <w:right w:val="none" w:sz="0" w:space="0" w:color="auto"/>
          </w:divBdr>
          <w:divsChild>
            <w:div w:id="393702683">
              <w:marLeft w:val="0"/>
              <w:marRight w:val="0"/>
              <w:marTop w:val="0"/>
              <w:marBottom w:val="0"/>
              <w:divBdr>
                <w:top w:val="none" w:sz="0" w:space="0" w:color="auto"/>
                <w:left w:val="none" w:sz="0" w:space="0" w:color="auto"/>
                <w:bottom w:val="none" w:sz="0" w:space="0" w:color="auto"/>
                <w:right w:val="none" w:sz="0" w:space="0" w:color="auto"/>
              </w:divBdr>
            </w:div>
            <w:div w:id="860512548">
              <w:marLeft w:val="0"/>
              <w:marRight w:val="0"/>
              <w:marTop w:val="0"/>
              <w:marBottom w:val="0"/>
              <w:divBdr>
                <w:top w:val="none" w:sz="0" w:space="0" w:color="auto"/>
                <w:left w:val="none" w:sz="0" w:space="0" w:color="auto"/>
                <w:bottom w:val="none" w:sz="0" w:space="0" w:color="auto"/>
                <w:right w:val="none" w:sz="0" w:space="0" w:color="auto"/>
              </w:divBdr>
            </w:div>
            <w:div w:id="1109590888">
              <w:marLeft w:val="0"/>
              <w:marRight w:val="0"/>
              <w:marTop w:val="0"/>
              <w:marBottom w:val="0"/>
              <w:divBdr>
                <w:top w:val="none" w:sz="0" w:space="0" w:color="auto"/>
                <w:left w:val="none" w:sz="0" w:space="0" w:color="auto"/>
                <w:bottom w:val="none" w:sz="0" w:space="0" w:color="auto"/>
                <w:right w:val="none" w:sz="0" w:space="0" w:color="auto"/>
              </w:divBdr>
            </w:div>
            <w:div w:id="2047216210">
              <w:marLeft w:val="0"/>
              <w:marRight w:val="0"/>
              <w:marTop w:val="0"/>
              <w:marBottom w:val="0"/>
              <w:divBdr>
                <w:top w:val="none" w:sz="0" w:space="0" w:color="auto"/>
                <w:left w:val="none" w:sz="0" w:space="0" w:color="auto"/>
                <w:bottom w:val="none" w:sz="0" w:space="0" w:color="auto"/>
                <w:right w:val="none" w:sz="0" w:space="0" w:color="auto"/>
              </w:divBdr>
            </w:div>
            <w:div w:id="2063946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755736">
      <w:bodyDiv w:val="1"/>
      <w:marLeft w:val="0"/>
      <w:marRight w:val="0"/>
      <w:marTop w:val="0"/>
      <w:marBottom w:val="0"/>
      <w:divBdr>
        <w:top w:val="none" w:sz="0" w:space="0" w:color="auto"/>
        <w:left w:val="none" w:sz="0" w:space="0" w:color="auto"/>
        <w:bottom w:val="none" w:sz="0" w:space="0" w:color="auto"/>
        <w:right w:val="none" w:sz="0" w:space="0" w:color="auto"/>
      </w:divBdr>
      <w:divsChild>
        <w:div w:id="493450027">
          <w:marLeft w:val="0"/>
          <w:marRight w:val="0"/>
          <w:marTop w:val="0"/>
          <w:marBottom w:val="0"/>
          <w:divBdr>
            <w:top w:val="none" w:sz="0" w:space="0" w:color="auto"/>
            <w:left w:val="none" w:sz="0" w:space="0" w:color="auto"/>
            <w:bottom w:val="none" w:sz="0" w:space="0" w:color="auto"/>
            <w:right w:val="none" w:sz="0" w:space="0" w:color="auto"/>
          </w:divBdr>
          <w:divsChild>
            <w:div w:id="749883732">
              <w:marLeft w:val="0"/>
              <w:marRight w:val="0"/>
              <w:marTop w:val="0"/>
              <w:marBottom w:val="0"/>
              <w:divBdr>
                <w:top w:val="none" w:sz="0" w:space="0" w:color="auto"/>
                <w:left w:val="none" w:sz="0" w:space="0" w:color="auto"/>
                <w:bottom w:val="none" w:sz="0" w:space="0" w:color="auto"/>
                <w:right w:val="none" w:sz="0" w:space="0" w:color="auto"/>
              </w:divBdr>
            </w:div>
            <w:div w:id="762457819">
              <w:marLeft w:val="0"/>
              <w:marRight w:val="0"/>
              <w:marTop w:val="0"/>
              <w:marBottom w:val="0"/>
              <w:divBdr>
                <w:top w:val="none" w:sz="0" w:space="0" w:color="auto"/>
                <w:left w:val="none" w:sz="0" w:space="0" w:color="auto"/>
                <w:bottom w:val="none" w:sz="0" w:space="0" w:color="auto"/>
                <w:right w:val="none" w:sz="0" w:space="0" w:color="auto"/>
              </w:divBdr>
            </w:div>
            <w:div w:id="1547061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205897">
      <w:bodyDiv w:val="1"/>
      <w:marLeft w:val="0"/>
      <w:marRight w:val="0"/>
      <w:marTop w:val="0"/>
      <w:marBottom w:val="0"/>
      <w:divBdr>
        <w:top w:val="none" w:sz="0" w:space="0" w:color="auto"/>
        <w:left w:val="none" w:sz="0" w:space="0" w:color="auto"/>
        <w:bottom w:val="none" w:sz="0" w:space="0" w:color="auto"/>
        <w:right w:val="none" w:sz="0" w:space="0" w:color="auto"/>
      </w:divBdr>
      <w:divsChild>
        <w:div w:id="215050470">
          <w:marLeft w:val="0"/>
          <w:marRight w:val="0"/>
          <w:marTop w:val="0"/>
          <w:marBottom w:val="0"/>
          <w:divBdr>
            <w:top w:val="none" w:sz="0" w:space="0" w:color="auto"/>
            <w:left w:val="none" w:sz="0" w:space="0" w:color="auto"/>
            <w:bottom w:val="none" w:sz="0" w:space="0" w:color="auto"/>
            <w:right w:val="none" w:sz="0" w:space="0" w:color="auto"/>
          </w:divBdr>
          <w:divsChild>
            <w:div w:id="261374219">
              <w:marLeft w:val="0"/>
              <w:marRight w:val="0"/>
              <w:marTop w:val="0"/>
              <w:marBottom w:val="0"/>
              <w:divBdr>
                <w:top w:val="none" w:sz="0" w:space="0" w:color="auto"/>
                <w:left w:val="none" w:sz="0" w:space="0" w:color="auto"/>
                <w:bottom w:val="none" w:sz="0" w:space="0" w:color="auto"/>
                <w:right w:val="none" w:sz="0" w:space="0" w:color="auto"/>
              </w:divBdr>
            </w:div>
            <w:div w:id="608902292">
              <w:marLeft w:val="0"/>
              <w:marRight w:val="0"/>
              <w:marTop w:val="0"/>
              <w:marBottom w:val="0"/>
              <w:divBdr>
                <w:top w:val="none" w:sz="0" w:space="0" w:color="auto"/>
                <w:left w:val="none" w:sz="0" w:space="0" w:color="auto"/>
                <w:bottom w:val="none" w:sz="0" w:space="0" w:color="auto"/>
                <w:right w:val="none" w:sz="0" w:space="0" w:color="auto"/>
              </w:divBdr>
            </w:div>
            <w:div w:id="928465660">
              <w:marLeft w:val="0"/>
              <w:marRight w:val="0"/>
              <w:marTop w:val="0"/>
              <w:marBottom w:val="0"/>
              <w:divBdr>
                <w:top w:val="none" w:sz="0" w:space="0" w:color="auto"/>
                <w:left w:val="none" w:sz="0" w:space="0" w:color="auto"/>
                <w:bottom w:val="none" w:sz="0" w:space="0" w:color="auto"/>
                <w:right w:val="none" w:sz="0" w:space="0" w:color="auto"/>
              </w:divBdr>
            </w:div>
            <w:div w:id="1148980010">
              <w:marLeft w:val="0"/>
              <w:marRight w:val="0"/>
              <w:marTop w:val="0"/>
              <w:marBottom w:val="0"/>
              <w:divBdr>
                <w:top w:val="none" w:sz="0" w:space="0" w:color="auto"/>
                <w:left w:val="none" w:sz="0" w:space="0" w:color="auto"/>
                <w:bottom w:val="none" w:sz="0" w:space="0" w:color="auto"/>
                <w:right w:val="none" w:sz="0" w:space="0" w:color="auto"/>
              </w:divBdr>
            </w:div>
            <w:div w:id="1347251893">
              <w:marLeft w:val="0"/>
              <w:marRight w:val="0"/>
              <w:marTop w:val="0"/>
              <w:marBottom w:val="0"/>
              <w:divBdr>
                <w:top w:val="none" w:sz="0" w:space="0" w:color="auto"/>
                <w:left w:val="none" w:sz="0" w:space="0" w:color="auto"/>
                <w:bottom w:val="none" w:sz="0" w:space="0" w:color="auto"/>
                <w:right w:val="none" w:sz="0" w:space="0" w:color="auto"/>
              </w:divBdr>
            </w:div>
            <w:div w:id="1443644696">
              <w:marLeft w:val="0"/>
              <w:marRight w:val="0"/>
              <w:marTop w:val="0"/>
              <w:marBottom w:val="0"/>
              <w:divBdr>
                <w:top w:val="none" w:sz="0" w:space="0" w:color="auto"/>
                <w:left w:val="none" w:sz="0" w:space="0" w:color="auto"/>
                <w:bottom w:val="none" w:sz="0" w:space="0" w:color="auto"/>
                <w:right w:val="none" w:sz="0" w:space="0" w:color="auto"/>
              </w:divBdr>
            </w:div>
            <w:div w:id="1488980636">
              <w:marLeft w:val="0"/>
              <w:marRight w:val="0"/>
              <w:marTop w:val="0"/>
              <w:marBottom w:val="0"/>
              <w:divBdr>
                <w:top w:val="none" w:sz="0" w:space="0" w:color="auto"/>
                <w:left w:val="none" w:sz="0" w:space="0" w:color="auto"/>
                <w:bottom w:val="none" w:sz="0" w:space="0" w:color="auto"/>
                <w:right w:val="none" w:sz="0" w:space="0" w:color="auto"/>
              </w:divBdr>
            </w:div>
            <w:div w:id="1676884105">
              <w:marLeft w:val="0"/>
              <w:marRight w:val="0"/>
              <w:marTop w:val="0"/>
              <w:marBottom w:val="0"/>
              <w:divBdr>
                <w:top w:val="none" w:sz="0" w:space="0" w:color="auto"/>
                <w:left w:val="none" w:sz="0" w:space="0" w:color="auto"/>
                <w:bottom w:val="none" w:sz="0" w:space="0" w:color="auto"/>
                <w:right w:val="none" w:sz="0" w:space="0" w:color="auto"/>
              </w:divBdr>
            </w:div>
            <w:div w:id="1681466142">
              <w:marLeft w:val="0"/>
              <w:marRight w:val="0"/>
              <w:marTop w:val="0"/>
              <w:marBottom w:val="0"/>
              <w:divBdr>
                <w:top w:val="none" w:sz="0" w:space="0" w:color="auto"/>
                <w:left w:val="none" w:sz="0" w:space="0" w:color="auto"/>
                <w:bottom w:val="none" w:sz="0" w:space="0" w:color="auto"/>
                <w:right w:val="none" w:sz="0" w:space="0" w:color="auto"/>
              </w:divBdr>
            </w:div>
            <w:div w:id="1774593947">
              <w:marLeft w:val="0"/>
              <w:marRight w:val="0"/>
              <w:marTop w:val="0"/>
              <w:marBottom w:val="0"/>
              <w:divBdr>
                <w:top w:val="none" w:sz="0" w:space="0" w:color="auto"/>
                <w:left w:val="none" w:sz="0" w:space="0" w:color="auto"/>
                <w:bottom w:val="none" w:sz="0" w:space="0" w:color="auto"/>
                <w:right w:val="none" w:sz="0" w:space="0" w:color="auto"/>
              </w:divBdr>
            </w:div>
            <w:div w:id="1981301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0384989">
      <w:bodyDiv w:val="1"/>
      <w:marLeft w:val="0"/>
      <w:marRight w:val="0"/>
      <w:marTop w:val="0"/>
      <w:marBottom w:val="0"/>
      <w:divBdr>
        <w:top w:val="none" w:sz="0" w:space="0" w:color="auto"/>
        <w:left w:val="none" w:sz="0" w:space="0" w:color="auto"/>
        <w:bottom w:val="none" w:sz="0" w:space="0" w:color="auto"/>
        <w:right w:val="none" w:sz="0" w:space="0" w:color="auto"/>
      </w:divBdr>
      <w:divsChild>
        <w:div w:id="74324059">
          <w:marLeft w:val="965"/>
          <w:marRight w:val="0"/>
          <w:marTop w:val="154"/>
          <w:marBottom w:val="0"/>
          <w:divBdr>
            <w:top w:val="none" w:sz="0" w:space="0" w:color="auto"/>
            <w:left w:val="none" w:sz="0" w:space="0" w:color="auto"/>
            <w:bottom w:val="none" w:sz="0" w:space="0" w:color="auto"/>
            <w:right w:val="none" w:sz="0" w:space="0" w:color="auto"/>
          </w:divBdr>
        </w:div>
      </w:divsChild>
    </w:div>
    <w:div w:id="1595482020">
      <w:bodyDiv w:val="1"/>
      <w:marLeft w:val="0"/>
      <w:marRight w:val="0"/>
      <w:marTop w:val="0"/>
      <w:marBottom w:val="0"/>
      <w:divBdr>
        <w:top w:val="none" w:sz="0" w:space="0" w:color="auto"/>
        <w:left w:val="none" w:sz="0" w:space="0" w:color="auto"/>
        <w:bottom w:val="none" w:sz="0" w:space="0" w:color="auto"/>
        <w:right w:val="none" w:sz="0" w:space="0" w:color="auto"/>
      </w:divBdr>
      <w:divsChild>
        <w:div w:id="1698777205">
          <w:marLeft w:val="0"/>
          <w:marRight w:val="0"/>
          <w:marTop w:val="0"/>
          <w:marBottom w:val="0"/>
          <w:divBdr>
            <w:top w:val="none" w:sz="0" w:space="0" w:color="auto"/>
            <w:left w:val="none" w:sz="0" w:space="0" w:color="auto"/>
            <w:bottom w:val="none" w:sz="0" w:space="0" w:color="auto"/>
            <w:right w:val="none" w:sz="0" w:space="0" w:color="auto"/>
          </w:divBdr>
          <w:divsChild>
            <w:div w:id="211590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5181204">
      <w:bodyDiv w:val="1"/>
      <w:marLeft w:val="0"/>
      <w:marRight w:val="0"/>
      <w:marTop w:val="0"/>
      <w:marBottom w:val="0"/>
      <w:divBdr>
        <w:top w:val="none" w:sz="0" w:space="0" w:color="auto"/>
        <w:left w:val="none" w:sz="0" w:space="0" w:color="auto"/>
        <w:bottom w:val="none" w:sz="0" w:space="0" w:color="auto"/>
        <w:right w:val="none" w:sz="0" w:space="0" w:color="auto"/>
      </w:divBdr>
      <w:divsChild>
        <w:div w:id="1748183828">
          <w:marLeft w:val="547"/>
          <w:marRight w:val="0"/>
          <w:marTop w:val="134"/>
          <w:marBottom w:val="0"/>
          <w:divBdr>
            <w:top w:val="none" w:sz="0" w:space="0" w:color="auto"/>
            <w:left w:val="none" w:sz="0" w:space="0" w:color="auto"/>
            <w:bottom w:val="none" w:sz="0" w:space="0" w:color="auto"/>
            <w:right w:val="none" w:sz="0" w:space="0" w:color="auto"/>
          </w:divBdr>
        </w:div>
        <w:div w:id="1049525512">
          <w:marLeft w:val="547"/>
          <w:marRight w:val="0"/>
          <w:marTop w:val="134"/>
          <w:marBottom w:val="0"/>
          <w:divBdr>
            <w:top w:val="none" w:sz="0" w:space="0" w:color="auto"/>
            <w:left w:val="none" w:sz="0" w:space="0" w:color="auto"/>
            <w:bottom w:val="none" w:sz="0" w:space="0" w:color="auto"/>
            <w:right w:val="none" w:sz="0" w:space="0" w:color="auto"/>
          </w:divBdr>
        </w:div>
        <w:div w:id="1411393833">
          <w:marLeft w:val="547"/>
          <w:marRight w:val="0"/>
          <w:marTop w:val="134"/>
          <w:marBottom w:val="0"/>
          <w:divBdr>
            <w:top w:val="none" w:sz="0" w:space="0" w:color="auto"/>
            <w:left w:val="none" w:sz="0" w:space="0" w:color="auto"/>
            <w:bottom w:val="none" w:sz="0" w:space="0" w:color="auto"/>
            <w:right w:val="none" w:sz="0" w:space="0" w:color="auto"/>
          </w:divBdr>
        </w:div>
        <w:div w:id="728962172">
          <w:marLeft w:val="547"/>
          <w:marRight w:val="0"/>
          <w:marTop w:val="134"/>
          <w:marBottom w:val="0"/>
          <w:divBdr>
            <w:top w:val="none" w:sz="0" w:space="0" w:color="auto"/>
            <w:left w:val="none" w:sz="0" w:space="0" w:color="auto"/>
            <w:bottom w:val="none" w:sz="0" w:space="0" w:color="auto"/>
            <w:right w:val="none" w:sz="0" w:space="0" w:color="auto"/>
          </w:divBdr>
        </w:div>
      </w:divsChild>
    </w:div>
    <w:div w:id="1678577495">
      <w:bodyDiv w:val="1"/>
      <w:marLeft w:val="0"/>
      <w:marRight w:val="0"/>
      <w:marTop w:val="0"/>
      <w:marBottom w:val="0"/>
      <w:divBdr>
        <w:top w:val="none" w:sz="0" w:space="0" w:color="auto"/>
        <w:left w:val="none" w:sz="0" w:space="0" w:color="auto"/>
        <w:bottom w:val="none" w:sz="0" w:space="0" w:color="auto"/>
        <w:right w:val="none" w:sz="0" w:space="0" w:color="auto"/>
      </w:divBdr>
      <w:divsChild>
        <w:div w:id="1660113071">
          <w:marLeft w:val="0"/>
          <w:marRight w:val="0"/>
          <w:marTop w:val="0"/>
          <w:marBottom w:val="0"/>
          <w:divBdr>
            <w:top w:val="none" w:sz="0" w:space="0" w:color="auto"/>
            <w:left w:val="none" w:sz="0" w:space="0" w:color="auto"/>
            <w:bottom w:val="none" w:sz="0" w:space="0" w:color="auto"/>
            <w:right w:val="none" w:sz="0" w:space="0" w:color="auto"/>
          </w:divBdr>
          <w:divsChild>
            <w:div w:id="1039627054">
              <w:marLeft w:val="0"/>
              <w:marRight w:val="0"/>
              <w:marTop w:val="0"/>
              <w:marBottom w:val="0"/>
              <w:divBdr>
                <w:top w:val="none" w:sz="0" w:space="0" w:color="auto"/>
                <w:left w:val="none" w:sz="0" w:space="0" w:color="auto"/>
                <w:bottom w:val="none" w:sz="0" w:space="0" w:color="auto"/>
                <w:right w:val="none" w:sz="0" w:space="0" w:color="auto"/>
              </w:divBdr>
            </w:div>
            <w:div w:id="1497573142">
              <w:marLeft w:val="0"/>
              <w:marRight w:val="0"/>
              <w:marTop w:val="0"/>
              <w:marBottom w:val="0"/>
              <w:divBdr>
                <w:top w:val="none" w:sz="0" w:space="0" w:color="auto"/>
                <w:left w:val="none" w:sz="0" w:space="0" w:color="auto"/>
                <w:bottom w:val="none" w:sz="0" w:space="0" w:color="auto"/>
                <w:right w:val="none" w:sz="0" w:space="0" w:color="auto"/>
              </w:divBdr>
            </w:div>
            <w:div w:id="1563708220">
              <w:marLeft w:val="0"/>
              <w:marRight w:val="0"/>
              <w:marTop w:val="0"/>
              <w:marBottom w:val="0"/>
              <w:divBdr>
                <w:top w:val="none" w:sz="0" w:space="0" w:color="auto"/>
                <w:left w:val="none" w:sz="0" w:space="0" w:color="auto"/>
                <w:bottom w:val="none" w:sz="0" w:space="0" w:color="auto"/>
                <w:right w:val="none" w:sz="0" w:space="0" w:color="auto"/>
              </w:divBdr>
            </w:div>
            <w:div w:id="1574005286">
              <w:marLeft w:val="0"/>
              <w:marRight w:val="0"/>
              <w:marTop w:val="0"/>
              <w:marBottom w:val="0"/>
              <w:divBdr>
                <w:top w:val="none" w:sz="0" w:space="0" w:color="auto"/>
                <w:left w:val="none" w:sz="0" w:space="0" w:color="auto"/>
                <w:bottom w:val="none" w:sz="0" w:space="0" w:color="auto"/>
                <w:right w:val="none" w:sz="0" w:space="0" w:color="auto"/>
              </w:divBdr>
            </w:div>
            <w:div w:id="1597711562">
              <w:marLeft w:val="0"/>
              <w:marRight w:val="0"/>
              <w:marTop w:val="0"/>
              <w:marBottom w:val="0"/>
              <w:divBdr>
                <w:top w:val="none" w:sz="0" w:space="0" w:color="auto"/>
                <w:left w:val="none" w:sz="0" w:space="0" w:color="auto"/>
                <w:bottom w:val="none" w:sz="0" w:space="0" w:color="auto"/>
                <w:right w:val="none" w:sz="0" w:space="0" w:color="auto"/>
              </w:divBdr>
            </w:div>
            <w:div w:id="1675261883">
              <w:marLeft w:val="0"/>
              <w:marRight w:val="0"/>
              <w:marTop w:val="0"/>
              <w:marBottom w:val="0"/>
              <w:divBdr>
                <w:top w:val="none" w:sz="0" w:space="0" w:color="auto"/>
                <w:left w:val="none" w:sz="0" w:space="0" w:color="auto"/>
                <w:bottom w:val="none" w:sz="0" w:space="0" w:color="auto"/>
                <w:right w:val="none" w:sz="0" w:space="0" w:color="auto"/>
              </w:divBdr>
            </w:div>
            <w:div w:id="2015183949">
              <w:marLeft w:val="0"/>
              <w:marRight w:val="0"/>
              <w:marTop w:val="0"/>
              <w:marBottom w:val="0"/>
              <w:divBdr>
                <w:top w:val="none" w:sz="0" w:space="0" w:color="auto"/>
                <w:left w:val="none" w:sz="0" w:space="0" w:color="auto"/>
                <w:bottom w:val="none" w:sz="0" w:space="0" w:color="auto"/>
                <w:right w:val="none" w:sz="0" w:space="0" w:color="auto"/>
              </w:divBdr>
            </w:div>
            <w:div w:id="2074771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3804769">
      <w:bodyDiv w:val="1"/>
      <w:marLeft w:val="0"/>
      <w:marRight w:val="0"/>
      <w:marTop w:val="0"/>
      <w:marBottom w:val="0"/>
      <w:divBdr>
        <w:top w:val="none" w:sz="0" w:space="0" w:color="auto"/>
        <w:left w:val="none" w:sz="0" w:space="0" w:color="auto"/>
        <w:bottom w:val="none" w:sz="0" w:space="0" w:color="auto"/>
        <w:right w:val="none" w:sz="0" w:space="0" w:color="auto"/>
      </w:divBdr>
      <w:divsChild>
        <w:div w:id="519511782">
          <w:marLeft w:val="0"/>
          <w:marRight w:val="0"/>
          <w:marTop w:val="0"/>
          <w:marBottom w:val="0"/>
          <w:divBdr>
            <w:top w:val="none" w:sz="0" w:space="0" w:color="auto"/>
            <w:left w:val="none" w:sz="0" w:space="0" w:color="auto"/>
            <w:bottom w:val="none" w:sz="0" w:space="0" w:color="auto"/>
            <w:right w:val="none" w:sz="0" w:space="0" w:color="auto"/>
          </w:divBdr>
        </w:div>
      </w:divsChild>
    </w:div>
    <w:div w:id="1816987071">
      <w:bodyDiv w:val="1"/>
      <w:marLeft w:val="0"/>
      <w:marRight w:val="0"/>
      <w:marTop w:val="0"/>
      <w:marBottom w:val="0"/>
      <w:divBdr>
        <w:top w:val="none" w:sz="0" w:space="0" w:color="auto"/>
        <w:left w:val="none" w:sz="0" w:space="0" w:color="auto"/>
        <w:bottom w:val="none" w:sz="0" w:space="0" w:color="auto"/>
        <w:right w:val="none" w:sz="0" w:space="0" w:color="auto"/>
      </w:divBdr>
      <w:divsChild>
        <w:div w:id="1415669289">
          <w:marLeft w:val="0"/>
          <w:marRight w:val="0"/>
          <w:marTop w:val="0"/>
          <w:marBottom w:val="0"/>
          <w:divBdr>
            <w:top w:val="none" w:sz="0" w:space="0" w:color="auto"/>
            <w:left w:val="none" w:sz="0" w:space="0" w:color="auto"/>
            <w:bottom w:val="none" w:sz="0" w:space="0" w:color="auto"/>
            <w:right w:val="none" w:sz="0" w:space="0" w:color="auto"/>
          </w:divBdr>
        </w:div>
      </w:divsChild>
    </w:div>
    <w:div w:id="1983343652">
      <w:bodyDiv w:val="1"/>
      <w:marLeft w:val="0"/>
      <w:marRight w:val="0"/>
      <w:marTop w:val="0"/>
      <w:marBottom w:val="0"/>
      <w:divBdr>
        <w:top w:val="none" w:sz="0" w:space="0" w:color="auto"/>
        <w:left w:val="none" w:sz="0" w:space="0" w:color="auto"/>
        <w:bottom w:val="none" w:sz="0" w:space="0" w:color="auto"/>
        <w:right w:val="none" w:sz="0" w:space="0" w:color="auto"/>
      </w:divBdr>
      <w:divsChild>
        <w:div w:id="273098651">
          <w:marLeft w:val="547"/>
          <w:marRight w:val="0"/>
          <w:marTop w:val="96"/>
          <w:marBottom w:val="0"/>
          <w:divBdr>
            <w:top w:val="none" w:sz="0" w:space="0" w:color="auto"/>
            <w:left w:val="none" w:sz="0" w:space="0" w:color="auto"/>
            <w:bottom w:val="none" w:sz="0" w:space="0" w:color="auto"/>
            <w:right w:val="none" w:sz="0" w:space="0" w:color="auto"/>
          </w:divBdr>
        </w:div>
        <w:div w:id="204341759">
          <w:marLeft w:val="547"/>
          <w:marRight w:val="0"/>
          <w:marTop w:val="96"/>
          <w:marBottom w:val="0"/>
          <w:divBdr>
            <w:top w:val="none" w:sz="0" w:space="0" w:color="auto"/>
            <w:left w:val="none" w:sz="0" w:space="0" w:color="auto"/>
            <w:bottom w:val="none" w:sz="0" w:space="0" w:color="auto"/>
            <w:right w:val="none" w:sz="0" w:space="0" w:color="auto"/>
          </w:divBdr>
        </w:div>
        <w:div w:id="561795119">
          <w:marLeft w:val="547"/>
          <w:marRight w:val="0"/>
          <w:marTop w:val="96"/>
          <w:marBottom w:val="0"/>
          <w:divBdr>
            <w:top w:val="none" w:sz="0" w:space="0" w:color="auto"/>
            <w:left w:val="none" w:sz="0" w:space="0" w:color="auto"/>
            <w:bottom w:val="none" w:sz="0" w:space="0" w:color="auto"/>
            <w:right w:val="none" w:sz="0" w:space="0" w:color="auto"/>
          </w:divBdr>
        </w:div>
        <w:div w:id="1084031576">
          <w:marLeft w:val="547"/>
          <w:marRight w:val="0"/>
          <w:marTop w:val="96"/>
          <w:marBottom w:val="0"/>
          <w:divBdr>
            <w:top w:val="none" w:sz="0" w:space="0" w:color="auto"/>
            <w:left w:val="none" w:sz="0" w:space="0" w:color="auto"/>
            <w:bottom w:val="none" w:sz="0" w:space="0" w:color="auto"/>
            <w:right w:val="none" w:sz="0" w:space="0" w:color="auto"/>
          </w:divBdr>
        </w:div>
      </w:divsChild>
    </w:div>
    <w:div w:id="2027634971">
      <w:bodyDiv w:val="1"/>
      <w:marLeft w:val="0"/>
      <w:marRight w:val="0"/>
      <w:marTop w:val="0"/>
      <w:marBottom w:val="0"/>
      <w:divBdr>
        <w:top w:val="none" w:sz="0" w:space="0" w:color="auto"/>
        <w:left w:val="none" w:sz="0" w:space="0" w:color="auto"/>
        <w:bottom w:val="none" w:sz="0" w:space="0" w:color="auto"/>
        <w:right w:val="none" w:sz="0" w:space="0" w:color="auto"/>
      </w:divBdr>
      <w:divsChild>
        <w:div w:id="178468978">
          <w:marLeft w:val="0"/>
          <w:marRight w:val="0"/>
          <w:marTop w:val="0"/>
          <w:marBottom w:val="0"/>
          <w:divBdr>
            <w:top w:val="none" w:sz="0" w:space="0" w:color="auto"/>
            <w:left w:val="none" w:sz="0" w:space="0" w:color="auto"/>
            <w:bottom w:val="none" w:sz="0" w:space="0" w:color="auto"/>
            <w:right w:val="none" w:sz="0" w:space="0" w:color="auto"/>
          </w:divBdr>
          <w:divsChild>
            <w:div w:id="21440256">
              <w:marLeft w:val="0"/>
              <w:marRight w:val="0"/>
              <w:marTop w:val="0"/>
              <w:marBottom w:val="0"/>
              <w:divBdr>
                <w:top w:val="none" w:sz="0" w:space="0" w:color="auto"/>
                <w:left w:val="none" w:sz="0" w:space="0" w:color="auto"/>
                <w:bottom w:val="none" w:sz="0" w:space="0" w:color="auto"/>
                <w:right w:val="none" w:sz="0" w:space="0" w:color="auto"/>
              </w:divBdr>
            </w:div>
            <w:div w:id="257569624">
              <w:marLeft w:val="0"/>
              <w:marRight w:val="0"/>
              <w:marTop w:val="0"/>
              <w:marBottom w:val="0"/>
              <w:divBdr>
                <w:top w:val="none" w:sz="0" w:space="0" w:color="auto"/>
                <w:left w:val="none" w:sz="0" w:space="0" w:color="auto"/>
                <w:bottom w:val="none" w:sz="0" w:space="0" w:color="auto"/>
                <w:right w:val="none" w:sz="0" w:space="0" w:color="auto"/>
              </w:divBdr>
            </w:div>
            <w:div w:id="330984232">
              <w:marLeft w:val="0"/>
              <w:marRight w:val="0"/>
              <w:marTop w:val="0"/>
              <w:marBottom w:val="0"/>
              <w:divBdr>
                <w:top w:val="none" w:sz="0" w:space="0" w:color="auto"/>
                <w:left w:val="none" w:sz="0" w:space="0" w:color="auto"/>
                <w:bottom w:val="none" w:sz="0" w:space="0" w:color="auto"/>
                <w:right w:val="none" w:sz="0" w:space="0" w:color="auto"/>
              </w:divBdr>
            </w:div>
            <w:div w:id="807937533">
              <w:marLeft w:val="0"/>
              <w:marRight w:val="0"/>
              <w:marTop w:val="0"/>
              <w:marBottom w:val="0"/>
              <w:divBdr>
                <w:top w:val="none" w:sz="0" w:space="0" w:color="auto"/>
                <w:left w:val="none" w:sz="0" w:space="0" w:color="auto"/>
                <w:bottom w:val="none" w:sz="0" w:space="0" w:color="auto"/>
                <w:right w:val="none" w:sz="0" w:space="0" w:color="auto"/>
              </w:divBdr>
            </w:div>
            <w:div w:id="951595473">
              <w:marLeft w:val="0"/>
              <w:marRight w:val="0"/>
              <w:marTop w:val="0"/>
              <w:marBottom w:val="0"/>
              <w:divBdr>
                <w:top w:val="none" w:sz="0" w:space="0" w:color="auto"/>
                <w:left w:val="none" w:sz="0" w:space="0" w:color="auto"/>
                <w:bottom w:val="none" w:sz="0" w:space="0" w:color="auto"/>
                <w:right w:val="none" w:sz="0" w:space="0" w:color="auto"/>
              </w:divBdr>
            </w:div>
            <w:div w:id="1458597095">
              <w:marLeft w:val="0"/>
              <w:marRight w:val="0"/>
              <w:marTop w:val="0"/>
              <w:marBottom w:val="0"/>
              <w:divBdr>
                <w:top w:val="none" w:sz="0" w:space="0" w:color="auto"/>
                <w:left w:val="none" w:sz="0" w:space="0" w:color="auto"/>
                <w:bottom w:val="none" w:sz="0" w:space="0" w:color="auto"/>
                <w:right w:val="none" w:sz="0" w:space="0" w:color="auto"/>
              </w:divBdr>
            </w:div>
            <w:div w:id="1822843969">
              <w:marLeft w:val="0"/>
              <w:marRight w:val="0"/>
              <w:marTop w:val="0"/>
              <w:marBottom w:val="0"/>
              <w:divBdr>
                <w:top w:val="none" w:sz="0" w:space="0" w:color="auto"/>
                <w:left w:val="none" w:sz="0" w:space="0" w:color="auto"/>
                <w:bottom w:val="none" w:sz="0" w:space="0" w:color="auto"/>
                <w:right w:val="none" w:sz="0" w:space="0" w:color="auto"/>
              </w:divBdr>
            </w:div>
            <w:div w:id="1971668670">
              <w:marLeft w:val="0"/>
              <w:marRight w:val="0"/>
              <w:marTop w:val="0"/>
              <w:marBottom w:val="0"/>
              <w:divBdr>
                <w:top w:val="none" w:sz="0" w:space="0" w:color="auto"/>
                <w:left w:val="none" w:sz="0" w:space="0" w:color="auto"/>
                <w:bottom w:val="none" w:sz="0" w:space="0" w:color="auto"/>
                <w:right w:val="none" w:sz="0" w:space="0" w:color="auto"/>
              </w:divBdr>
            </w:div>
            <w:div w:id="1991401835">
              <w:marLeft w:val="0"/>
              <w:marRight w:val="0"/>
              <w:marTop w:val="0"/>
              <w:marBottom w:val="0"/>
              <w:divBdr>
                <w:top w:val="none" w:sz="0" w:space="0" w:color="auto"/>
                <w:left w:val="none" w:sz="0" w:space="0" w:color="auto"/>
                <w:bottom w:val="none" w:sz="0" w:space="0" w:color="auto"/>
                <w:right w:val="none" w:sz="0" w:space="0" w:color="auto"/>
              </w:divBdr>
            </w:div>
            <w:div w:id="2057388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0036096">
      <w:bodyDiv w:val="1"/>
      <w:marLeft w:val="0"/>
      <w:marRight w:val="0"/>
      <w:marTop w:val="0"/>
      <w:marBottom w:val="0"/>
      <w:divBdr>
        <w:top w:val="none" w:sz="0" w:space="0" w:color="auto"/>
        <w:left w:val="none" w:sz="0" w:space="0" w:color="auto"/>
        <w:bottom w:val="none" w:sz="0" w:space="0" w:color="auto"/>
        <w:right w:val="none" w:sz="0" w:space="0" w:color="auto"/>
      </w:divBdr>
      <w:divsChild>
        <w:div w:id="666712148">
          <w:marLeft w:val="0"/>
          <w:marRight w:val="0"/>
          <w:marTop w:val="0"/>
          <w:marBottom w:val="0"/>
          <w:divBdr>
            <w:top w:val="none" w:sz="0" w:space="0" w:color="auto"/>
            <w:left w:val="none" w:sz="0" w:space="0" w:color="auto"/>
            <w:bottom w:val="none" w:sz="0" w:space="0" w:color="auto"/>
            <w:right w:val="none" w:sz="0" w:space="0" w:color="auto"/>
          </w:divBdr>
        </w:div>
      </w:divsChild>
    </w:div>
    <w:div w:id="2115972780">
      <w:bodyDiv w:val="1"/>
      <w:marLeft w:val="0"/>
      <w:marRight w:val="0"/>
      <w:marTop w:val="0"/>
      <w:marBottom w:val="0"/>
      <w:divBdr>
        <w:top w:val="none" w:sz="0" w:space="0" w:color="auto"/>
        <w:left w:val="none" w:sz="0" w:space="0" w:color="auto"/>
        <w:bottom w:val="none" w:sz="0" w:space="0" w:color="auto"/>
        <w:right w:val="none" w:sz="0" w:space="0" w:color="auto"/>
      </w:divBdr>
      <w:divsChild>
        <w:div w:id="1060441356">
          <w:marLeft w:val="0"/>
          <w:marRight w:val="0"/>
          <w:marTop w:val="0"/>
          <w:marBottom w:val="0"/>
          <w:divBdr>
            <w:top w:val="none" w:sz="0" w:space="0" w:color="auto"/>
            <w:left w:val="none" w:sz="0" w:space="0" w:color="auto"/>
            <w:bottom w:val="none" w:sz="0" w:space="0" w:color="auto"/>
            <w:right w:val="none" w:sz="0" w:space="0" w:color="auto"/>
          </w:divBdr>
          <w:divsChild>
            <w:div w:id="105776412">
              <w:marLeft w:val="0"/>
              <w:marRight w:val="0"/>
              <w:marTop w:val="0"/>
              <w:marBottom w:val="0"/>
              <w:divBdr>
                <w:top w:val="none" w:sz="0" w:space="0" w:color="auto"/>
                <w:left w:val="none" w:sz="0" w:space="0" w:color="auto"/>
                <w:bottom w:val="none" w:sz="0" w:space="0" w:color="auto"/>
                <w:right w:val="none" w:sz="0" w:space="0" w:color="auto"/>
              </w:divBdr>
            </w:div>
            <w:div w:id="447436334">
              <w:marLeft w:val="0"/>
              <w:marRight w:val="0"/>
              <w:marTop w:val="0"/>
              <w:marBottom w:val="0"/>
              <w:divBdr>
                <w:top w:val="none" w:sz="0" w:space="0" w:color="auto"/>
                <w:left w:val="none" w:sz="0" w:space="0" w:color="auto"/>
                <w:bottom w:val="none" w:sz="0" w:space="0" w:color="auto"/>
                <w:right w:val="none" w:sz="0" w:space="0" w:color="auto"/>
              </w:divBdr>
            </w:div>
            <w:div w:id="450707587">
              <w:marLeft w:val="0"/>
              <w:marRight w:val="0"/>
              <w:marTop w:val="0"/>
              <w:marBottom w:val="0"/>
              <w:divBdr>
                <w:top w:val="none" w:sz="0" w:space="0" w:color="auto"/>
                <w:left w:val="none" w:sz="0" w:space="0" w:color="auto"/>
                <w:bottom w:val="none" w:sz="0" w:space="0" w:color="auto"/>
                <w:right w:val="none" w:sz="0" w:space="0" w:color="auto"/>
              </w:divBdr>
            </w:div>
            <w:div w:id="1049569785">
              <w:marLeft w:val="0"/>
              <w:marRight w:val="0"/>
              <w:marTop w:val="0"/>
              <w:marBottom w:val="0"/>
              <w:divBdr>
                <w:top w:val="none" w:sz="0" w:space="0" w:color="auto"/>
                <w:left w:val="none" w:sz="0" w:space="0" w:color="auto"/>
                <w:bottom w:val="none" w:sz="0" w:space="0" w:color="auto"/>
                <w:right w:val="none" w:sz="0" w:space="0" w:color="auto"/>
              </w:divBdr>
            </w:div>
            <w:div w:id="1197347935">
              <w:marLeft w:val="0"/>
              <w:marRight w:val="0"/>
              <w:marTop w:val="0"/>
              <w:marBottom w:val="0"/>
              <w:divBdr>
                <w:top w:val="none" w:sz="0" w:space="0" w:color="auto"/>
                <w:left w:val="none" w:sz="0" w:space="0" w:color="auto"/>
                <w:bottom w:val="none" w:sz="0" w:space="0" w:color="auto"/>
                <w:right w:val="none" w:sz="0" w:space="0" w:color="auto"/>
              </w:divBdr>
            </w:div>
            <w:div w:id="1380471329">
              <w:marLeft w:val="0"/>
              <w:marRight w:val="0"/>
              <w:marTop w:val="0"/>
              <w:marBottom w:val="0"/>
              <w:divBdr>
                <w:top w:val="none" w:sz="0" w:space="0" w:color="auto"/>
                <w:left w:val="none" w:sz="0" w:space="0" w:color="auto"/>
                <w:bottom w:val="none" w:sz="0" w:space="0" w:color="auto"/>
                <w:right w:val="none" w:sz="0" w:space="0" w:color="auto"/>
              </w:divBdr>
            </w:div>
            <w:div w:id="1421489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hyperlink" Target="http://www.wsacs.org" TargetMode="Externa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theme" Target="theme/theme1.xml"/><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8</Pages>
  <Words>1262</Words>
  <Characters>6821</Characters>
  <Application>Microsoft Office Word</Application>
  <DocSecurity>0</DocSecurity>
  <Lines>56</Lines>
  <Paragraphs>16</Paragraphs>
  <ScaleCrop>false</ScaleCrop>
  <HeadingPairs>
    <vt:vector size="4" baseType="variant">
      <vt:variant>
        <vt:lpstr>Title</vt:lpstr>
      </vt:variant>
      <vt:variant>
        <vt:i4>1</vt:i4>
      </vt:variant>
      <vt:variant>
        <vt:lpstr>Τίτλος</vt:lpstr>
      </vt:variant>
      <vt:variant>
        <vt:i4>1</vt:i4>
      </vt:variant>
    </vt:vector>
  </HeadingPairs>
  <TitlesOfParts>
    <vt:vector size="2" baseType="lpstr">
      <vt:lpstr>ΟΞΕΙΑ ΠΑΓΚΡΕΑΤΙΤΙΣ</vt:lpstr>
      <vt:lpstr>ΟΞΕΙΑ ΠΑΓΚΡΕΑΤΙΤΙΣ</vt:lpstr>
    </vt:vector>
  </TitlesOfParts>
  <Company>Grizli777</Company>
  <LinksUpToDate>false</LinksUpToDate>
  <CharactersWithSpaces>8067</CharactersWithSpaces>
  <SharedDoc>false</SharedDoc>
  <HLinks>
    <vt:vector size="12" baseType="variant">
      <vt:variant>
        <vt:i4>4587548</vt:i4>
      </vt:variant>
      <vt:variant>
        <vt:i4>30</vt:i4>
      </vt:variant>
      <vt:variant>
        <vt:i4>0</vt:i4>
      </vt:variant>
      <vt:variant>
        <vt:i4>5</vt:i4>
      </vt:variant>
      <vt:variant>
        <vt:lpwstr>http://www.wsacs.org/</vt:lpwstr>
      </vt:variant>
      <vt:variant>
        <vt:lpwstr/>
      </vt:variant>
      <vt:variant>
        <vt:i4>6160448</vt:i4>
      </vt:variant>
      <vt:variant>
        <vt:i4>27</vt:i4>
      </vt:variant>
      <vt:variant>
        <vt:i4>0</vt:i4>
      </vt:variant>
      <vt:variant>
        <vt:i4>5</vt:i4>
      </vt:variant>
      <vt:variant>
        <vt:lpwstr>http://www.abdominalcompartmentsyndrome.org/</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ΟΞΕΙΑ ΠΑΓΚΡΕΑΤΙΤΙΣ</dc:title>
  <dc:creator>USER</dc:creator>
  <cp:lastModifiedBy>user</cp:lastModifiedBy>
  <cp:revision>2</cp:revision>
  <dcterms:created xsi:type="dcterms:W3CDTF">2014-05-19T10:04:00Z</dcterms:created>
  <dcterms:modified xsi:type="dcterms:W3CDTF">2014-05-19T10:04:00Z</dcterms:modified>
</cp:coreProperties>
</file>