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6A70" w:rsidRDefault="0045095A" w:rsidP="00547771">
      <w:pPr>
        <w:spacing w:after="0" w:line="240" w:lineRule="auto"/>
        <w:jc w:val="center"/>
        <w:rPr>
          <w:rFonts w:ascii="Arial" w:hAnsi="Arial" w:cs="Arial"/>
          <w:b/>
          <w:bCs/>
          <w:sz w:val="32"/>
          <w:szCs w:val="32"/>
        </w:rPr>
      </w:pPr>
      <w:bookmarkStart w:id="0" w:name="_GoBack"/>
      <w:bookmarkEnd w:id="0"/>
      <w:r w:rsidRPr="0045095A">
        <w:rPr>
          <w:rFonts w:ascii="Arial" w:hAnsi="Arial" w:cs="Arial"/>
          <w:b/>
          <w:bCs/>
          <w:sz w:val="32"/>
          <w:szCs w:val="32"/>
        </w:rPr>
        <w:t>ΔΙΕΓΧΕΙΡΗΤΙΚΟΙ  ΠΑΡΑΓΟΝΤΕΣ  ΚΙΝΔΥΝΟΥ ΚΑΙ  ΤΕΧΝΙΚΕΣ  ΑΠΟΦΥΓΗΣ  ΕΠΙΠΛΟΚΩΝ  ΣΤΗΝ  ΧΕΙΡΟΥΡΓΙΚΗ  ΤΟΥ  ΚΟΛΟΥ  ΚΑΙ  ΤΟΥ  ΟΡΘΟΥ</w:t>
      </w:r>
    </w:p>
    <w:p w:rsidR="008B780B" w:rsidRDefault="008B780B" w:rsidP="00547771">
      <w:pPr>
        <w:spacing w:after="0" w:line="240" w:lineRule="auto"/>
        <w:jc w:val="center"/>
        <w:rPr>
          <w:rFonts w:ascii="Arial" w:hAnsi="Arial" w:cs="Arial"/>
          <w:b/>
          <w:bCs/>
          <w:sz w:val="32"/>
          <w:szCs w:val="32"/>
        </w:rPr>
      </w:pPr>
    </w:p>
    <w:p w:rsidR="0009500A" w:rsidRDefault="0009500A" w:rsidP="008B780B">
      <w:pPr>
        <w:spacing w:after="0" w:line="240" w:lineRule="auto"/>
        <w:jc w:val="both"/>
        <w:rPr>
          <w:rFonts w:ascii="Arial" w:hAnsi="Arial" w:cs="Arial"/>
          <w:b/>
          <w:bCs/>
          <w:sz w:val="28"/>
          <w:szCs w:val="28"/>
        </w:rPr>
      </w:pPr>
    </w:p>
    <w:p w:rsidR="008B780B" w:rsidRDefault="008B780B" w:rsidP="008B780B">
      <w:pPr>
        <w:spacing w:after="0" w:line="240" w:lineRule="auto"/>
        <w:jc w:val="both"/>
        <w:rPr>
          <w:rFonts w:ascii="Arial" w:hAnsi="Arial" w:cs="Arial"/>
          <w:b/>
          <w:bCs/>
          <w:sz w:val="28"/>
          <w:szCs w:val="28"/>
        </w:rPr>
      </w:pPr>
      <w:r>
        <w:rPr>
          <w:rFonts w:ascii="Arial" w:hAnsi="Arial" w:cs="Arial"/>
          <w:b/>
          <w:bCs/>
          <w:sz w:val="28"/>
          <w:szCs w:val="28"/>
        </w:rPr>
        <w:t>Γιαννακάκης</w:t>
      </w:r>
      <w:r w:rsidR="0009500A">
        <w:rPr>
          <w:rFonts w:ascii="Arial" w:hAnsi="Arial" w:cs="Arial"/>
          <w:b/>
          <w:bCs/>
          <w:sz w:val="28"/>
          <w:szCs w:val="28"/>
        </w:rPr>
        <w:t xml:space="preserve"> </w:t>
      </w:r>
      <w:r>
        <w:rPr>
          <w:rFonts w:ascii="Arial" w:hAnsi="Arial" w:cs="Arial"/>
          <w:b/>
          <w:bCs/>
          <w:sz w:val="28"/>
          <w:szCs w:val="28"/>
        </w:rPr>
        <w:t xml:space="preserve"> Παναγιώτης</w:t>
      </w:r>
    </w:p>
    <w:p w:rsidR="008B780B" w:rsidRDefault="008B780B" w:rsidP="008B780B">
      <w:pPr>
        <w:spacing w:after="0" w:line="240" w:lineRule="auto"/>
        <w:jc w:val="both"/>
        <w:rPr>
          <w:rFonts w:ascii="Arial" w:hAnsi="Arial" w:cs="Arial"/>
          <w:b/>
          <w:bCs/>
          <w:sz w:val="28"/>
          <w:szCs w:val="28"/>
        </w:rPr>
      </w:pPr>
      <w:r>
        <w:rPr>
          <w:rFonts w:ascii="Arial" w:hAnsi="Arial" w:cs="Arial"/>
          <w:b/>
          <w:bCs/>
          <w:sz w:val="28"/>
          <w:szCs w:val="28"/>
        </w:rPr>
        <w:t>Χειρουργός</w:t>
      </w:r>
      <w:r w:rsidR="0009500A">
        <w:rPr>
          <w:rFonts w:ascii="Arial" w:hAnsi="Arial" w:cs="Arial"/>
          <w:b/>
          <w:bCs/>
          <w:sz w:val="28"/>
          <w:szCs w:val="28"/>
        </w:rPr>
        <w:t xml:space="preserve"> </w:t>
      </w:r>
      <w:r>
        <w:rPr>
          <w:rFonts w:ascii="Arial" w:hAnsi="Arial" w:cs="Arial"/>
          <w:b/>
          <w:bCs/>
          <w:sz w:val="28"/>
          <w:szCs w:val="28"/>
        </w:rPr>
        <w:t xml:space="preserve"> Επιμελητής</w:t>
      </w:r>
      <w:r w:rsidR="0009500A">
        <w:rPr>
          <w:rFonts w:ascii="Arial" w:hAnsi="Arial" w:cs="Arial"/>
          <w:b/>
          <w:bCs/>
          <w:sz w:val="28"/>
          <w:szCs w:val="28"/>
        </w:rPr>
        <w:t xml:space="preserve"> </w:t>
      </w:r>
      <w:r>
        <w:rPr>
          <w:rFonts w:ascii="Arial" w:hAnsi="Arial" w:cs="Arial"/>
          <w:b/>
          <w:bCs/>
          <w:sz w:val="28"/>
          <w:szCs w:val="28"/>
        </w:rPr>
        <w:t xml:space="preserve"> Α</w:t>
      </w:r>
      <w:r w:rsidR="0009500A">
        <w:rPr>
          <w:rFonts w:ascii="Arial" w:hAnsi="Arial" w:cs="Arial"/>
          <w:b/>
          <w:bCs/>
          <w:sz w:val="28"/>
          <w:szCs w:val="28"/>
        </w:rPr>
        <w:t>΄</w:t>
      </w:r>
    </w:p>
    <w:p w:rsidR="00703664" w:rsidRPr="003C46F4" w:rsidRDefault="008B780B" w:rsidP="008B780B">
      <w:pPr>
        <w:spacing w:after="0" w:line="240" w:lineRule="auto"/>
        <w:jc w:val="both"/>
        <w:rPr>
          <w:rFonts w:ascii="Arial" w:hAnsi="Arial" w:cs="Arial"/>
          <w:b/>
          <w:bCs/>
          <w:sz w:val="28"/>
          <w:szCs w:val="28"/>
        </w:rPr>
      </w:pPr>
      <w:r>
        <w:rPr>
          <w:rFonts w:ascii="Arial" w:hAnsi="Arial" w:cs="Arial"/>
          <w:b/>
          <w:bCs/>
          <w:sz w:val="28"/>
          <w:szCs w:val="28"/>
        </w:rPr>
        <w:t>Β</w:t>
      </w:r>
      <w:r w:rsidR="0009500A">
        <w:rPr>
          <w:rFonts w:ascii="Arial" w:hAnsi="Arial" w:cs="Arial"/>
          <w:b/>
          <w:bCs/>
          <w:sz w:val="28"/>
          <w:szCs w:val="28"/>
        </w:rPr>
        <w:t xml:space="preserve">΄ </w:t>
      </w:r>
      <w:r>
        <w:rPr>
          <w:rFonts w:ascii="Arial" w:hAnsi="Arial" w:cs="Arial"/>
          <w:b/>
          <w:bCs/>
          <w:sz w:val="28"/>
          <w:szCs w:val="28"/>
        </w:rPr>
        <w:t xml:space="preserve"> Χειρουργικό</w:t>
      </w:r>
      <w:r w:rsidR="0009500A">
        <w:rPr>
          <w:rFonts w:ascii="Arial" w:hAnsi="Arial" w:cs="Arial"/>
          <w:b/>
          <w:bCs/>
          <w:sz w:val="28"/>
          <w:szCs w:val="28"/>
        </w:rPr>
        <w:t xml:space="preserve"> </w:t>
      </w:r>
      <w:r>
        <w:rPr>
          <w:rFonts w:ascii="Arial" w:hAnsi="Arial" w:cs="Arial"/>
          <w:b/>
          <w:bCs/>
          <w:sz w:val="28"/>
          <w:szCs w:val="28"/>
        </w:rPr>
        <w:t xml:space="preserve"> Τμήμα</w:t>
      </w:r>
      <w:r w:rsidR="0009500A">
        <w:rPr>
          <w:rFonts w:ascii="Arial" w:hAnsi="Arial" w:cs="Arial"/>
          <w:b/>
          <w:bCs/>
          <w:sz w:val="28"/>
          <w:szCs w:val="28"/>
        </w:rPr>
        <w:t xml:space="preserve"> </w:t>
      </w:r>
      <w:r>
        <w:rPr>
          <w:rFonts w:ascii="Arial" w:hAnsi="Arial" w:cs="Arial"/>
          <w:b/>
          <w:bCs/>
          <w:sz w:val="28"/>
          <w:szCs w:val="28"/>
        </w:rPr>
        <w:t xml:space="preserve"> </w:t>
      </w:r>
    </w:p>
    <w:p w:rsidR="0045095A" w:rsidRDefault="008B780B" w:rsidP="008B780B">
      <w:pPr>
        <w:spacing w:after="0" w:line="240" w:lineRule="auto"/>
        <w:jc w:val="both"/>
        <w:rPr>
          <w:rFonts w:ascii="Arial" w:hAnsi="Arial" w:cs="Arial"/>
          <w:b/>
          <w:bCs/>
          <w:sz w:val="28"/>
          <w:szCs w:val="28"/>
        </w:rPr>
      </w:pPr>
      <w:r>
        <w:rPr>
          <w:rFonts w:ascii="Arial" w:hAnsi="Arial" w:cs="Arial"/>
          <w:b/>
          <w:bCs/>
          <w:sz w:val="28"/>
          <w:szCs w:val="28"/>
        </w:rPr>
        <w:t>Γενικό</w:t>
      </w:r>
      <w:r w:rsidR="0009500A">
        <w:rPr>
          <w:rFonts w:ascii="Arial" w:hAnsi="Arial" w:cs="Arial"/>
          <w:b/>
          <w:bCs/>
          <w:sz w:val="28"/>
          <w:szCs w:val="28"/>
        </w:rPr>
        <w:t xml:space="preserve"> </w:t>
      </w:r>
      <w:r>
        <w:rPr>
          <w:rFonts w:ascii="Arial" w:hAnsi="Arial" w:cs="Arial"/>
          <w:b/>
          <w:bCs/>
          <w:sz w:val="28"/>
          <w:szCs w:val="28"/>
        </w:rPr>
        <w:t xml:space="preserve"> Νοσοκομείο </w:t>
      </w:r>
      <w:r w:rsidR="0009500A">
        <w:rPr>
          <w:rFonts w:ascii="Arial" w:hAnsi="Arial" w:cs="Arial"/>
          <w:b/>
          <w:bCs/>
          <w:sz w:val="28"/>
          <w:szCs w:val="28"/>
        </w:rPr>
        <w:t xml:space="preserve"> </w:t>
      </w:r>
      <w:r>
        <w:rPr>
          <w:rFonts w:ascii="Arial" w:hAnsi="Arial" w:cs="Arial"/>
          <w:b/>
          <w:bCs/>
          <w:sz w:val="28"/>
          <w:szCs w:val="28"/>
        </w:rPr>
        <w:t>Νίκαιας</w:t>
      </w:r>
      <w:r w:rsidR="00703664">
        <w:rPr>
          <w:rFonts w:ascii="Arial" w:hAnsi="Arial" w:cs="Arial"/>
          <w:b/>
          <w:bCs/>
          <w:sz w:val="28"/>
          <w:szCs w:val="28"/>
        </w:rPr>
        <w:t xml:space="preserve"> </w:t>
      </w:r>
      <w:r w:rsidR="00703664" w:rsidRPr="00703664">
        <w:rPr>
          <w:rFonts w:ascii="Arial" w:hAnsi="Arial" w:cs="Arial"/>
          <w:b/>
          <w:bCs/>
          <w:sz w:val="28"/>
          <w:szCs w:val="28"/>
        </w:rPr>
        <w:t xml:space="preserve"> </w:t>
      </w:r>
      <w:r w:rsidR="00703664">
        <w:rPr>
          <w:rFonts w:ascii="Arial" w:hAnsi="Arial" w:cs="Arial"/>
          <w:b/>
          <w:bCs/>
          <w:sz w:val="28"/>
          <w:szCs w:val="28"/>
        </w:rPr>
        <w:t>"Αγιος  Παντελεήμων"</w:t>
      </w:r>
    </w:p>
    <w:p w:rsidR="0009500A" w:rsidRPr="00484218" w:rsidRDefault="0009500A" w:rsidP="008B780B">
      <w:pPr>
        <w:spacing w:after="0" w:line="240" w:lineRule="auto"/>
        <w:jc w:val="both"/>
        <w:rPr>
          <w:rFonts w:ascii="Arial" w:hAnsi="Arial" w:cs="Arial"/>
          <w:b/>
          <w:bCs/>
          <w:sz w:val="28"/>
          <w:szCs w:val="28"/>
        </w:rPr>
      </w:pPr>
    </w:p>
    <w:p w:rsidR="0045095A" w:rsidRPr="00484218" w:rsidRDefault="00175675" w:rsidP="005B67DA">
      <w:pPr>
        <w:spacing w:after="0" w:line="240" w:lineRule="auto"/>
        <w:jc w:val="both"/>
        <w:rPr>
          <w:rFonts w:ascii="Arial" w:hAnsi="Arial" w:cs="Arial"/>
          <w:b/>
          <w:bCs/>
          <w:sz w:val="28"/>
          <w:szCs w:val="28"/>
        </w:rPr>
      </w:pPr>
      <w:r>
        <w:rPr>
          <w:rFonts w:ascii="Arial" w:hAnsi="Arial" w:cs="Arial"/>
          <w:b/>
          <w:bCs/>
          <w:sz w:val="28"/>
          <w:szCs w:val="28"/>
        </w:rPr>
        <w:t>Εισαγωγή.</w:t>
      </w:r>
    </w:p>
    <w:p w:rsidR="0045095A" w:rsidRDefault="0045095A" w:rsidP="0045095A">
      <w:pPr>
        <w:spacing w:after="0" w:line="240" w:lineRule="auto"/>
        <w:ind w:firstLine="720"/>
        <w:jc w:val="both"/>
        <w:rPr>
          <w:rFonts w:ascii="Arial" w:hAnsi="Arial" w:cs="Arial"/>
          <w:sz w:val="28"/>
          <w:szCs w:val="28"/>
        </w:rPr>
      </w:pPr>
      <w:r>
        <w:rPr>
          <w:rFonts w:ascii="Arial" w:hAnsi="Arial" w:cs="Arial"/>
          <w:sz w:val="28"/>
          <w:szCs w:val="28"/>
        </w:rPr>
        <w:t>Η ανοικτή και η λαπαροσκοπική χειρουργική του κόλου και του ορθού περιλαμβάνουν πολλούς τύπους επεμβάσεων</w:t>
      </w:r>
      <w:r w:rsidR="00DE58B1">
        <w:rPr>
          <w:rFonts w:ascii="Arial" w:hAnsi="Arial" w:cs="Arial"/>
          <w:sz w:val="28"/>
          <w:szCs w:val="28"/>
        </w:rPr>
        <w:t>,</w:t>
      </w:r>
      <w:r>
        <w:rPr>
          <w:rFonts w:ascii="Arial" w:hAnsi="Arial" w:cs="Arial"/>
          <w:sz w:val="28"/>
          <w:szCs w:val="28"/>
        </w:rPr>
        <w:t xml:space="preserve"> για πολλές  διαφορετικές παθήσεις των οργάνων αυτών. Οι επιπλοκές τω</w:t>
      </w:r>
      <w:r w:rsidR="00DE58B1">
        <w:rPr>
          <w:rFonts w:ascii="Arial" w:hAnsi="Arial" w:cs="Arial"/>
          <w:sz w:val="28"/>
          <w:szCs w:val="28"/>
        </w:rPr>
        <w:t>ν επεμβάσεων αυτών είναι ποικίλ</w:t>
      </w:r>
      <w:r>
        <w:rPr>
          <w:rFonts w:ascii="Arial" w:hAnsi="Arial" w:cs="Arial"/>
          <w:sz w:val="28"/>
          <w:szCs w:val="28"/>
        </w:rPr>
        <w:t>ες και συνήθως σοβαρές και θέτουν σε κίνδυνο την ζωή του ασθενούς. Οι λόγοι είναι ότι συνήθως πρόκειται για επείγουσες, χρονοβόρες και μεγάλης βαρύτητας επεμβάσεις, σε μη προετοιμασμένο, μεγάλης ηλικίας και σε κακή γενική κατάσταση ασθενή και σε όργανο το περιεχόμενο του οποίου βρίθει μικροβίων.</w:t>
      </w:r>
    </w:p>
    <w:p w:rsidR="0045095A" w:rsidRDefault="0045095A" w:rsidP="0045095A">
      <w:pPr>
        <w:spacing w:after="0" w:line="240" w:lineRule="auto"/>
        <w:ind w:firstLine="720"/>
        <w:jc w:val="both"/>
        <w:rPr>
          <w:rFonts w:ascii="Arial" w:hAnsi="Arial" w:cs="Arial"/>
          <w:sz w:val="28"/>
          <w:szCs w:val="28"/>
        </w:rPr>
      </w:pPr>
      <w:r>
        <w:rPr>
          <w:rFonts w:ascii="Arial" w:hAnsi="Arial" w:cs="Arial"/>
          <w:sz w:val="28"/>
          <w:szCs w:val="28"/>
        </w:rPr>
        <w:t>Οι επιπλοκές διακρίνονται σε διεγχειρητικές και μετεγχειρητικές και συμβαίνουν συνήθως ενώ ο ασθενής ευρίσκεται ακόμη στο νοσοκομείο. Είναι προφανές ότι έχει μεγάλη σημασία η προσπάθεια πρόληψης και αποφυγής των επιπλοκών, που πρέπει να αρχίζει πριν την χειρουργική επέμβαση και να συνεχίζεται κατά την διάρκειά της και κατά την μετεγχειρητική περίοδο και αποτελεί βασική προϋπόθεση να γνωρίζουμε όλους τους παράγοντες κινδύνου και τις απαιτούμενες στρατηγικές για την αποφυγή των επιπλοκών των εγχειρήσεων αυτών.</w:t>
      </w:r>
    </w:p>
    <w:p w:rsidR="00802AE3" w:rsidRDefault="00484218" w:rsidP="00484218">
      <w:pPr>
        <w:spacing w:after="0" w:line="240" w:lineRule="auto"/>
        <w:ind w:firstLine="720"/>
        <w:jc w:val="both"/>
        <w:rPr>
          <w:rFonts w:ascii="Arial" w:hAnsi="Arial" w:cs="Arial"/>
          <w:bCs/>
          <w:sz w:val="28"/>
          <w:szCs w:val="28"/>
        </w:rPr>
      </w:pPr>
      <w:r>
        <w:rPr>
          <w:rFonts w:ascii="Arial" w:hAnsi="Arial" w:cs="Arial"/>
          <w:sz w:val="28"/>
          <w:szCs w:val="28"/>
        </w:rPr>
        <w:t>Οι συνήθεις παθήσεις για τις οποίες γίνονται οι επεμβάσεις είναι ο κ</w:t>
      </w:r>
      <w:r w:rsidR="00B750D2" w:rsidRPr="00484218">
        <w:rPr>
          <w:rFonts w:ascii="Arial" w:hAnsi="Arial" w:cs="Arial"/>
          <w:bCs/>
          <w:sz w:val="28"/>
          <w:szCs w:val="28"/>
        </w:rPr>
        <w:t xml:space="preserve">αρκίνος </w:t>
      </w:r>
      <w:r>
        <w:rPr>
          <w:rFonts w:ascii="Arial" w:hAnsi="Arial" w:cs="Arial"/>
          <w:bCs/>
          <w:sz w:val="28"/>
          <w:szCs w:val="28"/>
        </w:rPr>
        <w:t xml:space="preserve">του </w:t>
      </w:r>
      <w:r w:rsidR="00B750D2" w:rsidRPr="00484218">
        <w:rPr>
          <w:rFonts w:ascii="Arial" w:hAnsi="Arial" w:cs="Arial"/>
          <w:bCs/>
          <w:sz w:val="28"/>
          <w:szCs w:val="28"/>
        </w:rPr>
        <w:t xml:space="preserve">κόλου και </w:t>
      </w:r>
      <w:r>
        <w:rPr>
          <w:rFonts w:ascii="Arial" w:hAnsi="Arial" w:cs="Arial"/>
          <w:bCs/>
          <w:sz w:val="28"/>
          <w:szCs w:val="28"/>
        </w:rPr>
        <w:t>του ορθού, η ελ</w:t>
      </w:r>
      <w:r w:rsidR="00B750D2" w:rsidRPr="00484218">
        <w:rPr>
          <w:rFonts w:ascii="Arial" w:hAnsi="Arial" w:cs="Arial"/>
          <w:bCs/>
          <w:sz w:val="28"/>
          <w:szCs w:val="28"/>
        </w:rPr>
        <w:t xml:space="preserve">κώδης κολίτις και </w:t>
      </w:r>
      <w:r>
        <w:rPr>
          <w:rFonts w:ascii="Arial" w:hAnsi="Arial" w:cs="Arial"/>
          <w:bCs/>
          <w:sz w:val="28"/>
          <w:szCs w:val="28"/>
        </w:rPr>
        <w:t xml:space="preserve">η </w:t>
      </w:r>
      <w:r w:rsidR="00B750D2" w:rsidRPr="00484218">
        <w:rPr>
          <w:rFonts w:ascii="Arial" w:hAnsi="Arial" w:cs="Arial"/>
          <w:bCs/>
          <w:sz w:val="28"/>
          <w:szCs w:val="28"/>
        </w:rPr>
        <w:t xml:space="preserve">νόσος </w:t>
      </w:r>
      <w:r w:rsidR="00B750D2" w:rsidRPr="00484218">
        <w:rPr>
          <w:rFonts w:ascii="Arial" w:hAnsi="Arial" w:cs="Arial"/>
          <w:bCs/>
          <w:sz w:val="28"/>
          <w:szCs w:val="28"/>
          <w:lang w:val="en-US"/>
        </w:rPr>
        <w:t>Crohn</w:t>
      </w:r>
      <w:r>
        <w:rPr>
          <w:rFonts w:ascii="Arial" w:hAnsi="Arial" w:cs="Arial"/>
          <w:bCs/>
          <w:sz w:val="28"/>
          <w:szCs w:val="28"/>
        </w:rPr>
        <w:t>, ο α</w:t>
      </w:r>
      <w:r w:rsidR="00B750D2" w:rsidRPr="00484218">
        <w:rPr>
          <w:rFonts w:ascii="Arial" w:hAnsi="Arial" w:cs="Arial"/>
          <w:bCs/>
          <w:sz w:val="28"/>
          <w:szCs w:val="28"/>
        </w:rPr>
        <w:t xml:space="preserve">ποφρακτικός ειλεός </w:t>
      </w:r>
      <w:r>
        <w:rPr>
          <w:rFonts w:ascii="Arial" w:hAnsi="Arial" w:cs="Arial"/>
          <w:bCs/>
          <w:sz w:val="28"/>
          <w:szCs w:val="28"/>
        </w:rPr>
        <w:t>του παχέος εντέρου, η υποτροπιάζουσα εκκολπωματίτις, οι κ</w:t>
      </w:r>
      <w:r w:rsidR="00B750D2" w:rsidRPr="00484218">
        <w:rPr>
          <w:rFonts w:ascii="Arial" w:hAnsi="Arial" w:cs="Arial"/>
          <w:bCs/>
          <w:sz w:val="28"/>
          <w:szCs w:val="28"/>
        </w:rPr>
        <w:t>ακώσεις</w:t>
      </w:r>
      <w:r>
        <w:rPr>
          <w:rFonts w:ascii="Arial" w:hAnsi="Arial" w:cs="Arial"/>
          <w:bCs/>
          <w:sz w:val="28"/>
          <w:szCs w:val="28"/>
        </w:rPr>
        <w:t xml:space="preserve"> και η</w:t>
      </w:r>
      <w:r w:rsidR="00B750D2" w:rsidRPr="00484218">
        <w:rPr>
          <w:rFonts w:ascii="Arial" w:hAnsi="Arial" w:cs="Arial"/>
          <w:bCs/>
          <w:sz w:val="28"/>
          <w:szCs w:val="28"/>
        </w:rPr>
        <w:t xml:space="preserve"> ισχαιμία</w:t>
      </w:r>
      <w:r>
        <w:rPr>
          <w:rFonts w:ascii="Arial" w:hAnsi="Arial" w:cs="Arial"/>
          <w:bCs/>
          <w:sz w:val="28"/>
          <w:szCs w:val="28"/>
        </w:rPr>
        <w:t xml:space="preserve"> του παχέος εντέρου, η π</w:t>
      </w:r>
      <w:r w:rsidR="00B750D2" w:rsidRPr="00484218">
        <w:rPr>
          <w:rFonts w:ascii="Arial" w:hAnsi="Arial" w:cs="Arial"/>
          <w:bCs/>
          <w:sz w:val="28"/>
          <w:szCs w:val="28"/>
        </w:rPr>
        <w:t xml:space="preserve">ρόπτωση </w:t>
      </w:r>
      <w:r>
        <w:rPr>
          <w:rFonts w:ascii="Arial" w:hAnsi="Arial" w:cs="Arial"/>
          <w:bCs/>
          <w:sz w:val="28"/>
          <w:szCs w:val="28"/>
        </w:rPr>
        <w:t xml:space="preserve">του ορθού και οι </w:t>
      </w:r>
      <w:r w:rsidR="00B750D2" w:rsidRPr="00484218">
        <w:rPr>
          <w:rFonts w:ascii="Arial" w:hAnsi="Arial" w:cs="Arial"/>
          <w:bCs/>
          <w:sz w:val="28"/>
          <w:szCs w:val="28"/>
        </w:rPr>
        <w:t xml:space="preserve">παθήσεις </w:t>
      </w:r>
      <w:r>
        <w:rPr>
          <w:rFonts w:ascii="Arial" w:hAnsi="Arial" w:cs="Arial"/>
          <w:bCs/>
          <w:sz w:val="28"/>
          <w:szCs w:val="28"/>
        </w:rPr>
        <w:t xml:space="preserve">του πρωκτού και οι επεμβάσεις που εκτελούνται είναι οι τυπικές </w:t>
      </w:r>
      <w:r w:rsidR="00444C24">
        <w:rPr>
          <w:rFonts w:ascii="Arial" w:hAnsi="Arial" w:cs="Arial"/>
          <w:bCs/>
          <w:sz w:val="28"/>
          <w:szCs w:val="28"/>
        </w:rPr>
        <w:t xml:space="preserve">και </w:t>
      </w:r>
      <w:r>
        <w:rPr>
          <w:rFonts w:ascii="Arial" w:hAnsi="Arial" w:cs="Arial"/>
          <w:bCs/>
          <w:sz w:val="28"/>
          <w:szCs w:val="28"/>
        </w:rPr>
        <w:t xml:space="preserve">άτυπες κολεκτομές, </w:t>
      </w:r>
      <w:r w:rsidR="00444C24">
        <w:rPr>
          <w:rFonts w:ascii="Arial" w:hAnsi="Arial" w:cs="Arial"/>
          <w:bCs/>
          <w:sz w:val="28"/>
          <w:szCs w:val="28"/>
        </w:rPr>
        <w:t>οι κολοστομίες, οι κολοτομές,</w:t>
      </w:r>
      <w:r>
        <w:rPr>
          <w:rFonts w:ascii="Arial" w:hAnsi="Arial" w:cs="Arial"/>
          <w:bCs/>
          <w:sz w:val="28"/>
          <w:szCs w:val="28"/>
        </w:rPr>
        <w:t xml:space="preserve"> οι</w:t>
      </w:r>
      <w:r w:rsidR="00B750D2" w:rsidRPr="00484218">
        <w:rPr>
          <w:rFonts w:ascii="Arial" w:hAnsi="Arial" w:cs="Arial"/>
          <w:bCs/>
          <w:sz w:val="28"/>
          <w:szCs w:val="28"/>
        </w:rPr>
        <w:t xml:space="preserve"> συρραφές του κόλου</w:t>
      </w:r>
      <w:r>
        <w:rPr>
          <w:rFonts w:ascii="Arial" w:hAnsi="Arial" w:cs="Arial"/>
          <w:bCs/>
          <w:sz w:val="28"/>
          <w:szCs w:val="28"/>
        </w:rPr>
        <w:t>, η τυφλοστομία, η σκωληκοειδεκτομή και ο συνδυασμός αυτών.</w:t>
      </w:r>
    </w:p>
    <w:p w:rsidR="00802AE3" w:rsidRDefault="003A3840" w:rsidP="003A3840">
      <w:pPr>
        <w:spacing w:after="0" w:line="240" w:lineRule="auto"/>
        <w:ind w:firstLine="720"/>
        <w:jc w:val="both"/>
        <w:rPr>
          <w:rFonts w:ascii="Arial" w:hAnsi="Arial" w:cs="Arial"/>
          <w:sz w:val="28"/>
          <w:szCs w:val="28"/>
        </w:rPr>
      </w:pPr>
      <w:r>
        <w:rPr>
          <w:rFonts w:ascii="Arial" w:hAnsi="Arial" w:cs="Arial"/>
          <w:bCs/>
          <w:sz w:val="28"/>
          <w:szCs w:val="28"/>
        </w:rPr>
        <w:t>Ακολούθως θ</w:t>
      </w:r>
      <w:r w:rsidR="00802AE3">
        <w:rPr>
          <w:rFonts w:ascii="Arial" w:hAnsi="Arial" w:cs="Arial"/>
          <w:sz w:val="28"/>
          <w:szCs w:val="28"/>
        </w:rPr>
        <w:t>α παρουσιάσουμε τους κ</w:t>
      </w:r>
      <w:r w:rsidR="00802AE3">
        <w:rPr>
          <w:rFonts w:ascii="Arial" w:hAnsi="Arial" w:cs="Arial"/>
          <w:bCs/>
          <w:sz w:val="28"/>
          <w:szCs w:val="28"/>
        </w:rPr>
        <w:t>υριώτερους διεγχειρητικούς</w:t>
      </w:r>
      <w:r w:rsidR="00484218">
        <w:rPr>
          <w:rFonts w:ascii="Arial" w:hAnsi="Arial" w:cs="Arial"/>
          <w:bCs/>
          <w:sz w:val="28"/>
          <w:szCs w:val="28"/>
        </w:rPr>
        <w:t xml:space="preserve"> παρά</w:t>
      </w:r>
      <w:r w:rsidR="00802AE3">
        <w:rPr>
          <w:rFonts w:ascii="Arial" w:hAnsi="Arial" w:cs="Arial"/>
          <w:bCs/>
          <w:sz w:val="28"/>
          <w:szCs w:val="28"/>
        </w:rPr>
        <w:t xml:space="preserve">γοντες που επηρεάζουν την πορεία </w:t>
      </w:r>
      <w:r>
        <w:rPr>
          <w:rFonts w:ascii="Arial" w:hAnsi="Arial" w:cs="Arial"/>
          <w:bCs/>
          <w:sz w:val="28"/>
          <w:szCs w:val="28"/>
        </w:rPr>
        <w:t xml:space="preserve">και την έκβαση </w:t>
      </w:r>
      <w:r w:rsidR="00802AE3">
        <w:rPr>
          <w:rFonts w:ascii="Arial" w:hAnsi="Arial" w:cs="Arial"/>
          <w:bCs/>
          <w:sz w:val="28"/>
          <w:szCs w:val="28"/>
        </w:rPr>
        <w:t xml:space="preserve">των ασθενών και </w:t>
      </w:r>
      <w:r w:rsidR="00802AE3">
        <w:rPr>
          <w:rFonts w:ascii="Arial" w:hAnsi="Arial" w:cs="Arial"/>
          <w:sz w:val="28"/>
          <w:szCs w:val="28"/>
        </w:rPr>
        <w:t>τις στρατηγικές για την ελαχιστοποίηση των διεγχειρητικών και μετεγχειρητικών επιπλοκών.</w:t>
      </w:r>
    </w:p>
    <w:p w:rsidR="008B780B" w:rsidRDefault="00484218" w:rsidP="008B780B">
      <w:pPr>
        <w:spacing w:after="0" w:line="240" w:lineRule="auto"/>
        <w:jc w:val="both"/>
        <w:rPr>
          <w:rFonts w:ascii="Arial" w:hAnsi="Arial" w:cs="Arial"/>
          <w:b/>
          <w:bCs/>
          <w:sz w:val="28"/>
          <w:szCs w:val="28"/>
        </w:rPr>
      </w:pPr>
      <w:r w:rsidRPr="00484218">
        <w:rPr>
          <w:rFonts w:ascii="Arial" w:hAnsi="Arial" w:cs="Arial"/>
          <w:b/>
          <w:bCs/>
          <w:sz w:val="28"/>
          <w:szCs w:val="28"/>
        </w:rPr>
        <w:lastRenderedPageBreak/>
        <w:t>Προε</w:t>
      </w:r>
      <w:r w:rsidR="008B780B">
        <w:rPr>
          <w:rFonts w:ascii="Arial" w:hAnsi="Arial" w:cs="Arial"/>
          <w:b/>
          <w:bCs/>
          <w:sz w:val="28"/>
          <w:szCs w:val="28"/>
        </w:rPr>
        <w:t>γ</w:t>
      </w:r>
      <w:r w:rsidRPr="00484218">
        <w:rPr>
          <w:rFonts w:ascii="Arial" w:hAnsi="Arial" w:cs="Arial"/>
          <w:b/>
          <w:bCs/>
          <w:sz w:val="28"/>
          <w:szCs w:val="28"/>
        </w:rPr>
        <w:t>χειρητικός καθαρισμός του παχέος εντέρου.</w:t>
      </w:r>
    </w:p>
    <w:p w:rsidR="00525801" w:rsidRDefault="00484218" w:rsidP="008B780B">
      <w:pPr>
        <w:spacing w:after="0" w:line="240" w:lineRule="auto"/>
        <w:jc w:val="both"/>
        <w:rPr>
          <w:rFonts w:ascii="Arial" w:hAnsi="Arial" w:cs="Arial"/>
          <w:bCs/>
          <w:sz w:val="28"/>
          <w:szCs w:val="28"/>
        </w:rPr>
      </w:pPr>
      <w:r>
        <w:rPr>
          <w:rFonts w:ascii="Arial" w:hAnsi="Arial" w:cs="Arial"/>
          <w:bCs/>
          <w:sz w:val="28"/>
          <w:szCs w:val="28"/>
        </w:rPr>
        <w:t xml:space="preserve">Η προετοιμασία του παχέος εντέρου με καθαρτικά γίνεται προεγχειρητικά, αλλά το αποτέλεσμα φαίνεται στην ώρα του χειρουργείου. Η </w:t>
      </w:r>
      <w:r w:rsidR="00C20FB3">
        <w:rPr>
          <w:rFonts w:ascii="Arial" w:hAnsi="Arial" w:cs="Arial"/>
          <w:bCs/>
          <w:sz w:val="28"/>
          <w:szCs w:val="28"/>
        </w:rPr>
        <w:t xml:space="preserve">άποψη που κυριάρχησε τις τελευταίες δεκαετίες ότι η παρουσία εντερικού περιεχομένου στο παχύ έντερο </w:t>
      </w:r>
      <w:r w:rsidR="00444C24">
        <w:rPr>
          <w:rFonts w:ascii="Arial" w:hAnsi="Arial" w:cs="Arial"/>
          <w:bCs/>
          <w:sz w:val="28"/>
          <w:szCs w:val="28"/>
        </w:rPr>
        <w:t xml:space="preserve">αυξάνει το ποσοστό της </w:t>
      </w:r>
      <w:r w:rsidR="00C20FB3">
        <w:rPr>
          <w:rFonts w:ascii="Arial" w:hAnsi="Arial" w:cs="Arial"/>
          <w:bCs/>
          <w:sz w:val="28"/>
          <w:szCs w:val="28"/>
        </w:rPr>
        <w:t>διαφυγή</w:t>
      </w:r>
      <w:r w:rsidR="00444C24">
        <w:rPr>
          <w:rFonts w:ascii="Arial" w:hAnsi="Arial" w:cs="Arial"/>
          <w:bCs/>
          <w:sz w:val="28"/>
          <w:szCs w:val="28"/>
        </w:rPr>
        <w:t>ς</w:t>
      </w:r>
      <w:r w:rsidR="00C20FB3">
        <w:rPr>
          <w:rFonts w:ascii="Arial" w:hAnsi="Arial" w:cs="Arial"/>
          <w:bCs/>
          <w:sz w:val="28"/>
          <w:szCs w:val="28"/>
        </w:rPr>
        <w:t xml:space="preserve"> από την</w:t>
      </w:r>
      <w:r w:rsidR="00444C24">
        <w:rPr>
          <w:rFonts w:ascii="Arial" w:hAnsi="Arial" w:cs="Arial"/>
          <w:bCs/>
          <w:sz w:val="28"/>
          <w:szCs w:val="28"/>
        </w:rPr>
        <w:t xml:space="preserve"> αναστόμωση και της</w:t>
      </w:r>
      <w:r w:rsidR="00C20FB3">
        <w:rPr>
          <w:rFonts w:ascii="Arial" w:hAnsi="Arial" w:cs="Arial"/>
          <w:bCs/>
          <w:sz w:val="28"/>
          <w:szCs w:val="28"/>
        </w:rPr>
        <w:t xml:space="preserve"> φλεγμονή</w:t>
      </w:r>
      <w:r w:rsidR="00444C24">
        <w:rPr>
          <w:rFonts w:ascii="Arial" w:hAnsi="Arial" w:cs="Arial"/>
          <w:bCs/>
          <w:sz w:val="28"/>
          <w:szCs w:val="28"/>
        </w:rPr>
        <w:t>ς</w:t>
      </w:r>
      <w:r w:rsidR="00C20FB3">
        <w:rPr>
          <w:rFonts w:ascii="Arial" w:hAnsi="Arial" w:cs="Arial"/>
          <w:bCs/>
          <w:sz w:val="28"/>
          <w:szCs w:val="28"/>
        </w:rPr>
        <w:t xml:space="preserve"> του τραύματος, φαίνεται να μην ευσταθεί. Σε διάφορες μελέτες δεν υπήρξε μείωση των ποσοστών των επιπλοκών αυτών και μάλιστα σε μία υπήρξε αύξηση. Αντίθετα ο προεγχειρητικός καθαρισμός του παχέος εντέρου μειώνει τον χρόνο της αναστόμωσης </w:t>
      </w:r>
      <w:r w:rsidR="00525801">
        <w:rPr>
          <w:rFonts w:ascii="Arial" w:hAnsi="Arial" w:cs="Arial"/>
          <w:bCs/>
          <w:sz w:val="28"/>
          <w:szCs w:val="28"/>
        </w:rPr>
        <w:t xml:space="preserve">και βοηθά στην ψηλάφηση και ανεύρεση άλλων βλαβών του εντέρου. Ο ημιτελής όμως και ανεπαρκής καθαρισμός, καταλείπει υδαρές περιεχόμενο, που αυξάνει την διεγχειρητική απώλεια περιεχομένου και το ποσοστό μετεγχειρητικών φλεγμονών. </w:t>
      </w:r>
    </w:p>
    <w:p w:rsidR="00525801" w:rsidRDefault="00525801" w:rsidP="00484218">
      <w:pPr>
        <w:spacing w:after="0" w:line="240" w:lineRule="auto"/>
        <w:ind w:firstLine="720"/>
        <w:jc w:val="both"/>
        <w:rPr>
          <w:rFonts w:ascii="Arial" w:hAnsi="Arial" w:cs="Arial"/>
          <w:bCs/>
          <w:sz w:val="28"/>
          <w:szCs w:val="28"/>
        </w:rPr>
      </w:pPr>
    </w:p>
    <w:p w:rsidR="00484218" w:rsidRDefault="00525801" w:rsidP="005B67DA">
      <w:pPr>
        <w:spacing w:after="0" w:line="240" w:lineRule="auto"/>
        <w:jc w:val="both"/>
        <w:rPr>
          <w:rFonts w:ascii="Arial" w:hAnsi="Arial" w:cs="Arial"/>
          <w:bCs/>
          <w:sz w:val="28"/>
          <w:szCs w:val="28"/>
        </w:rPr>
      </w:pPr>
      <w:r>
        <w:rPr>
          <w:rFonts w:ascii="Arial" w:hAnsi="Arial" w:cs="Arial"/>
          <w:b/>
          <w:bCs/>
          <w:sz w:val="28"/>
          <w:szCs w:val="28"/>
        </w:rPr>
        <w:t xml:space="preserve">Εμπειρία χειρουργού </w:t>
      </w:r>
      <w:r w:rsidR="00F74BDF">
        <w:rPr>
          <w:rFonts w:ascii="Arial" w:hAnsi="Arial" w:cs="Arial"/>
          <w:b/>
          <w:bCs/>
          <w:sz w:val="28"/>
          <w:szCs w:val="28"/>
        </w:rPr>
        <w:t>και αριθμός επεμβάσεων.</w:t>
      </w:r>
      <w:r>
        <w:rPr>
          <w:rFonts w:ascii="Arial" w:hAnsi="Arial" w:cs="Arial"/>
          <w:bCs/>
          <w:sz w:val="28"/>
          <w:szCs w:val="28"/>
        </w:rPr>
        <w:t xml:space="preserve"> </w:t>
      </w:r>
    </w:p>
    <w:p w:rsidR="00F74BDF" w:rsidRDefault="003A5162" w:rsidP="00F74BDF">
      <w:pPr>
        <w:spacing w:after="0" w:line="240" w:lineRule="auto"/>
        <w:ind w:firstLine="720"/>
        <w:jc w:val="both"/>
        <w:rPr>
          <w:rFonts w:ascii="Arial" w:hAnsi="Arial" w:cs="Arial"/>
          <w:bCs/>
          <w:sz w:val="28"/>
          <w:szCs w:val="28"/>
        </w:rPr>
      </w:pPr>
      <w:r>
        <w:rPr>
          <w:rFonts w:ascii="Arial" w:hAnsi="Arial" w:cs="Arial"/>
          <w:bCs/>
          <w:sz w:val="28"/>
          <w:szCs w:val="28"/>
        </w:rPr>
        <w:t xml:space="preserve">Η εμπειρία αποκτάται από την εκπαίδευση, την επανάληψη και τον αριθμό των επεμβάσεων που εκτελούνται από κάθε χειρουργό ή στο κάθε νοσοκομείο. Έτσι για παράδειγμα για την </w:t>
      </w:r>
      <w:r w:rsidRPr="003A5162">
        <w:rPr>
          <w:rFonts w:ascii="Arial" w:hAnsi="Arial" w:cs="Arial"/>
          <w:bCs/>
          <w:sz w:val="28"/>
          <w:szCs w:val="28"/>
        </w:rPr>
        <w:t>λαπαροσκοπική χαμηλή πρόσθια εκτομή</w:t>
      </w:r>
      <w:r>
        <w:rPr>
          <w:rFonts w:ascii="Arial" w:hAnsi="Arial" w:cs="Arial"/>
          <w:bCs/>
          <w:sz w:val="28"/>
          <w:szCs w:val="28"/>
        </w:rPr>
        <w:t xml:space="preserve"> απαιτούνται 30-35 επεμβάσεις. Η καμπύλη εκμάθησης καταδεικνύει την πρόοδο στην γνώση μιας νέας χειρουργικής τεχνικής και ολοκληρώνεται όταν οι ελεγχόμενοι παράμετροι φθάσουν σε ορισμένο επίπεδο. Στις περισσότερες μελέτες οι παράμετροι αυτοί είναι</w:t>
      </w:r>
      <w:r w:rsidR="00F74BDF" w:rsidRPr="00F74BDF">
        <w:rPr>
          <w:rFonts w:ascii="Arial" w:hAnsi="Arial" w:cs="Arial"/>
          <w:bCs/>
          <w:sz w:val="28"/>
          <w:szCs w:val="28"/>
        </w:rPr>
        <w:t xml:space="preserve"> </w:t>
      </w:r>
      <w:r w:rsidR="00F74BDF">
        <w:rPr>
          <w:rFonts w:ascii="Arial" w:hAnsi="Arial" w:cs="Arial"/>
          <w:bCs/>
          <w:sz w:val="28"/>
          <w:szCs w:val="28"/>
        </w:rPr>
        <w:t>οι δ</w:t>
      </w:r>
      <w:r w:rsidR="00F74BDF" w:rsidRPr="003A5162">
        <w:rPr>
          <w:rFonts w:ascii="Arial" w:hAnsi="Arial" w:cs="Arial"/>
          <w:bCs/>
          <w:sz w:val="28"/>
          <w:szCs w:val="28"/>
        </w:rPr>
        <w:t>ιεγχειρητικές και μετεγχειρητικές επιπλοκές</w:t>
      </w:r>
      <w:r w:rsidR="00F74BDF">
        <w:rPr>
          <w:rFonts w:ascii="Arial" w:hAnsi="Arial" w:cs="Arial"/>
          <w:bCs/>
          <w:sz w:val="28"/>
          <w:szCs w:val="28"/>
        </w:rPr>
        <w:t>, οι</w:t>
      </w:r>
      <w:r>
        <w:rPr>
          <w:rFonts w:ascii="Arial" w:hAnsi="Arial" w:cs="Arial"/>
          <w:bCs/>
          <w:sz w:val="28"/>
          <w:szCs w:val="28"/>
        </w:rPr>
        <w:t xml:space="preserve"> </w:t>
      </w:r>
      <w:r w:rsidR="00F74BDF">
        <w:rPr>
          <w:rFonts w:ascii="Arial" w:hAnsi="Arial" w:cs="Arial"/>
          <w:bCs/>
          <w:sz w:val="28"/>
          <w:szCs w:val="28"/>
        </w:rPr>
        <w:t>ημέρες παραμονής στο νοσοκομείο, ο ε</w:t>
      </w:r>
      <w:r w:rsidR="00F74BDF" w:rsidRPr="003A5162">
        <w:rPr>
          <w:rFonts w:ascii="Arial" w:hAnsi="Arial" w:cs="Arial"/>
          <w:bCs/>
          <w:sz w:val="28"/>
          <w:szCs w:val="28"/>
        </w:rPr>
        <w:t>γχειρητικός χρόνος</w:t>
      </w:r>
      <w:r w:rsidR="00F74BDF">
        <w:rPr>
          <w:rFonts w:ascii="Arial" w:hAnsi="Arial" w:cs="Arial"/>
          <w:bCs/>
          <w:sz w:val="28"/>
          <w:szCs w:val="28"/>
        </w:rPr>
        <w:t>, το</w:t>
      </w:r>
      <w:r w:rsidR="00F74BDF" w:rsidRPr="00F74BDF">
        <w:rPr>
          <w:rFonts w:ascii="Arial" w:hAnsi="Arial" w:cs="Arial"/>
          <w:bCs/>
          <w:sz w:val="28"/>
          <w:szCs w:val="28"/>
        </w:rPr>
        <w:t xml:space="preserve"> </w:t>
      </w:r>
      <w:r w:rsidR="00F74BDF">
        <w:rPr>
          <w:rFonts w:ascii="Arial" w:hAnsi="Arial" w:cs="Arial"/>
          <w:bCs/>
          <w:sz w:val="28"/>
          <w:szCs w:val="28"/>
        </w:rPr>
        <w:t>π</w:t>
      </w:r>
      <w:r w:rsidR="00F74BDF" w:rsidRPr="003A5162">
        <w:rPr>
          <w:rFonts w:ascii="Arial" w:hAnsi="Arial" w:cs="Arial"/>
          <w:bCs/>
          <w:sz w:val="28"/>
          <w:szCs w:val="28"/>
        </w:rPr>
        <w:t>οσοστό μετατροπής (</w:t>
      </w:r>
      <w:r w:rsidR="00F74BDF">
        <w:rPr>
          <w:rFonts w:ascii="Arial" w:hAnsi="Arial" w:cs="Arial"/>
          <w:bCs/>
          <w:sz w:val="28"/>
          <w:szCs w:val="28"/>
        </w:rPr>
        <w:t>για τις λαπαροσκοπικές), η ν</w:t>
      </w:r>
      <w:r w:rsidR="00F74BDF" w:rsidRPr="003A5162">
        <w:rPr>
          <w:rFonts w:ascii="Arial" w:hAnsi="Arial" w:cs="Arial"/>
          <w:bCs/>
          <w:sz w:val="28"/>
          <w:szCs w:val="28"/>
        </w:rPr>
        <w:t xml:space="preserve">οσηρότητα και </w:t>
      </w:r>
      <w:r w:rsidR="00F74BDF">
        <w:rPr>
          <w:rFonts w:ascii="Arial" w:hAnsi="Arial" w:cs="Arial"/>
          <w:bCs/>
          <w:sz w:val="28"/>
          <w:szCs w:val="28"/>
        </w:rPr>
        <w:t>η θνητότητα, με πιο σημαντικές τις δύο πρώτες. Πάντως παραμένει το ερώτημα αν πρέπει να δημιουργούνται ειδικά κέντρα χειρουργικής του παχέος εντέρου ή αν μπορούν να εκτελούνται οι επεμβάσεις αυτές σε όλα τα νοσοκομεία, με κάποιο αναγκαίο βέβαια αριθμό επεμβάσεων.</w:t>
      </w:r>
    </w:p>
    <w:p w:rsidR="00415478" w:rsidRDefault="00C76B1D" w:rsidP="00F74BDF">
      <w:pPr>
        <w:spacing w:after="0" w:line="240" w:lineRule="auto"/>
        <w:ind w:firstLine="720"/>
        <w:jc w:val="both"/>
        <w:rPr>
          <w:rFonts w:ascii="Arial" w:hAnsi="Arial" w:cs="Arial"/>
          <w:bCs/>
          <w:sz w:val="28"/>
          <w:szCs w:val="28"/>
        </w:rPr>
      </w:pPr>
      <w:r>
        <w:rPr>
          <w:rFonts w:ascii="Arial" w:hAnsi="Arial" w:cs="Arial"/>
          <w:bCs/>
          <w:sz w:val="28"/>
          <w:szCs w:val="28"/>
        </w:rPr>
        <w:t xml:space="preserve">Ετσι σε μία μελέτη </w:t>
      </w:r>
      <w:r w:rsidR="00415478">
        <w:rPr>
          <w:rFonts w:ascii="Arial" w:hAnsi="Arial" w:cs="Arial"/>
          <w:bCs/>
          <w:sz w:val="28"/>
          <w:szCs w:val="28"/>
        </w:rPr>
        <w:t xml:space="preserve">τα νοσοκομεία χωρίσθηκαν σε κέντρα με &lt;5, 5-10 και &gt;10 λαπαροσκοπικές επεμβάσεις ανά έτος. Ο μέσος εγχειρητικός χρόνος ήταν 240, 210 και 188 </w:t>
      </w:r>
      <w:r w:rsidR="00415478">
        <w:rPr>
          <w:rFonts w:ascii="Arial" w:hAnsi="Arial" w:cs="Arial"/>
          <w:bCs/>
          <w:sz w:val="28"/>
          <w:szCs w:val="28"/>
          <w:lang w:val="en-US"/>
        </w:rPr>
        <w:t>min</w:t>
      </w:r>
      <w:r w:rsidR="00415478" w:rsidRPr="00415478">
        <w:rPr>
          <w:rFonts w:ascii="Arial" w:hAnsi="Arial" w:cs="Arial"/>
          <w:bCs/>
          <w:sz w:val="28"/>
          <w:szCs w:val="28"/>
        </w:rPr>
        <w:t xml:space="preserve"> </w:t>
      </w:r>
      <w:r w:rsidR="00415478">
        <w:rPr>
          <w:rFonts w:ascii="Arial" w:hAnsi="Arial" w:cs="Arial"/>
          <w:bCs/>
          <w:sz w:val="28"/>
          <w:szCs w:val="28"/>
        </w:rPr>
        <w:t xml:space="preserve"> και το ποσοστό μετατροπής 24, 24 και 9% αντίστοιχα. Η ομάδα με τις &gt;10 επεμβάσεις </w:t>
      </w:r>
      <w:r w:rsidR="00045F75">
        <w:rPr>
          <w:rFonts w:ascii="Arial" w:hAnsi="Arial" w:cs="Arial"/>
          <w:bCs/>
          <w:sz w:val="28"/>
          <w:szCs w:val="28"/>
        </w:rPr>
        <w:t xml:space="preserve">ανά έτος </w:t>
      </w:r>
      <w:r w:rsidR="00415478">
        <w:rPr>
          <w:rFonts w:ascii="Arial" w:hAnsi="Arial" w:cs="Arial"/>
          <w:bCs/>
          <w:sz w:val="28"/>
          <w:szCs w:val="28"/>
        </w:rPr>
        <w:t>παρουσίασε μικρότερο ποσοστό μετεγχειρητικών επιπλοκών</w:t>
      </w:r>
      <w:r w:rsidR="00045F75">
        <w:rPr>
          <w:rFonts w:ascii="Arial" w:hAnsi="Arial" w:cs="Arial"/>
          <w:bCs/>
          <w:sz w:val="28"/>
          <w:szCs w:val="28"/>
        </w:rPr>
        <w:t xml:space="preserve"> και</w:t>
      </w:r>
      <w:r w:rsidR="00415478">
        <w:rPr>
          <w:rFonts w:ascii="Arial" w:hAnsi="Arial" w:cs="Arial"/>
          <w:bCs/>
          <w:sz w:val="28"/>
          <w:szCs w:val="28"/>
        </w:rPr>
        <w:t xml:space="preserve"> μικρότερο χρόνο νοσηλείας, αλλά η θνητότητα παρέμεινε ίδια.</w:t>
      </w:r>
    </w:p>
    <w:p w:rsidR="00793D90" w:rsidRDefault="00793D90" w:rsidP="00F74BDF">
      <w:pPr>
        <w:spacing w:after="0" w:line="240" w:lineRule="auto"/>
        <w:ind w:firstLine="720"/>
        <w:jc w:val="both"/>
        <w:rPr>
          <w:rFonts w:ascii="Arial" w:hAnsi="Arial" w:cs="Arial"/>
          <w:bCs/>
          <w:sz w:val="28"/>
          <w:szCs w:val="28"/>
        </w:rPr>
      </w:pPr>
      <w:r>
        <w:rPr>
          <w:rFonts w:ascii="Arial" w:hAnsi="Arial" w:cs="Arial"/>
          <w:bCs/>
          <w:sz w:val="28"/>
          <w:szCs w:val="28"/>
        </w:rPr>
        <w:t>Σε άλλη μελέτη με επεμβάσεις για καρκίνο ορθού, τα κέντρα με &gt;30 επεμβάσεις ανά έτος, παρουσίασαν μικρότερο ποσοστό υποτροπής καρκίνου και μεγαλύτερη επιβίωση απ’ ότι τα κέντρα με &lt;10 επεμβ</w:t>
      </w:r>
      <w:r w:rsidR="00460356">
        <w:rPr>
          <w:rFonts w:ascii="Arial" w:hAnsi="Arial" w:cs="Arial"/>
          <w:bCs/>
          <w:sz w:val="28"/>
          <w:szCs w:val="28"/>
        </w:rPr>
        <w:t>άσεις ανά έτος. Επίσης αναφέρ</w:t>
      </w:r>
      <w:r>
        <w:rPr>
          <w:rFonts w:ascii="Arial" w:hAnsi="Arial" w:cs="Arial"/>
          <w:bCs/>
          <w:sz w:val="28"/>
          <w:szCs w:val="28"/>
        </w:rPr>
        <w:t xml:space="preserve">εται ότι ο αριθμός των επεμβάσεων ανά χειρουργό και ανά νοσοκομείο για καρκίνο του </w:t>
      </w:r>
      <w:r>
        <w:rPr>
          <w:rFonts w:ascii="Arial" w:hAnsi="Arial" w:cs="Arial"/>
          <w:bCs/>
          <w:sz w:val="28"/>
          <w:szCs w:val="28"/>
        </w:rPr>
        <w:lastRenderedPageBreak/>
        <w:t>κόλου και του ορθού, είναι ανεξάρτητοι παράγοντες που επηρεάζουν την συνολική επιβίωση, το διάστημα ελεύθερ</w:t>
      </w:r>
      <w:r w:rsidR="00460356">
        <w:rPr>
          <w:rFonts w:ascii="Arial" w:hAnsi="Arial" w:cs="Arial"/>
          <w:bCs/>
          <w:sz w:val="28"/>
          <w:szCs w:val="28"/>
        </w:rPr>
        <w:t>ο νόσου και την τοπική υποτροπή.</w:t>
      </w:r>
      <w:r>
        <w:rPr>
          <w:rFonts w:ascii="Arial" w:hAnsi="Arial" w:cs="Arial"/>
          <w:bCs/>
          <w:sz w:val="28"/>
          <w:szCs w:val="28"/>
        </w:rPr>
        <w:t xml:space="preserve"> </w:t>
      </w:r>
    </w:p>
    <w:p w:rsidR="005B67DA" w:rsidRDefault="005B67DA" w:rsidP="00F74BDF">
      <w:pPr>
        <w:spacing w:after="0" w:line="240" w:lineRule="auto"/>
        <w:ind w:firstLine="720"/>
        <w:jc w:val="both"/>
        <w:rPr>
          <w:rFonts w:ascii="Arial" w:hAnsi="Arial" w:cs="Arial"/>
          <w:bCs/>
          <w:sz w:val="28"/>
          <w:szCs w:val="28"/>
        </w:rPr>
      </w:pPr>
    </w:p>
    <w:p w:rsidR="00793D90" w:rsidRDefault="008F2648" w:rsidP="005B67DA">
      <w:pPr>
        <w:spacing w:after="0" w:line="240" w:lineRule="auto"/>
        <w:jc w:val="both"/>
        <w:rPr>
          <w:rFonts w:ascii="Arial" w:hAnsi="Arial" w:cs="Arial"/>
          <w:b/>
          <w:bCs/>
          <w:sz w:val="28"/>
          <w:szCs w:val="28"/>
        </w:rPr>
      </w:pPr>
      <w:r>
        <w:rPr>
          <w:rFonts w:ascii="Arial" w:hAnsi="Arial" w:cs="Arial"/>
          <w:b/>
          <w:bCs/>
          <w:sz w:val="28"/>
          <w:szCs w:val="28"/>
        </w:rPr>
        <w:t>Ανοικτή ή λαπαροσκοπική επέμβαση.</w:t>
      </w:r>
    </w:p>
    <w:p w:rsidR="00B750D2" w:rsidRPr="008A4609" w:rsidRDefault="008F2648" w:rsidP="00F74BDF">
      <w:pPr>
        <w:spacing w:after="0" w:line="240" w:lineRule="auto"/>
        <w:ind w:firstLine="720"/>
        <w:jc w:val="both"/>
        <w:rPr>
          <w:rFonts w:ascii="Arial" w:hAnsi="Arial" w:cs="Arial"/>
          <w:bCs/>
          <w:sz w:val="28"/>
          <w:szCs w:val="28"/>
        </w:rPr>
      </w:pPr>
      <w:r>
        <w:rPr>
          <w:rFonts w:ascii="Arial" w:hAnsi="Arial" w:cs="Arial"/>
          <w:bCs/>
          <w:sz w:val="28"/>
          <w:szCs w:val="28"/>
        </w:rPr>
        <w:t xml:space="preserve">Στην ανοικτή επέμβαση η επιλογή της τομής είναι παράγων που επηρεάζει την έκβαση και εξαρτάται από το αναγκαίο εγχειρητικό πεδίο, την προσωπική εμπειρία του χειρουργού και από το αν η επέμβαση είναι επείγουσα ή εκλεκτική. Η εγκάρσια τομή συνδέεται με μικρότερο ποσοστό πρώιμων μετεγχειρητικών επιπλοκών (πόνος, αναπνευστικές επιπλοκές) και </w:t>
      </w:r>
      <w:r w:rsidR="00B750D2">
        <w:rPr>
          <w:rFonts w:ascii="Arial" w:hAnsi="Arial" w:cs="Arial"/>
          <w:bCs/>
          <w:sz w:val="28"/>
          <w:szCs w:val="28"/>
        </w:rPr>
        <w:t xml:space="preserve">μετεγχειρητικών κηλών, αλλά και με </w:t>
      </w:r>
      <w:r w:rsidR="00D300D0">
        <w:rPr>
          <w:rFonts w:ascii="Arial" w:hAnsi="Arial" w:cs="Arial"/>
          <w:bCs/>
          <w:sz w:val="28"/>
          <w:szCs w:val="28"/>
        </w:rPr>
        <w:t>διατομή</w:t>
      </w:r>
      <w:r w:rsidR="00B750D2">
        <w:rPr>
          <w:rFonts w:ascii="Arial" w:hAnsi="Arial" w:cs="Arial"/>
          <w:bCs/>
          <w:sz w:val="28"/>
          <w:szCs w:val="28"/>
        </w:rPr>
        <w:t xml:space="preserve"> νεύρων, μυών και αγγείων. Η μέση τομή συνιστάται στην επείγουσα επέμβαση, όταν απαιτείται πολύ καλό εγχειρητικό πεδίο και όταν είναι αβέβαιη η διάγνωση. </w:t>
      </w:r>
    </w:p>
    <w:p w:rsidR="00F74BDF" w:rsidRDefault="008A4609" w:rsidP="00F74BDF">
      <w:pPr>
        <w:spacing w:after="0" w:line="240" w:lineRule="auto"/>
        <w:ind w:firstLine="720"/>
        <w:jc w:val="both"/>
        <w:rPr>
          <w:rFonts w:ascii="Arial" w:hAnsi="Arial" w:cs="Arial"/>
          <w:bCs/>
          <w:sz w:val="28"/>
          <w:szCs w:val="28"/>
        </w:rPr>
      </w:pPr>
      <w:r>
        <w:rPr>
          <w:rFonts w:ascii="Arial" w:hAnsi="Arial" w:cs="Arial"/>
          <w:bCs/>
          <w:sz w:val="28"/>
          <w:szCs w:val="28"/>
        </w:rPr>
        <w:t xml:space="preserve">Η είσοδος στην περιτοναϊκή κοιλότητα στην λαπαροσκοπική προσέγγιση γίνεται με κλειστή μέθοδο (με </w:t>
      </w:r>
      <w:r>
        <w:rPr>
          <w:rFonts w:ascii="Arial" w:hAnsi="Arial" w:cs="Arial"/>
          <w:bCs/>
          <w:sz w:val="28"/>
          <w:szCs w:val="28"/>
          <w:lang w:val="en-US"/>
        </w:rPr>
        <w:t>veress</w:t>
      </w:r>
      <w:r w:rsidRPr="008A4609">
        <w:rPr>
          <w:rFonts w:ascii="Arial" w:hAnsi="Arial" w:cs="Arial"/>
          <w:bCs/>
          <w:sz w:val="28"/>
          <w:szCs w:val="28"/>
        </w:rPr>
        <w:t xml:space="preserve">, </w:t>
      </w:r>
      <w:r>
        <w:rPr>
          <w:rFonts w:ascii="Arial" w:hAnsi="Arial" w:cs="Arial"/>
          <w:bCs/>
          <w:sz w:val="28"/>
          <w:szCs w:val="28"/>
          <w:lang w:val="en-US"/>
        </w:rPr>
        <w:t>trocar</w:t>
      </w:r>
      <w:r w:rsidRPr="008A4609">
        <w:rPr>
          <w:rFonts w:ascii="Arial" w:hAnsi="Arial" w:cs="Arial"/>
          <w:bCs/>
          <w:sz w:val="28"/>
          <w:szCs w:val="28"/>
        </w:rPr>
        <w:t xml:space="preserve"> </w:t>
      </w:r>
      <w:r>
        <w:rPr>
          <w:rFonts w:ascii="Arial" w:hAnsi="Arial" w:cs="Arial"/>
          <w:bCs/>
          <w:sz w:val="28"/>
          <w:szCs w:val="28"/>
        </w:rPr>
        <w:t xml:space="preserve">ή υπό άμεση όραση) και με ανοικτή μέθοδο (στο 2% των επεμβάσεων και σε ύπαρξη συμφύσεων, ιστορικού προηγούμενων επεμβάσεων και σε παχύσαρκα ή πολύ λεπτά άτομα). </w:t>
      </w:r>
      <w:r w:rsidR="00DF02AE">
        <w:rPr>
          <w:rFonts w:ascii="Arial" w:hAnsi="Arial" w:cs="Arial"/>
          <w:bCs/>
          <w:sz w:val="28"/>
          <w:szCs w:val="28"/>
        </w:rPr>
        <w:t xml:space="preserve">Μερικές μελέτες δείχνουν αυξημένο ποσοστό σπλαχνικών κακώσεων με την ανοικτή μέθοδο. Επί συμφύσεων ή ομφαλοκήλης η είσοδος πρέπει να γίνεται στο αριστερό άνω τεταρτημόριο, οι κινήσεις με την </w:t>
      </w:r>
      <w:r w:rsidR="00DF02AE">
        <w:rPr>
          <w:rFonts w:ascii="Arial" w:hAnsi="Arial" w:cs="Arial"/>
          <w:bCs/>
          <w:sz w:val="28"/>
          <w:szCs w:val="28"/>
          <w:lang w:val="en-US"/>
        </w:rPr>
        <w:t>veress</w:t>
      </w:r>
      <w:r w:rsidR="00DF02AE" w:rsidRPr="00DF02AE">
        <w:rPr>
          <w:rFonts w:ascii="Arial" w:hAnsi="Arial" w:cs="Arial"/>
          <w:bCs/>
          <w:sz w:val="28"/>
          <w:szCs w:val="28"/>
        </w:rPr>
        <w:t xml:space="preserve"> </w:t>
      </w:r>
      <w:r w:rsidR="00DF02AE">
        <w:rPr>
          <w:rFonts w:ascii="Arial" w:hAnsi="Arial" w:cs="Arial"/>
          <w:bCs/>
          <w:sz w:val="28"/>
          <w:szCs w:val="28"/>
        </w:rPr>
        <w:t>πρέπει να είναι ελάχιστες, η γωνία εισόδου 45° (στους παχύσαρκους 90°) και ανευρισκόμενη κατά την είσοδο πίεση &lt;10</w:t>
      </w:r>
      <w:r w:rsidR="00DF02AE">
        <w:rPr>
          <w:rFonts w:ascii="Arial" w:hAnsi="Arial" w:cs="Arial"/>
          <w:bCs/>
          <w:sz w:val="28"/>
          <w:szCs w:val="28"/>
          <w:lang w:val="en-US"/>
        </w:rPr>
        <w:t>mmHg</w:t>
      </w:r>
      <w:r w:rsidR="00DF02AE">
        <w:rPr>
          <w:rFonts w:ascii="Arial" w:hAnsi="Arial" w:cs="Arial"/>
          <w:bCs/>
          <w:sz w:val="28"/>
          <w:szCs w:val="28"/>
        </w:rPr>
        <w:t xml:space="preserve"> υποδηλεί σωστή τοποθέτηση της </w:t>
      </w:r>
      <w:r w:rsidR="00DF02AE">
        <w:rPr>
          <w:rFonts w:ascii="Arial" w:hAnsi="Arial" w:cs="Arial"/>
          <w:bCs/>
          <w:sz w:val="28"/>
          <w:szCs w:val="28"/>
          <w:lang w:val="en-US"/>
        </w:rPr>
        <w:t>veress</w:t>
      </w:r>
      <w:r w:rsidR="00DF02AE">
        <w:rPr>
          <w:rFonts w:ascii="Arial" w:hAnsi="Arial" w:cs="Arial"/>
          <w:bCs/>
          <w:sz w:val="28"/>
          <w:szCs w:val="28"/>
        </w:rPr>
        <w:t xml:space="preserve"> στην περιτοναϊκή κοιλότητα.</w:t>
      </w:r>
    </w:p>
    <w:p w:rsidR="00DF02AE" w:rsidRDefault="00DF02AE" w:rsidP="00F74BDF">
      <w:pPr>
        <w:spacing w:after="0" w:line="240" w:lineRule="auto"/>
        <w:ind w:firstLine="720"/>
        <w:jc w:val="both"/>
        <w:rPr>
          <w:rFonts w:ascii="Arial" w:hAnsi="Arial" w:cs="Arial"/>
          <w:bCs/>
          <w:sz w:val="28"/>
          <w:szCs w:val="28"/>
        </w:rPr>
      </w:pPr>
      <w:r>
        <w:rPr>
          <w:rFonts w:ascii="Arial" w:hAnsi="Arial" w:cs="Arial"/>
          <w:bCs/>
          <w:sz w:val="28"/>
          <w:szCs w:val="28"/>
        </w:rPr>
        <w:t xml:space="preserve">Οι επιπλοκές της εισόδου στην περιτοναϊκή κοιλότητα με την λαπαροσκοπική μέθοδο είναι η </w:t>
      </w:r>
      <w:r w:rsidR="00DD2641">
        <w:rPr>
          <w:rFonts w:ascii="Arial" w:hAnsi="Arial" w:cs="Arial"/>
          <w:bCs/>
          <w:sz w:val="28"/>
          <w:szCs w:val="28"/>
        </w:rPr>
        <w:t>αιμορραγία από το τοίχωμα, οι σπλαχνικές κακώσεις (αγγείων και εντέρου</w:t>
      </w:r>
      <w:r w:rsidR="004C7384">
        <w:rPr>
          <w:rFonts w:ascii="Arial" w:hAnsi="Arial" w:cs="Arial"/>
          <w:bCs/>
          <w:sz w:val="28"/>
          <w:szCs w:val="28"/>
        </w:rPr>
        <w:t xml:space="preserve"> και σε</w:t>
      </w:r>
      <w:r w:rsidR="00DD2641">
        <w:rPr>
          <w:rFonts w:ascii="Arial" w:hAnsi="Arial" w:cs="Arial"/>
          <w:bCs/>
          <w:sz w:val="28"/>
          <w:szCs w:val="28"/>
        </w:rPr>
        <w:t xml:space="preserve"> </w:t>
      </w:r>
      <w:r w:rsidR="004C7384">
        <w:rPr>
          <w:rFonts w:ascii="Arial" w:hAnsi="Arial" w:cs="Arial"/>
          <w:bCs/>
          <w:sz w:val="28"/>
          <w:szCs w:val="28"/>
        </w:rPr>
        <w:t>ποσοστό</w:t>
      </w:r>
      <w:r w:rsidR="00DD2641">
        <w:rPr>
          <w:rFonts w:ascii="Arial" w:hAnsi="Arial" w:cs="Arial"/>
          <w:bCs/>
          <w:sz w:val="28"/>
          <w:szCs w:val="28"/>
        </w:rPr>
        <w:t xml:space="preserve"> 1-2%), το υποδόριο εμφύσημα και </w:t>
      </w:r>
      <w:r w:rsidR="00671E80">
        <w:rPr>
          <w:rFonts w:ascii="Arial" w:hAnsi="Arial" w:cs="Arial"/>
          <w:bCs/>
          <w:sz w:val="28"/>
          <w:szCs w:val="28"/>
        </w:rPr>
        <w:t xml:space="preserve">η εμφύτευση καρκινικών κυττάρων στις οπές εισόδου των </w:t>
      </w:r>
      <w:r w:rsidR="00671E80">
        <w:rPr>
          <w:rFonts w:ascii="Arial" w:hAnsi="Arial" w:cs="Arial"/>
          <w:bCs/>
          <w:sz w:val="28"/>
          <w:szCs w:val="28"/>
          <w:lang w:val="en-US"/>
        </w:rPr>
        <w:t>trocar</w:t>
      </w:r>
      <w:r w:rsidR="00671E80" w:rsidRPr="00671E80">
        <w:rPr>
          <w:rFonts w:ascii="Arial" w:hAnsi="Arial" w:cs="Arial"/>
          <w:bCs/>
          <w:sz w:val="28"/>
          <w:szCs w:val="28"/>
        </w:rPr>
        <w:t xml:space="preserve"> (</w:t>
      </w:r>
      <w:r w:rsidR="00671E80">
        <w:rPr>
          <w:rFonts w:ascii="Arial" w:hAnsi="Arial" w:cs="Arial"/>
          <w:bCs/>
          <w:sz w:val="28"/>
          <w:szCs w:val="28"/>
        </w:rPr>
        <w:t>πιθανόν λόγω της συχνής εναλλαγής</w:t>
      </w:r>
      <w:r w:rsidR="00591375">
        <w:rPr>
          <w:rFonts w:ascii="Arial" w:hAnsi="Arial" w:cs="Arial"/>
          <w:bCs/>
          <w:sz w:val="28"/>
          <w:szCs w:val="28"/>
        </w:rPr>
        <w:t xml:space="preserve"> </w:t>
      </w:r>
      <w:r w:rsidR="00671E80">
        <w:rPr>
          <w:rFonts w:ascii="Arial" w:hAnsi="Arial" w:cs="Arial"/>
          <w:bCs/>
          <w:sz w:val="28"/>
          <w:szCs w:val="28"/>
          <w:lang w:val="en-US"/>
        </w:rPr>
        <w:t>trocar</w:t>
      </w:r>
      <w:r w:rsidR="00671E80">
        <w:rPr>
          <w:rFonts w:ascii="Arial" w:hAnsi="Arial" w:cs="Arial"/>
          <w:bCs/>
          <w:sz w:val="28"/>
          <w:szCs w:val="28"/>
        </w:rPr>
        <w:t xml:space="preserve"> και λαπαροσκοπικών εργαλείων). Οι μικρές βλάβες του εντ</w:t>
      </w:r>
      <w:r w:rsidR="00BB2547">
        <w:rPr>
          <w:rFonts w:ascii="Arial" w:hAnsi="Arial" w:cs="Arial"/>
          <w:bCs/>
          <w:sz w:val="28"/>
          <w:szCs w:val="28"/>
        </w:rPr>
        <w:t>έρου, του ήπατος και του σπληνός συνήθως αντιμετωπίζονται λαπαροσκοπικά και άμεσα διότι αργότερα μπορεί να μην ανευρίσκονται. Οι μεγάλες κακώσεις του εντέρου και των μεγάλων αγγείων απαιτούν μετατροπή της επέμβασης σε ανοικτή.</w:t>
      </w:r>
    </w:p>
    <w:p w:rsidR="005B67DA" w:rsidRDefault="005B67DA" w:rsidP="00F74BDF">
      <w:pPr>
        <w:spacing w:after="0" w:line="240" w:lineRule="auto"/>
        <w:ind w:firstLine="720"/>
        <w:jc w:val="both"/>
        <w:rPr>
          <w:rFonts w:ascii="Arial" w:hAnsi="Arial" w:cs="Arial"/>
          <w:bCs/>
          <w:sz w:val="28"/>
          <w:szCs w:val="28"/>
        </w:rPr>
      </w:pPr>
    </w:p>
    <w:p w:rsidR="00591375" w:rsidRDefault="00591375" w:rsidP="005B67DA">
      <w:pPr>
        <w:spacing w:after="0" w:line="240" w:lineRule="auto"/>
        <w:jc w:val="both"/>
        <w:rPr>
          <w:rFonts w:ascii="Arial" w:hAnsi="Arial" w:cs="Arial"/>
          <w:b/>
          <w:bCs/>
          <w:sz w:val="28"/>
          <w:szCs w:val="28"/>
        </w:rPr>
      </w:pPr>
      <w:r>
        <w:rPr>
          <w:rFonts w:ascii="Arial" w:hAnsi="Arial" w:cs="Arial"/>
          <w:b/>
          <w:bCs/>
          <w:sz w:val="28"/>
          <w:szCs w:val="28"/>
        </w:rPr>
        <w:t>Ιατρογενείς κακώσεις ενδοκοιλιακών οργάνων.</w:t>
      </w:r>
    </w:p>
    <w:p w:rsidR="00591375" w:rsidRDefault="00826B91" w:rsidP="00F74BDF">
      <w:pPr>
        <w:spacing w:after="0" w:line="240" w:lineRule="auto"/>
        <w:ind w:firstLine="720"/>
        <w:jc w:val="both"/>
        <w:rPr>
          <w:rFonts w:ascii="Arial" w:hAnsi="Arial" w:cs="Arial"/>
          <w:bCs/>
          <w:sz w:val="28"/>
          <w:szCs w:val="28"/>
        </w:rPr>
      </w:pPr>
      <w:r>
        <w:rPr>
          <w:rFonts w:ascii="Arial" w:hAnsi="Arial" w:cs="Arial"/>
          <w:bCs/>
          <w:sz w:val="28"/>
          <w:szCs w:val="28"/>
        </w:rPr>
        <w:t>Περιλαμβάνονται οι κακώσεις</w:t>
      </w:r>
      <w:r w:rsidR="004B0381">
        <w:rPr>
          <w:rFonts w:ascii="Arial" w:hAnsi="Arial" w:cs="Arial"/>
          <w:bCs/>
          <w:sz w:val="28"/>
          <w:szCs w:val="28"/>
        </w:rPr>
        <w:t xml:space="preserve"> των μεγάλων </w:t>
      </w:r>
      <w:r>
        <w:rPr>
          <w:rFonts w:ascii="Arial" w:hAnsi="Arial" w:cs="Arial"/>
          <w:bCs/>
          <w:sz w:val="28"/>
          <w:szCs w:val="28"/>
        </w:rPr>
        <w:t>αγγείων</w:t>
      </w:r>
      <w:r w:rsidR="004B0381">
        <w:rPr>
          <w:rFonts w:ascii="Arial" w:hAnsi="Arial" w:cs="Arial"/>
          <w:bCs/>
          <w:sz w:val="28"/>
          <w:szCs w:val="28"/>
        </w:rPr>
        <w:t xml:space="preserve">, του σπληνός, του εντέρου, των ουρητήρων (0,01%), και της ουροδόχου κύστεως. Οι βλάβες των μεγάλων αγγείων της κοιλίας και της πυέλου συμβαίνουν συνήθως σε ασθενείς με ογκολογικές εκτομές, δύσκολη ανατομική προσέγγιση λόγω προηγούμενων επεμβάσεων, υποτροπή του όγκου ή </w:t>
      </w:r>
      <w:r w:rsidR="004C7384">
        <w:rPr>
          <w:rFonts w:ascii="Arial" w:hAnsi="Arial" w:cs="Arial"/>
          <w:bCs/>
          <w:sz w:val="28"/>
          <w:szCs w:val="28"/>
        </w:rPr>
        <w:t xml:space="preserve">μετά από </w:t>
      </w:r>
      <w:r w:rsidR="004B0381">
        <w:rPr>
          <w:rFonts w:ascii="Arial" w:hAnsi="Arial" w:cs="Arial"/>
          <w:bCs/>
          <w:sz w:val="28"/>
          <w:szCs w:val="28"/>
        </w:rPr>
        <w:t>ακτινοθεραπεία. Πρέπει να αντιμετωπίζονται άμεσα με συρραφή ή μόσχευμα</w:t>
      </w:r>
      <w:r w:rsidR="004C7384">
        <w:rPr>
          <w:rFonts w:ascii="Arial" w:hAnsi="Arial" w:cs="Arial"/>
          <w:bCs/>
          <w:sz w:val="28"/>
          <w:szCs w:val="28"/>
        </w:rPr>
        <w:t>.</w:t>
      </w:r>
      <w:r w:rsidR="004B0381">
        <w:rPr>
          <w:rFonts w:ascii="Arial" w:hAnsi="Arial" w:cs="Arial"/>
          <w:bCs/>
          <w:sz w:val="28"/>
          <w:szCs w:val="28"/>
        </w:rPr>
        <w:t xml:space="preserve"> </w:t>
      </w:r>
    </w:p>
    <w:p w:rsidR="00826B91" w:rsidRPr="006B250B" w:rsidRDefault="004B0381" w:rsidP="00F74BDF">
      <w:pPr>
        <w:spacing w:after="0" w:line="240" w:lineRule="auto"/>
        <w:ind w:firstLine="720"/>
        <w:jc w:val="both"/>
        <w:rPr>
          <w:rFonts w:ascii="Arial" w:hAnsi="Arial" w:cs="Arial"/>
          <w:bCs/>
          <w:sz w:val="28"/>
          <w:szCs w:val="28"/>
        </w:rPr>
      </w:pPr>
      <w:r>
        <w:rPr>
          <w:rFonts w:ascii="Arial" w:hAnsi="Arial" w:cs="Arial"/>
          <w:bCs/>
          <w:sz w:val="28"/>
          <w:szCs w:val="28"/>
        </w:rPr>
        <w:t>Οι κακώσεις του εντέρου οφείλονται στην συμφυσιόλυση ή στην θερμική κάκωση από την διαθερμία</w:t>
      </w:r>
      <w:r w:rsidR="00D83AAD">
        <w:rPr>
          <w:rFonts w:ascii="Arial" w:hAnsi="Arial" w:cs="Arial"/>
          <w:bCs/>
          <w:sz w:val="28"/>
          <w:szCs w:val="28"/>
        </w:rPr>
        <w:t>. Αν είναι μεγάλες απαιτούν μετατροπή της λαπαροσκοπικής σε ανοικτή μέθοδο, ενώ οι θερμικές κακώσεις μπορεί να μην αναγνωρισθούν κατά την επέμβαση αλλά να εκδηλωθούν στην μετεγχειρητική περίοδο.</w:t>
      </w:r>
    </w:p>
    <w:p w:rsidR="006B250B" w:rsidRDefault="006B250B" w:rsidP="00F74BDF">
      <w:pPr>
        <w:spacing w:after="0" w:line="240" w:lineRule="auto"/>
        <w:ind w:firstLine="720"/>
        <w:jc w:val="both"/>
        <w:rPr>
          <w:rFonts w:ascii="Arial" w:hAnsi="Arial" w:cs="Arial"/>
          <w:bCs/>
          <w:sz w:val="28"/>
          <w:szCs w:val="28"/>
        </w:rPr>
      </w:pPr>
      <w:r>
        <w:rPr>
          <w:rFonts w:ascii="Arial" w:hAnsi="Arial" w:cs="Arial"/>
          <w:bCs/>
          <w:sz w:val="28"/>
          <w:szCs w:val="28"/>
        </w:rPr>
        <w:t>Η σπληνεκτομή οδηγεί σε απώλεια αίματος και αυξημένη διάρκεια νοσηλείας, νοσηρότητα και θνητότητα και επομένως πρέπει να αποφεύγεται η κάκωση του σπληνός με δημιουργία καλού πεδίου, καλή παρασκευή, αποφυγή μεγάλης έλξης, προσεκτική διατομή των συμφύσεων και συνδέσμων του και να γίνεται πάντα προσπάθεια διατήρησής του.</w:t>
      </w:r>
    </w:p>
    <w:p w:rsidR="006B250B" w:rsidRDefault="006B250B" w:rsidP="00F74BDF">
      <w:pPr>
        <w:spacing w:after="0" w:line="240" w:lineRule="auto"/>
        <w:ind w:firstLine="720"/>
        <w:jc w:val="both"/>
        <w:rPr>
          <w:rFonts w:ascii="Arial" w:hAnsi="Arial" w:cs="Arial"/>
          <w:bCs/>
          <w:sz w:val="28"/>
          <w:szCs w:val="28"/>
        </w:rPr>
      </w:pPr>
      <w:r>
        <w:rPr>
          <w:rFonts w:ascii="Arial" w:hAnsi="Arial" w:cs="Arial"/>
          <w:bCs/>
          <w:sz w:val="28"/>
          <w:szCs w:val="28"/>
        </w:rPr>
        <w:t>Οι κακώσεις των ουρητήρων συμβαίνουν συχνότερα στην λαπαροσκοπική προσέγγιση</w:t>
      </w:r>
      <w:r w:rsidR="00B24EF1" w:rsidRPr="00B24EF1">
        <w:rPr>
          <w:rFonts w:ascii="Arial" w:hAnsi="Arial" w:cs="Arial"/>
          <w:bCs/>
          <w:sz w:val="28"/>
          <w:szCs w:val="28"/>
        </w:rPr>
        <w:t xml:space="preserve"> </w:t>
      </w:r>
      <w:r w:rsidR="00B24EF1">
        <w:rPr>
          <w:rFonts w:ascii="Arial" w:hAnsi="Arial" w:cs="Arial"/>
          <w:bCs/>
          <w:sz w:val="28"/>
          <w:szCs w:val="28"/>
        </w:rPr>
        <w:t>και στις επεμβάσεις του αριστερού κόλου</w:t>
      </w:r>
      <w:r>
        <w:rPr>
          <w:rFonts w:ascii="Arial" w:hAnsi="Arial" w:cs="Arial"/>
          <w:bCs/>
          <w:sz w:val="28"/>
          <w:szCs w:val="28"/>
        </w:rPr>
        <w:t xml:space="preserve">, πρέπει να αναγνωρίζονται </w:t>
      </w:r>
      <w:r w:rsidR="00371536">
        <w:rPr>
          <w:rFonts w:ascii="Arial" w:hAnsi="Arial" w:cs="Arial"/>
          <w:bCs/>
          <w:sz w:val="28"/>
          <w:szCs w:val="28"/>
        </w:rPr>
        <w:t>και να αντιμετωπίζονται άμεσα</w:t>
      </w:r>
      <w:r>
        <w:rPr>
          <w:rFonts w:ascii="Arial" w:hAnsi="Arial" w:cs="Arial"/>
          <w:bCs/>
          <w:sz w:val="28"/>
          <w:szCs w:val="28"/>
        </w:rPr>
        <w:t xml:space="preserve"> </w:t>
      </w:r>
      <w:r w:rsidR="00371536">
        <w:rPr>
          <w:rFonts w:ascii="Arial" w:hAnsi="Arial" w:cs="Arial"/>
          <w:bCs/>
          <w:sz w:val="28"/>
          <w:szCs w:val="28"/>
        </w:rPr>
        <w:t>και ευθύνονται για</w:t>
      </w:r>
      <w:r w:rsidR="00B24EF1">
        <w:rPr>
          <w:rFonts w:ascii="Arial" w:hAnsi="Arial" w:cs="Arial"/>
          <w:bCs/>
          <w:sz w:val="28"/>
          <w:szCs w:val="28"/>
        </w:rPr>
        <w:t xml:space="preserve"> την</w:t>
      </w:r>
      <w:r w:rsidR="00371536">
        <w:rPr>
          <w:rFonts w:ascii="Arial" w:hAnsi="Arial" w:cs="Arial"/>
          <w:bCs/>
          <w:sz w:val="28"/>
          <w:szCs w:val="28"/>
        </w:rPr>
        <w:t xml:space="preserve"> δημιουργία στενώσεων και συριγγίων.</w:t>
      </w:r>
    </w:p>
    <w:p w:rsidR="005B67DA" w:rsidRDefault="005B67DA" w:rsidP="00F74BDF">
      <w:pPr>
        <w:spacing w:after="0" w:line="240" w:lineRule="auto"/>
        <w:ind w:firstLine="720"/>
        <w:jc w:val="both"/>
        <w:rPr>
          <w:rFonts w:ascii="Arial" w:hAnsi="Arial" w:cs="Arial"/>
          <w:bCs/>
          <w:sz w:val="28"/>
          <w:szCs w:val="28"/>
        </w:rPr>
      </w:pPr>
    </w:p>
    <w:p w:rsidR="00267343" w:rsidRDefault="00267343" w:rsidP="005B67DA">
      <w:pPr>
        <w:spacing w:after="0" w:line="240" w:lineRule="auto"/>
        <w:jc w:val="both"/>
        <w:rPr>
          <w:rFonts w:ascii="Arial" w:hAnsi="Arial" w:cs="Arial"/>
          <w:b/>
          <w:bCs/>
          <w:sz w:val="28"/>
          <w:szCs w:val="28"/>
        </w:rPr>
      </w:pPr>
      <w:r>
        <w:rPr>
          <w:rFonts w:ascii="Arial" w:hAnsi="Arial" w:cs="Arial"/>
          <w:b/>
          <w:bCs/>
          <w:sz w:val="28"/>
          <w:szCs w:val="28"/>
        </w:rPr>
        <w:t>Διεγχειρητική απώλεια αίματος.</w:t>
      </w:r>
    </w:p>
    <w:p w:rsidR="00E86B9C" w:rsidRPr="00267343" w:rsidRDefault="0086151B" w:rsidP="00F74BDF">
      <w:pPr>
        <w:spacing w:after="0" w:line="240" w:lineRule="auto"/>
        <w:ind w:firstLine="720"/>
        <w:jc w:val="both"/>
        <w:rPr>
          <w:rFonts w:ascii="Arial" w:hAnsi="Arial" w:cs="Arial"/>
          <w:bCs/>
          <w:sz w:val="28"/>
          <w:szCs w:val="28"/>
        </w:rPr>
      </w:pPr>
      <w:r>
        <w:rPr>
          <w:rFonts w:ascii="Arial" w:hAnsi="Arial" w:cs="Arial"/>
          <w:bCs/>
          <w:sz w:val="28"/>
          <w:szCs w:val="28"/>
        </w:rPr>
        <w:t xml:space="preserve">Η προεγχειρητική αναιμία και η διεγχειρητική μετάγγιση αίματος, είναι ανεξάρτητοι παράγοντες που αυξάνουν την συχνότητα των διεγχειρητικών και μετεγχειρητικών επιπλοκών στις επεμβάσεις για καρκίνο του κόλου και του ορθού. Επίσης η ανοικτή επέμβαση συνδυάζεται με μεγαλύτερη απώλεια αίματος και με περισσότερες μεταγγίσεις διεγχειρητικά και μετεγχειρητικά, σε σχέση με την αντίστοιχη λαπαροσκοπική. Αποτελεί </w:t>
      </w:r>
      <w:r w:rsidR="00ED0B49">
        <w:rPr>
          <w:rFonts w:ascii="Arial" w:hAnsi="Arial" w:cs="Arial"/>
          <w:bCs/>
          <w:sz w:val="28"/>
          <w:szCs w:val="28"/>
        </w:rPr>
        <w:t xml:space="preserve">επομένως </w:t>
      </w:r>
      <w:r>
        <w:rPr>
          <w:rFonts w:ascii="Arial" w:hAnsi="Arial" w:cs="Arial"/>
          <w:bCs/>
          <w:sz w:val="28"/>
          <w:szCs w:val="28"/>
        </w:rPr>
        <w:t xml:space="preserve">βασική μέριμνα η διόρθωση της αναιμίας προεγχειρητικά </w:t>
      </w:r>
      <w:r w:rsidR="00ED0B49">
        <w:rPr>
          <w:rFonts w:ascii="Arial" w:hAnsi="Arial" w:cs="Arial"/>
          <w:bCs/>
          <w:sz w:val="28"/>
          <w:szCs w:val="28"/>
        </w:rPr>
        <w:t xml:space="preserve">και </w:t>
      </w:r>
      <w:r w:rsidR="004C7384">
        <w:rPr>
          <w:rFonts w:ascii="Arial" w:hAnsi="Arial" w:cs="Arial"/>
          <w:bCs/>
          <w:sz w:val="28"/>
          <w:szCs w:val="28"/>
        </w:rPr>
        <w:t xml:space="preserve">η </w:t>
      </w:r>
      <w:r w:rsidR="00ED0B49">
        <w:rPr>
          <w:rFonts w:ascii="Arial" w:hAnsi="Arial" w:cs="Arial"/>
          <w:bCs/>
          <w:sz w:val="28"/>
          <w:szCs w:val="28"/>
        </w:rPr>
        <w:t>αποφυγή απώλειας αίματος διεγχειρητικά, με την προσεκτική παρασκευή των οργάνων και την καλύτερη αιμόσταση (ψαλίδια υπερήχων</w:t>
      </w:r>
      <w:r w:rsidR="00957A6A" w:rsidRPr="00957A6A">
        <w:rPr>
          <w:rFonts w:ascii="Arial" w:hAnsi="Arial" w:cs="Arial"/>
          <w:bCs/>
          <w:sz w:val="28"/>
          <w:szCs w:val="28"/>
        </w:rPr>
        <w:t xml:space="preserve"> </w:t>
      </w:r>
      <w:r w:rsidR="00ED0B49">
        <w:rPr>
          <w:rFonts w:ascii="Arial" w:hAnsi="Arial" w:cs="Arial"/>
          <w:bCs/>
          <w:sz w:val="28"/>
          <w:szCs w:val="28"/>
        </w:rPr>
        <w:t>κλπ).</w:t>
      </w:r>
    </w:p>
    <w:p w:rsidR="005B67DA" w:rsidRDefault="00ED0B49" w:rsidP="00F74BDF">
      <w:pPr>
        <w:spacing w:after="0" w:line="240" w:lineRule="auto"/>
        <w:ind w:firstLine="720"/>
        <w:jc w:val="both"/>
        <w:rPr>
          <w:rFonts w:ascii="Arial" w:hAnsi="Arial" w:cs="Arial"/>
          <w:bCs/>
          <w:sz w:val="28"/>
          <w:szCs w:val="28"/>
        </w:rPr>
      </w:pPr>
      <w:r>
        <w:rPr>
          <w:rFonts w:ascii="Arial" w:hAnsi="Arial" w:cs="Arial"/>
          <w:bCs/>
          <w:sz w:val="28"/>
          <w:szCs w:val="28"/>
        </w:rPr>
        <w:t>Ειδική μνεία απαιτείται για την ρήξη των φλεβών της προϊεράς περιοχής. Προκαλείται από την κινητοποίηση του ορθού από την προϊερά περιτονία σε λάθος πλάνο και η επίσχεση της αιμορραγίας είναι δυσχερής</w:t>
      </w:r>
      <w:r w:rsidR="00957A6A" w:rsidRPr="00957A6A">
        <w:rPr>
          <w:rFonts w:ascii="Arial" w:hAnsi="Arial" w:cs="Arial"/>
          <w:bCs/>
          <w:sz w:val="28"/>
          <w:szCs w:val="28"/>
        </w:rPr>
        <w:t xml:space="preserve"> </w:t>
      </w:r>
      <w:r w:rsidR="00957A6A">
        <w:rPr>
          <w:rFonts w:ascii="Arial" w:hAnsi="Arial" w:cs="Arial"/>
          <w:bCs/>
          <w:sz w:val="28"/>
          <w:szCs w:val="28"/>
        </w:rPr>
        <w:t>διότι</w:t>
      </w:r>
      <w:r w:rsidR="00CE1308">
        <w:rPr>
          <w:rFonts w:ascii="Arial" w:hAnsi="Arial" w:cs="Arial"/>
          <w:bCs/>
          <w:sz w:val="28"/>
          <w:szCs w:val="28"/>
        </w:rPr>
        <w:t xml:space="preserve"> οι φλεβικοί κλάδοι αναδύονται από τα ιερά τρήματα. </w:t>
      </w:r>
      <w:r>
        <w:rPr>
          <w:rFonts w:ascii="Arial" w:hAnsi="Arial" w:cs="Arial"/>
          <w:bCs/>
          <w:sz w:val="28"/>
          <w:szCs w:val="28"/>
        </w:rPr>
        <w:t>Αντιμετωπίζεται με επιπωματισμό που αφαιρείται κατά την διάρκεια της επέμβασης ή μετεγχειρητικά, με τοποθέτηση ειδικών καρφίδων με πλατ</w:t>
      </w:r>
      <w:r w:rsidR="004C7384">
        <w:rPr>
          <w:rFonts w:ascii="Arial" w:hAnsi="Arial" w:cs="Arial"/>
          <w:bCs/>
          <w:sz w:val="28"/>
          <w:szCs w:val="28"/>
        </w:rPr>
        <w:t>ιά κεφαλή (πινέζες</w:t>
      </w:r>
      <w:r w:rsidR="00A9638E">
        <w:rPr>
          <w:rFonts w:ascii="Arial" w:hAnsi="Arial" w:cs="Arial"/>
          <w:bCs/>
          <w:sz w:val="28"/>
          <w:szCs w:val="28"/>
        </w:rPr>
        <w:t xml:space="preserve">) ή με </w:t>
      </w:r>
      <w:r w:rsidR="00CE1308">
        <w:rPr>
          <w:rFonts w:ascii="Arial" w:hAnsi="Arial" w:cs="Arial"/>
          <w:bCs/>
          <w:sz w:val="28"/>
          <w:szCs w:val="28"/>
        </w:rPr>
        <w:t xml:space="preserve">την  </w:t>
      </w:r>
      <w:r w:rsidR="00A9638E">
        <w:rPr>
          <w:rFonts w:ascii="Arial" w:hAnsi="Arial" w:cs="Arial"/>
          <w:bCs/>
          <w:sz w:val="28"/>
          <w:szCs w:val="28"/>
        </w:rPr>
        <w:t>απολίνωση των δύο έσω λαγονίων αρτηριών.</w:t>
      </w:r>
    </w:p>
    <w:p w:rsidR="005B67DA" w:rsidRDefault="005B67DA" w:rsidP="00F74BDF">
      <w:pPr>
        <w:spacing w:after="0" w:line="240" w:lineRule="auto"/>
        <w:ind w:firstLine="720"/>
        <w:jc w:val="both"/>
        <w:rPr>
          <w:rFonts w:ascii="Arial" w:hAnsi="Arial" w:cs="Arial"/>
          <w:bCs/>
          <w:sz w:val="28"/>
          <w:szCs w:val="28"/>
        </w:rPr>
      </w:pPr>
    </w:p>
    <w:p w:rsidR="00631737" w:rsidRDefault="008B780B" w:rsidP="005B67DA">
      <w:pPr>
        <w:spacing w:after="0" w:line="240" w:lineRule="auto"/>
        <w:jc w:val="both"/>
        <w:rPr>
          <w:rFonts w:ascii="Arial" w:hAnsi="Arial" w:cs="Arial"/>
          <w:bCs/>
          <w:sz w:val="28"/>
          <w:szCs w:val="28"/>
        </w:rPr>
      </w:pPr>
      <w:r>
        <w:rPr>
          <w:rFonts w:ascii="Arial" w:hAnsi="Arial" w:cs="Arial"/>
          <w:b/>
          <w:bCs/>
          <w:sz w:val="28"/>
          <w:szCs w:val="28"/>
        </w:rPr>
        <w:t>Χρήση</w:t>
      </w:r>
      <w:r w:rsidR="00B2056F">
        <w:rPr>
          <w:rFonts w:ascii="Arial" w:hAnsi="Arial" w:cs="Arial"/>
          <w:b/>
          <w:bCs/>
          <w:sz w:val="28"/>
          <w:szCs w:val="28"/>
        </w:rPr>
        <w:t xml:space="preserve"> εργαλείων</w:t>
      </w:r>
      <w:r>
        <w:rPr>
          <w:rFonts w:ascii="Arial" w:hAnsi="Arial" w:cs="Arial"/>
          <w:b/>
          <w:bCs/>
          <w:sz w:val="28"/>
          <w:szCs w:val="28"/>
        </w:rPr>
        <w:t>.</w:t>
      </w:r>
    </w:p>
    <w:p w:rsidR="00484218" w:rsidRDefault="00E86B9C" w:rsidP="005B67DA">
      <w:pPr>
        <w:spacing w:after="0" w:line="240" w:lineRule="auto"/>
        <w:ind w:firstLine="720"/>
        <w:jc w:val="both"/>
        <w:rPr>
          <w:rFonts w:ascii="Arial" w:hAnsi="Arial" w:cs="Arial"/>
          <w:bCs/>
          <w:sz w:val="28"/>
          <w:szCs w:val="28"/>
        </w:rPr>
      </w:pPr>
      <w:r>
        <w:rPr>
          <w:rFonts w:ascii="Arial" w:hAnsi="Arial" w:cs="Arial"/>
          <w:bCs/>
          <w:sz w:val="28"/>
          <w:szCs w:val="28"/>
        </w:rPr>
        <w:t xml:space="preserve">Η </w:t>
      </w:r>
      <w:r w:rsidR="00631737">
        <w:rPr>
          <w:rFonts w:ascii="Arial" w:hAnsi="Arial" w:cs="Arial"/>
          <w:bCs/>
          <w:sz w:val="28"/>
          <w:szCs w:val="28"/>
        </w:rPr>
        <w:t xml:space="preserve">κλασσική </w:t>
      </w:r>
      <w:r>
        <w:rPr>
          <w:rFonts w:ascii="Arial" w:hAnsi="Arial" w:cs="Arial"/>
          <w:bCs/>
          <w:sz w:val="28"/>
          <w:szCs w:val="28"/>
        </w:rPr>
        <w:t>μονοπολική</w:t>
      </w:r>
      <w:r w:rsidR="00631737">
        <w:rPr>
          <w:rFonts w:ascii="Arial" w:hAnsi="Arial" w:cs="Arial"/>
          <w:bCs/>
          <w:sz w:val="28"/>
          <w:szCs w:val="28"/>
        </w:rPr>
        <w:t xml:space="preserve"> διαθερμία μπορεί να ανεπαρκεί στην λαπαροσκοπική χειρουργική λόγω δυσκολίας στην αιμόσταση, παραγωγή καπνού και πρόκληση θερμικών κακώσεων. Αντίστοιχα η διπολική ηλεκτροθερμική συγκόληση των αγγείων και το ψαλίδι υπερήχων, μειώνουν σε διάφορες μελέτες τον χρόνο της επέμβασης και την απώλεια αίματος και είναι τελικά οικονομικά αποδοτικά σε σχέση με την μονοπολική διαθερμία.</w:t>
      </w:r>
      <w:r>
        <w:rPr>
          <w:rFonts w:ascii="Arial" w:hAnsi="Arial" w:cs="Arial"/>
          <w:bCs/>
          <w:sz w:val="28"/>
          <w:szCs w:val="28"/>
        </w:rPr>
        <w:t xml:space="preserve"> </w:t>
      </w:r>
    </w:p>
    <w:p w:rsidR="00484218" w:rsidRDefault="00631737" w:rsidP="005B67DA">
      <w:pPr>
        <w:spacing w:after="0" w:line="240" w:lineRule="auto"/>
        <w:ind w:firstLine="720"/>
        <w:jc w:val="both"/>
        <w:rPr>
          <w:rFonts w:ascii="Arial" w:hAnsi="Arial" w:cs="Arial"/>
          <w:bCs/>
          <w:sz w:val="28"/>
          <w:szCs w:val="28"/>
        </w:rPr>
      </w:pPr>
      <w:r>
        <w:rPr>
          <w:rFonts w:ascii="Arial" w:hAnsi="Arial" w:cs="Arial"/>
          <w:bCs/>
          <w:sz w:val="28"/>
          <w:szCs w:val="28"/>
        </w:rPr>
        <w:t xml:space="preserve">Τα συρραπτικά εργαλεία </w:t>
      </w:r>
      <w:r w:rsidR="0049485F">
        <w:rPr>
          <w:rFonts w:ascii="Arial" w:hAnsi="Arial" w:cs="Arial"/>
          <w:bCs/>
          <w:sz w:val="28"/>
          <w:szCs w:val="28"/>
        </w:rPr>
        <w:t>έχει βρεθεί ότι μειώνουν τον χρόνο της επέμβασης, αλλά ευθύνονται συχνότερα για στένωση της αναστόμωσης. Φυσικά μεγάλο ρόλο παίζει η εξοικείωση του χειρουργού και η αστοχία του υλικού.</w:t>
      </w:r>
    </w:p>
    <w:p w:rsidR="005B67DA" w:rsidRDefault="005B67DA" w:rsidP="005B67DA">
      <w:pPr>
        <w:spacing w:after="0" w:line="240" w:lineRule="auto"/>
        <w:jc w:val="both"/>
        <w:rPr>
          <w:rFonts w:ascii="Arial" w:hAnsi="Arial" w:cs="Arial"/>
          <w:bCs/>
          <w:sz w:val="28"/>
          <w:szCs w:val="28"/>
        </w:rPr>
      </w:pPr>
    </w:p>
    <w:p w:rsidR="00DD7F30" w:rsidRDefault="00DD7F30" w:rsidP="005B67DA">
      <w:pPr>
        <w:spacing w:after="0" w:line="240" w:lineRule="auto"/>
        <w:jc w:val="both"/>
        <w:rPr>
          <w:rFonts w:ascii="Arial" w:hAnsi="Arial" w:cs="Arial"/>
          <w:b/>
          <w:bCs/>
          <w:sz w:val="28"/>
          <w:szCs w:val="28"/>
        </w:rPr>
      </w:pPr>
      <w:r>
        <w:rPr>
          <w:rFonts w:ascii="Arial" w:hAnsi="Arial" w:cs="Arial"/>
          <w:b/>
          <w:bCs/>
          <w:sz w:val="28"/>
          <w:szCs w:val="28"/>
        </w:rPr>
        <w:t>Μ</w:t>
      </w:r>
      <w:r w:rsidR="00B2056F">
        <w:rPr>
          <w:rFonts w:ascii="Arial" w:hAnsi="Arial" w:cs="Arial"/>
          <w:b/>
          <w:bCs/>
          <w:sz w:val="28"/>
          <w:szCs w:val="28"/>
        </w:rPr>
        <w:t>ετατροπή λαπαροσκοπικής επέμβασης σε ανοικτή.</w:t>
      </w:r>
    </w:p>
    <w:p w:rsidR="004F102B" w:rsidRDefault="00DD7F30" w:rsidP="005B67DA">
      <w:pPr>
        <w:spacing w:after="0" w:line="240" w:lineRule="auto"/>
        <w:ind w:firstLine="720"/>
        <w:jc w:val="both"/>
        <w:rPr>
          <w:rFonts w:ascii="Arial" w:hAnsi="Arial" w:cs="Arial"/>
          <w:bCs/>
          <w:sz w:val="28"/>
          <w:szCs w:val="28"/>
        </w:rPr>
      </w:pPr>
      <w:r>
        <w:rPr>
          <w:rFonts w:ascii="Arial" w:hAnsi="Arial" w:cs="Arial"/>
          <w:bCs/>
          <w:sz w:val="28"/>
          <w:szCs w:val="28"/>
        </w:rPr>
        <w:t>Η μετατροπή μιας λαπαροσκοπικής επέμβασης σε ανοικτή δεν αποτελεί αποτυχία για τον χειρουργό, αλλά αποτέλεσμα σωστής κρίσης και διεγχειρητικής εκτίμη</w:t>
      </w:r>
      <w:r w:rsidR="004F102B">
        <w:rPr>
          <w:rFonts w:ascii="Arial" w:hAnsi="Arial" w:cs="Arial"/>
          <w:bCs/>
          <w:sz w:val="28"/>
          <w:szCs w:val="28"/>
        </w:rPr>
        <w:t>σης. Η συχνότητά της κυμαίνεται από 5-40% σε διάφορες μελέτες, με μέσο όρο 10%, έχει την ίδια έκβαση με την ανοικτή, αλλά μεγαλύτερη νοσηρότητα και νοσηλεία.</w:t>
      </w:r>
    </w:p>
    <w:p w:rsidR="00DD7F30" w:rsidRPr="00DD7F30" w:rsidRDefault="004F102B" w:rsidP="005B67DA">
      <w:pPr>
        <w:spacing w:after="0" w:line="240" w:lineRule="auto"/>
        <w:ind w:firstLine="720"/>
        <w:jc w:val="both"/>
        <w:rPr>
          <w:rFonts w:ascii="Arial" w:hAnsi="Arial" w:cs="Arial"/>
          <w:bCs/>
          <w:sz w:val="28"/>
          <w:szCs w:val="28"/>
        </w:rPr>
      </w:pPr>
      <w:r>
        <w:rPr>
          <w:rFonts w:ascii="Arial" w:hAnsi="Arial" w:cs="Arial"/>
          <w:bCs/>
          <w:sz w:val="28"/>
          <w:szCs w:val="28"/>
        </w:rPr>
        <w:t xml:space="preserve">Τα αίτια μετατροπής σε διάφορες μελέτες ήταν τα τεχνικά προβλήματα, η παχυσαρκία, οι συμφύσεις, η αιμορραγία, η διάτρηση του εντέρου, το απόστημα, η φλεγμονώδης μάζα, το συρίγγιο, ο τύπος της επέμβασης (χαμηλή πρόσθια εκτομή 18,4%, αριστερή κολεκτομή 15,3% και δεξιά κολεκτομή 8,1%) και η </w:t>
      </w:r>
      <w:r w:rsidR="004C7384">
        <w:rPr>
          <w:rFonts w:ascii="Arial" w:hAnsi="Arial" w:cs="Arial"/>
          <w:bCs/>
          <w:sz w:val="28"/>
          <w:szCs w:val="28"/>
        </w:rPr>
        <w:t xml:space="preserve">συχνότητά της αυξάνει όσο αυξάνει η </w:t>
      </w:r>
      <w:r>
        <w:rPr>
          <w:rFonts w:ascii="Arial" w:hAnsi="Arial" w:cs="Arial"/>
          <w:bCs/>
          <w:sz w:val="28"/>
          <w:szCs w:val="28"/>
        </w:rPr>
        <w:t xml:space="preserve">ηλικία του χειρουργού.   </w:t>
      </w:r>
    </w:p>
    <w:p w:rsidR="005B67DA" w:rsidRDefault="005B67DA" w:rsidP="005B67DA">
      <w:pPr>
        <w:spacing w:after="0" w:line="240" w:lineRule="auto"/>
        <w:jc w:val="both"/>
        <w:rPr>
          <w:rFonts w:ascii="Arial" w:hAnsi="Arial" w:cs="Arial"/>
          <w:bCs/>
          <w:sz w:val="28"/>
          <w:szCs w:val="28"/>
        </w:rPr>
      </w:pPr>
    </w:p>
    <w:p w:rsidR="00486F90" w:rsidRDefault="00486F90" w:rsidP="005B67DA">
      <w:pPr>
        <w:spacing w:after="0" w:line="240" w:lineRule="auto"/>
        <w:jc w:val="both"/>
        <w:rPr>
          <w:rFonts w:ascii="Arial" w:hAnsi="Arial" w:cs="Arial"/>
          <w:b/>
          <w:bCs/>
          <w:sz w:val="28"/>
          <w:szCs w:val="28"/>
        </w:rPr>
      </w:pPr>
      <w:r>
        <w:rPr>
          <w:rFonts w:ascii="Arial" w:hAnsi="Arial" w:cs="Arial"/>
          <w:b/>
          <w:bCs/>
          <w:sz w:val="28"/>
          <w:szCs w:val="28"/>
        </w:rPr>
        <w:t>Π</w:t>
      </w:r>
      <w:r w:rsidR="00B2056F">
        <w:rPr>
          <w:rFonts w:ascii="Arial" w:hAnsi="Arial" w:cs="Arial"/>
          <w:b/>
          <w:bCs/>
          <w:sz w:val="28"/>
          <w:szCs w:val="28"/>
        </w:rPr>
        <w:t>αροχέτευση στην χειρουργική του κόλου και του ορθού. Προστατευτική στομία.</w:t>
      </w:r>
    </w:p>
    <w:p w:rsidR="00486F90" w:rsidRDefault="00486F90" w:rsidP="005B67DA">
      <w:pPr>
        <w:spacing w:after="0" w:line="240" w:lineRule="auto"/>
        <w:ind w:firstLine="720"/>
        <w:jc w:val="both"/>
        <w:rPr>
          <w:rFonts w:ascii="Arial" w:hAnsi="Arial" w:cs="Arial"/>
          <w:bCs/>
          <w:sz w:val="28"/>
          <w:szCs w:val="28"/>
        </w:rPr>
      </w:pPr>
      <w:r w:rsidRPr="00486F90">
        <w:rPr>
          <w:rFonts w:ascii="Arial" w:hAnsi="Arial" w:cs="Arial"/>
          <w:bCs/>
          <w:sz w:val="28"/>
          <w:szCs w:val="28"/>
        </w:rPr>
        <w:t>Η παροχέτευση στην ανεπίπλεκτη χειρουργική του κόλου και του ορθού δεν προ</w:t>
      </w:r>
      <w:r w:rsidR="00942785">
        <w:rPr>
          <w:rFonts w:ascii="Arial" w:hAnsi="Arial" w:cs="Arial"/>
          <w:bCs/>
          <w:sz w:val="28"/>
          <w:szCs w:val="28"/>
        </w:rPr>
        <w:t xml:space="preserve">σφέρει και πιθανώς συνδέεται με αυξημένα ποσοστά </w:t>
      </w:r>
      <w:r w:rsidRPr="00486F90">
        <w:rPr>
          <w:rFonts w:ascii="Arial" w:hAnsi="Arial" w:cs="Arial"/>
          <w:bCs/>
          <w:sz w:val="28"/>
          <w:szCs w:val="28"/>
        </w:rPr>
        <w:t>φλεγμονή</w:t>
      </w:r>
      <w:r w:rsidR="00942785">
        <w:rPr>
          <w:rFonts w:ascii="Arial" w:hAnsi="Arial" w:cs="Arial"/>
          <w:bCs/>
          <w:sz w:val="28"/>
          <w:szCs w:val="28"/>
        </w:rPr>
        <w:t>ς</w:t>
      </w:r>
      <w:r w:rsidRPr="00486F90">
        <w:rPr>
          <w:rFonts w:ascii="Arial" w:hAnsi="Arial" w:cs="Arial"/>
          <w:bCs/>
          <w:sz w:val="28"/>
          <w:szCs w:val="28"/>
        </w:rPr>
        <w:t xml:space="preserve"> τραύματος και διαφυγή</w:t>
      </w:r>
      <w:r w:rsidR="004C7384">
        <w:rPr>
          <w:rFonts w:ascii="Arial" w:hAnsi="Arial" w:cs="Arial"/>
          <w:bCs/>
          <w:sz w:val="28"/>
          <w:szCs w:val="28"/>
        </w:rPr>
        <w:t>ς από τ</w:t>
      </w:r>
      <w:r w:rsidR="00942785">
        <w:rPr>
          <w:rFonts w:ascii="Arial" w:hAnsi="Arial" w:cs="Arial"/>
          <w:bCs/>
          <w:sz w:val="28"/>
          <w:szCs w:val="28"/>
        </w:rPr>
        <w:t>ην αναστόμωση</w:t>
      </w:r>
      <w:r w:rsidRPr="00486F90">
        <w:rPr>
          <w:rFonts w:ascii="Arial" w:hAnsi="Arial" w:cs="Arial"/>
          <w:bCs/>
          <w:sz w:val="28"/>
          <w:szCs w:val="28"/>
        </w:rPr>
        <w:t>.</w:t>
      </w:r>
      <w:r>
        <w:rPr>
          <w:rFonts w:ascii="Arial" w:hAnsi="Arial" w:cs="Arial"/>
          <w:bCs/>
          <w:sz w:val="28"/>
          <w:szCs w:val="28"/>
        </w:rPr>
        <w:t xml:space="preserve"> Οι περισσότερες μελέτες υπογραμμίζουν την χαμηλή ευαισθησία της παροχέτευσης στην διάγνωση της διαφυγής και της αιμορραγίας.</w:t>
      </w:r>
    </w:p>
    <w:p w:rsidR="00EB3BA9" w:rsidRPr="003501F2" w:rsidRDefault="00EB3BA9" w:rsidP="005B67DA">
      <w:pPr>
        <w:spacing w:after="0" w:line="240" w:lineRule="auto"/>
        <w:ind w:firstLine="720"/>
        <w:jc w:val="both"/>
        <w:rPr>
          <w:rFonts w:ascii="Arial" w:hAnsi="Arial" w:cs="Arial"/>
          <w:b/>
          <w:bCs/>
          <w:sz w:val="28"/>
          <w:szCs w:val="28"/>
        </w:rPr>
      </w:pPr>
      <w:r>
        <w:rPr>
          <w:rFonts w:ascii="Arial" w:hAnsi="Arial" w:cs="Arial"/>
          <w:bCs/>
          <w:sz w:val="28"/>
          <w:szCs w:val="28"/>
        </w:rPr>
        <w:t xml:space="preserve">Μια κολοστομία ή ειλεοστομία μπορεί να είναι μια προσωρινή λύση αλλά τα πλεονεκτήματά της είναι υπό </w:t>
      </w:r>
      <w:r w:rsidR="00E47A52">
        <w:rPr>
          <w:rFonts w:ascii="Arial" w:hAnsi="Arial" w:cs="Arial"/>
          <w:bCs/>
          <w:sz w:val="28"/>
          <w:szCs w:val="28"/>
        </w:rPr>
        <w:t>συζήτηση. Ενδείξεις μιας προστατ</w:t>
      </w:r>
      <w:r>
        <w:rPr>
          <w:rFonts w:ascii="Arial" w:hAnsi="Arial" w:cs="Arial"/>
          <w:bCs/>
          <w:sz w:val="28"/>
          <w:szCs w:val="28"/>
        </w:rPr>
        <w:t>ευτικής στομίας είναι η κοπρανώδης περιτονίτιδα, οι σημαντικές συνοδές παθήσεις του ασθενούς και όταν η αναστόμωση γίνει στο κάτω τριτημόριο του ορθού. Οταν ακολουθεί συμπληρωματική ακτινοβολία ή χημειοθεραπεία</w:t>
      </w:r>
      <w:r w:rsidR="00A92397">
        <w:rPr>
          <w:rFonts w:ascii="Arial" w:hAnsi="Arial" w:cs="Arial"/>
          <w:bCs/>
          <w:sz w:val="28"/>
          <w:szCs w:val="28"/>
        </w:rPr>
        <w:t>,</w:t>
      </w:r>
      <w:r>
        <w:rPr>
          <w:rFonts w:ascii="Arial" w:hAnsi="Arial" w:cs="Arial"/>
          <w:bCs/>
          <w:sz w:val="28"/>
          <w:szCs w:val="28"/>
        </w:rPr>
        <w:t xml:space="preserve"> η στομία πρέπει να αποκαθίσταται πριν την ένα</w:t>
      </w:r>
      <w:r w:rsidR="003501F2">
        <w:rPr>
          <w:rFonts w:ascii="Arial" w:hAnsi="Arial" w:cs="Arial"/>
          <w:bCs/>
          <w:sz w:val="28"/>
          <w:szCs w:val="28"/>
        </w:rPr>
        <w:t xml:space="preserve">ρξη της θεραπείας προς αποφυγή επιπλοκών. Στις επείγουσες επεμβάσεις του αριστερού κόλου πρέπει να προτιμάται η αναστόμωση με προστατευτική στομία από την εκτομή κατά </w:t>
      </w:r>
      <w:r w:rsidR="003501F2">
        <w:rPr>
          <w:rFonts w:ascii="Arial" w:hAnsi="Arial" w:cs="Arial"/>
          <w:bCs/>
          <w:sz w:val="28"/>
          <w:szCs w:val="28"/>
          <w:lang w:val="en-US"/>
        </w:rPr>
        <w:t>Hartmann</w:t>
      </w:r>
      <w:r w:rsidR="003501F2" w:rsidRPr="003501F2">
        <w:rPr>
          <w:rFonts w:ascii="Arial" w:hAnsi="Arial" w:cs="Arial"/>
          <w:bCs/>
          <w:sz w:val="28"/>
          <w:szCs w:val="28"/>
        </w:rPr>
        <w:t>.</w:t>
      </w:r>
    </w:p>
    <w:p w:rsidR="000304D9" w:rsidRDefault="000304D9" w:rsidP="005B67DA">
      <w:pPr>
        <w:spacing w:after="0" w:line="240" w:lineRule="auto"/>
        <w:jc w:val="both"/>
        <w:rPr>
          <w:rFonts w:ascii="Arial" w:hAnsi="Arial" w:cs="Arial"/>
          <w:b/>
          <w:bCs/>
          <w:sz w:val="28"/>
          <w:szCs w:val="28"/>
        </w:rPr>
      </w:pPr>
    </w:p>
    <w:p w:rsidR="00147CAC" w:rsidRDefault="00147CAC" w:rsidP="005B67DA">
      <w:pPr>
        <w:spacing w:after="0" w:line="240" w:lineRule="auto"/>
        <w:jc w:val="both"/>
        <w:rPr>
          <w:rFonts w:ascii="Arial" w:hAnsi="Arial" w:cs="Arial"/>
          <w:b/>
          <w:bCs/>
          <w:sz w:val="28"/>
          <w:szCs w:val="28"/>
        </w:rPr>
      </w:pPr>
    </w:p>
    <w:p w:rsidR="00B2056F" w:rsidRDefault="003501F2" w:rsidP="005B67DA">
      <w:pPr>
        <w:spacing w:after="0" w:line="240" w:lineRule="auto"/>
        <w:jc w:val="both"/>
        <w:rPr>
          <w:rFonts w:ascii="Arial" w:hAnsi="Arial" w:cs="Arial"/>
          <w:b/>
          <w:bCs/>
          <w:sz w:val="28"/>
          <w:szCs w:val="28"/>
        </w:rPr>
      </w:pPr>
      <w:r w:rsidRPr="00DD7F30">
        <w:rPr>
          <w:rFonts w:ascii="Arial" w:hAnsi="Arial" w:cs="Arial"/>
          <w:b/>
          <w:bCs/>
          <w:sz w:val="28"/>
          <w:szCs w:val="28"/>
        </w:rPr>
        <w:t>Δ</w:t>
      </w:r>
      <w:r w:rsidR="00B2056F">
        <w:rPr>
          <w:rFonts w:ascii="Arial" w:hAnsi="Arial" w:cs="Arial"/>
          <w:b/>
          <w:bCs/>
          <w:sz w:val="28"/>
          <w:szCs w:val="28"/>
        </w:rPr>
        <w:t>ιάρκεια επέμβασης.</w:t>
      </w:r>
    </w:p>
    <w:p w:rsidR="003501F2" w:rsidRPr="003501F2" w:rsidRDefault="00E47A52" w:rsidP="005B67DA">
      <w:pPr>
        <w:spacing w:after="0" w:line="240" w:lineRule="auto"/>
        <w:ind w:firstLine="720"/>
        <w:jc w:val="both"/>
        <w:rPr>
          <w:rFonts w:ascii="Arial" w:hAnsi="Arial" w:cs="Arial"/>
          <w:bCs/>
          <w:sz w:val="28"/>
          <w:szCs w:val="28"/>
        </w:rPr>
      </w:pPr>
      <w:r>
        <w:rPr>
          <w:rFonts w:ascii="Arial" w:hAnsi="Arial" w:cs="Arial"/>
          <w:bCs/>
          <w:sz w:val="28"/>
          <w:szCs w:val="28"/>
        </w:rPr>
        <w:t xml:space="preserve">Ο χρόνος της επέμβασης εξαρτάται από την χειρουργική προσπέλαση (ανοικτή ή λαπαροσκοπική), τις διεγχειρητικές επιπλοκές, τις προηγηθείσες ενδοκοιλιακές επεμβάσεις και την εμπειρία της χειρουργικής ομάδας. Πολλές μελέτες έδειξαν ότι ο παρατεταμένος χρόνος της επέμβασης σχετίζεται με αυξημένο ποσοστό διεγχειρητικών και μετεγχειρητικών επιπλοκών (αναστομωτική διαφυγή κλπ). Πρέπει όμως να σημειωθεί ότι η λαπαροσκοπική </w:t>
      </w:r>
      <w:r w:rsidR="006D692D">
        <w:rPr>
          <w:rFonts w:ascii="Arial" w:hAnsi="Arial" w:cs="Arial"/>
          <w:bCs/>
          <w:sz w:val="28"/>
          <w:szCs w:val="28"/>
        </w:rPr>
        <w:t xml:space="preserve">επέμβαση παρά τον μεγαλύτερο χρόνο της, παρουσιάζει παρόμοια ποσοστά διεγχειρητικών και μετεγχειρητικών επιπλοκών, νοσηρότητας και θνητότητας, πιθανόν λόγω της συσχέτισής της με μειωμένο χρόνο νοσηλείας και </w:t>
      </w:r>
      <w:r w:rsidR="00A92397">
        <w:rPr>
          <w:rFonts w:ascii="Arial" w:hAnsi="Arial" w:cs="Arial"/>
          <w:bCs/>
          <w:sz w:val="28"/>
          <w:szCs w:val="28"/>
        </w:rPr>
        <w:t xml:space="preserve">με </w:t>
      </w:r>
      <w:r w:rsidR="006D692D">
        <w:rPr>
          <w:rFonts w:ascii="Arial" w:hAnsi="Arial" w:cs="Arial"/>
          <w:bCs/>
          <w:sz w:val="28"/>
          <w:szCs w:val="28"/>
        </w:rPr>
        <w:t>μικρότερα ποσοστά φλεγμονών του τραύματος και μετεγχειρητικού ειλεού.</w:t>
      </w:r>
      <w:r>
        <w:rPr>
          <w:rFonts w:ascii="Arial" w:hAnsi="Arial" w:cs="Arial"/>
          <w:bCs/>
          <w:sz w:val="28"/>
          <w:szCs w:val="28"/>
        </w:rPr>
        <w:t xml:space="preserve"> </w:t>
      </w:r>
    </w:p>
    <w:p w:rsidR="005B67DA" w:rsidRDefault="005B67DA" w:rsidP="005B67DA">
      <w:pPr>
        <w:spacing w:after="0" w:line="240" w:lineRule="auto"/>
        <w:jc w:val="both"/>
        <w:rPr>
          <w:rFonts w:ascii="Arial" w:hAnsi="Arial" w:cs="Arial"/>
          <w:bCs/>
          <w:sz w:val="28"/>
          <w:szCs w:val="28"/>
        </w:rPr>
      </w:pPr>
    </w:p>
    <w:p w:rsidR="00DD7F30" w:rsidRPr="006D692D" w:rsidRDefault="006D692D" w:rsidP="005B67DA">
      <w:pPr>
        <w:spacing w:after="0" w:line="240" w:lineRule="auto"/>
        <w:jc w:val="both"/>
        <w:rPr>
          <w:rFonts w:ascii="Arial" w:hAnsi="Arial" w:cs="Arial"/>
          <w:b/>
          <w:bCs/>
          <w:sz w:val="28"/>
          <w:szCs w:val="28"/>
        </w:rPr>
      </w:pPr>
      <w:r>
        <w:rPr>
          <w:rFonts w:ascii="Arial" w:hAnsi="Arial" w:cs="Arial"/>
          <w:b/>
          <w:bCs/>
          <w:sz w:val="28"/>
          <w:szCs w:val="28"/>
        </w:rPr>
        <w:t>Μ</w:t>
      </w:r>
      <w:r w:rsidR="00B2056F">
        <w:rPr>
          <w:rFonts w:ascii="Arial" w:hAnsi="Arial" w:cs="Arial"/>
          <w:b/>
          <w:bCs/>
          <w:sz w:val="28"/>
          <w:szCs w:val="28"/>
        </w:rPr>
        <w:t>ετεγχειρητικές επιπλοκές.</w:t>
      </w:r>
    </w:p>
    <w:p w:rsidR="00484218" w:rsidRDefault="006D692D" w:rsidP="005B67DA">
      <w:pPr>
        <w:spacing w:after="0" w:line="240" w:lineRule="auto"/>
        <w:ind w:firstLine="720"/>
        <w:jc w:val="both"/>
        <w:rPr>
          <w:rFonts w:ascii="Arial" w:hAnsi="Arial" w:cs="Arial"/>
          <w:bCs/>
          <w:sz w:val="28"/>
          <w:szCs w:val="28"/>
        </w:rPr>
      </w:pPr>
      <w:r>
        <w:rPr>
          <w:rFonts w:ascii="Arial" w:hAnsi="Arial" w:cs="Arial"/>
          <w:bCs/>
          <w:sz w:val="28"/>
          <w:szCs w:val="28"/>
        </w:rPr>
        <w:t>Οι άμεσες μετεγχειρητικές επιπλοκές της χειρουργικής του κόλου και του ορθού είναι</w:t>
      </w:r>
      <w:r w:rsidR="00C919D9">
        <w:rPr>
          <w:rFonts w:ascii="Arial" w:hAnsi="Arial" w:cs="Arial"/>
          <w:bCs/>
          <w:sz w:val="28"/>
          <w:szCs w:val="28"/>
        </w:rPr>
        <w:t xml:space="preserve"> οι κ</w:t>
      </w:r>
      <w:r w:rsidR="00B750D2" w:rsidRPr="00484218">
        <w:rPr>
          <w:rFonts w:ascii="Arial" w:hAnsi="Arial" w:cs="Arial"/>
          <w:bCs/>
          <w:sz w:val="28"/>
          <w:szCs w:val="28"/>
        </w:rPr>
        <w:t xml:space="preserve">αρδιοαναπνευστικές επιπλοκές, </w:t>
      </w:r>
      <w:r w:rsidR="00C919D9">
        <w:rPr>
          <w:rFonts w:ascii="Arial" w:hAnsi="Arial" w:cs="Arial"/>
          <w:bCs/>
          <w:sz w:val="28"/>
          <w:szCs w:val="28"/>
        </w:rPr>
        <w:t xml:space="preserve">η </w:t>
      </w:r>
      <w:r w:rsidR="00B750D2" w:rsidRPr="00484218">
        <w:rPr>
          <w:rFonts w:ascii="Arial" w:hAnsi="Arial" w:cs="Arial"/>
          <w:bCs/>
          <w:sz w:val="28"/>
          <w:szCs w:val="28"/>
        </w:rPr>
        <w:t>φλ</w:t>
      </w:r>
      <w:r w:rsidR="00484218">
        <w:rPr>
          <w:rFonts w:ascii="Arial" w:hAnsi="Arial" w:cs="Arial"/>
          <w:bCs/>
          <w:sz w:val="28"/>
          <w:szCs w:val="28"/>
        </w:rPr>
        <w:t>εβική</w:t>
      </w:r>
      <w:r w:rsidR="00B750D2" w:rsidRPr="00484218">
        <w:rPr>
          <w:rFonts w:ascii="Arial" w:hAnsi="Arial" w:cs="Arial"/>
          <w:bCs/>
          <w:sz w:val="28"/>
          <w:szCs w:val="28"/>
        </w:rPr>
        <w:t xml:space="preserve"> εμβολή </w:t>
      </w:r>
      <w:r w:rsidR="00484218">
        <w:rPr>
          <w:rFonts w:ascii="Arial" w:hAnsi="Arial" w:cs="Arial"/>
          <w:bCs/>
          <w:sz w:val="28"/>
          <w:szCs w:val="28"/>
        </w:rPr>
        <w:t xml:space="preserve">με </w:t>
      </w:r>
      <w:r w:rsidR="00B750D2" w:rsidRPr="00484218">
        <w:rPr>
          <w:rFonts w:ascii="Arial" w:hAnsi="Arial" w:cs="Arial"/>
          <w:bCs/>
          <w:sz w:val="28"/>
          <w:szCs w:val="28"/>
          <w:lang w:val="en-US"/>
        </w:rPr>
        <w:t>CO</w:t>
      </w:r>
      <w:r w:rsidR="00484218">
        <w:rPr>
          <w:rFonts w:ascii="Arial" w:hAnsi="Arial" w:cs="Arial"/>
          <w:bCs/>
          <w:sz w:val="20"/>
          <w:szCs w:val="20"/>
        </w:rPr>
        <w:t>2</w:t>
      </w:r>
      <w:r w:rsidR="00C919D9">
        <w:rPr>
          <w:rFonts w:ascii="Arial" w:hAnsi="Arial" w:cs="Arial"/>
          <w:bCs/>
          <w:sz w:val="20"/>
          <w:szCs w:val="20"/>
        </w:rPr>
        <w:t xml:space="preserve">, </w:t>
      </w:r>
      <w:r w:rsidR="00C919D9">
        <w:rPr>
          <w:rFonts w:ascii="Arial" w:hAnsi="Arial" w:cs="Arial"/>
          <w:bCs/>
          <w:sz w:val="28"/>
          <w:szCs w:val="28"/>
        </w:rPr>
        <w:t>η ε</w:t>
      </w:r>
      <w:r w:rsidR="00B750D2" w:rsidRPr="00484218">
        <w:rPr>
          <w:rFonts w:ascii="Arial" w:hAnsi="Arial" w:cs="Arial"/>
          <w:bCs/>
          <w:sz w:val="28"/>
          <w:szCs w:val="28"/>
        </w:rPr>
        <w:t xml:space="preserve">ν τω βάθει φλεβική θρόμβωση, </w:t>
      </w:r>
      <w:r w:rsidR="00C919D9">
        <w:rPr>
          <w:rFonts w:ascii="Arial" w:hAnsi="Arial" w:cs="Arial"/>
          <w:bCs/>
          <w:sz w:val="28"/>
          <w:szCs w:val="28"/>
        </w:rPr>
        <w:t>η πνευμονική εμβολή, η φ</w:t>
      </w:r>
      <w:r w:rsidR="00B750D2" w:rsidRPr="00484218">
        <w:rPr>
          <w:rFonts w:ascii="Arial" w:hAnsi="Arial" w:cs="Arial"/>
          <w:bCs/>
          <w:sz w:val="28"/>
          <w:szCs w:val="28"/>
        </w:rPr>
        <w:t>λεγμονή</w:t>
      </w:r>
      <w:r w:rsidR="00C919D9">
        <w:rPr>
          <w:rFonts w:ascii="Arial" w:hAnsi="Arial" w:cs="Arial"/>
          <w:bCs/>
          <w:sz w:val="28"/>
          <w:szCs w:val="28"/>
        </w:rPr>
        <w:t>, η διάσπαση και η ε</w:t>
      </w:r>
      <w:r w:rsidR="00B750D2" w:rsidRPr="00484218">
        <w:rPr>
          <w:rFonts w:ascii="Arial" w:hAnsi="Arial" w:cs="Arial"/>
          <w:bCs/>
          <w:sz w:val="28"/>
          <w:szCs w:val="28"/>
        </w:rPr>
        <w:t>κσπλάχνωση</w:t>
      </w:r>
      <w:r w:rsidR="00C919D9">
        <w:rPr>
          <w:rFonts w:ascii="Arial" w:hAnsi="Arial" w:cs="Arial"/>
          <w:bCs/>
          <w:sz w:val="28"/>
          <w:szCs w:val="28"/>
        </w:rPr>
        <w:t xml:space="preserve"> του τραύματος, ο ειλεός, η α</w:t>
      </w:r>
      <w:r w:rsidR="00B750D2" w:rsidRPr="00484218">
        <w:rPr>
          <w:rFonts w:ascii="Arial" w:hAnsi="Arial" w:cs="Arial"/>
          <w:bCs/>
          <w:sz w:val="28"/>
          <w:szCs w:val="28"/>
        </w:rPr>
        <w:t>ιμορραγία</w:t>
      </w:r>
      <w:r w:rsidR="00C919D9">
        <w:rPr>
          <w:rFonts w:ascii="Arial" w:hAnsi="Arial" w:cs="Arial"/>
          <w:bCs/>
          <w:sz w:val="28"/>
          <w:szCs w:val="28"/>
        </w:rPr>
        <w:t>, η δ</w:t>
      </w:r>
      <w:r w:rsidR="00B750D2" w:rsidRPr="00484218">
        <w:rPr>
          <w:rFonts w:ascii="Arial" w:hAnsi="Arial" w:cs="Arial"/>
          <w:bCs/>
          <w:sz w:val="28"/>
          <w:szCs w:val="28"/>
        </w:rPr>
        <w:t>ιαφυγή α</w:t>
      </w:r>
      <w:r w:rsidR="00C919D9">
        <w:rPr>
          <w:rFonts w:ascii="Arial" w:hAnsi="Arial" w:cs="Arial"/>
          <w:bCs/>
          <w:sz w:val="28"/>
          <w:szCs w:val="28"/>
        </w:rPr>
        <w:t>πό την αναστόμωση ή την συρραφή του εντέρου, η π</w:t>
      </w:r>
      <w:r w:rsidR="00B750D2" w:rsidRPr="00484218">
        <w:rPr>
          <w:rFonts w:ascii="Arial" w:hAnsi="Arial" w:cs="Arial"/>
          <w:bCs/>
          <w:sz w:val="28"/>
          <w:szCs w:val="28"/>
        </w:rPr>
        <w:t xml:space="preserve">εριτονίτιδα, </w:t>
      </w:r>
      <w:r w:rsidR="00C919D9">
        <w:rPr>
          <w:rFonts w:ascii="Arial" w:hAnsi="Arial" w:cs="Arial"/>
          <w:bCs/>
          <w:sz w:val="28"/>
          <w:szCs w:val="28"/>
        </w:rPr>
        <w:t>το ενδοκοιλιακό απόστημα, η ι</w:t>
      </w:r>
      <w:r w:rsidR="00B750D2" w:rsidRPr="00484218">
        <w:rPr>
          <w:rFonts w:ascii="Arial" w:hAnsi="Arial" w:cs="Arial"/>
          <w:bCs/>
          <w:sz w:val="28"/>
          <w:szCs w:val="28"/>
        </w:rPr>
        <w:t xml:space="preserve">σχαιμία κολοβώματος </w:t>
      </w:r>
      <w:r w:rsidR="00C919D9">
        <w:rPr>
          <w:rFonts w:ascii="Arial" w:hAnsi="Arial" w:cs="Arial"/>
          <w:bCs/>
          <w:sz w:val="28"/>
          <w:szCs w:val="28"/>
        </w:rPr>
        <w:t>της τελικής κολοστομίας, τα εντερικά και</w:t>
      </w:r>
      <w:r w:rsidR="00484218">
        <w:rPr>
          <w:rFonts w:ascii="Arial" w:hAnsi="Arial" w:cs="Arial"/>
          <w:bCs/>
          <w:sz w:val="28"/>
          <w:szCs w:val="28"/>
        </w:rPr>
        <w:t xml:space="preserve"> ουροφόρα συρίγγια</w:t>
      </w:r>
      <w:r w:rsidR="00C919D9">
        <w:rPr>
          <w:rFonts w:ascii="Arial" w:hAnsi="Arial" w:cs="Arial"/>
          <w:bCs/>
          <w:sz w:val="28"/>
          <w:szCs w:val="28"/>
        </w:rPr>
        <w:t>, η ουρολοίμωξη και η</w:t>
      </w:r>
      <w:r w:rsidR="00484218" w:rsidRPr="00484218">
        <w:rPr>
          <w:rFonts w:ascii="Arial" w:hAnsi="Arial" w:cs="Arial"/>
          <w:bCs/>
          <w:sz w:val="28"/>
          <w:szCs w:val="28"/>
        </w:rPr>
        <w:t xml:space="preserve"> υδρονέφρωση.</w:t>
      </w:r>
    </w:p>
    <w:p w:rsidR="00133DE4" w:rsidRDefault="00C919D9" w:rsidP="005B67DA">
      <w:pPr>
        <w:spacing w:after="0" w:line="240" w:lineRule="auto"/>
        <w:ind w:firstLine="720"/>
        <w:jc w:val="both"/>
        <w:rPr>
          <w:rFonts w:ascii="Arial" w:hAnsi="Arial" w:cs="Arial"/>
          <w:bCs/>
          <w:sz w:val="28"/>
          <w:szCs w:val="28"/>
        </w:rPr>
      </w:pPr>
      <w:r>
        <w:rPr>
          <w:rFonts w:ascii="Arial" w:hAnsi="Arial" w:cs="Arial"/>
          <w:bCs/>
          <w:sz w:val="28"/>
          <w:szCs w:val="28"/>
        </w:rPr>
        <w:t>Οι απώτερες μετεγχειρητικές επιπλοκές είναι ο αποφρακτικός συμφυτικός ειλεός, οι μετεγχειρητικές κήλες, η σ</w:t>
      </w:r>
      <w:r w:rsidR="00B750D2" w:rsidRPr="00484218">
        <w:rPr>
          <w:rFonts w:ascii="Arial" w:hAnsi="Arial" w:cs="Arial"/>
          <w:bCs/>
          <w:sz w:val="28"/>
          <w:szCs w:val="28"/>
        </w:rPr>
        <w:t xml:space="preserve">τένωση  της </w:t>
      </w:r>
      <w:r>
        <w:rPr>
          <w:rFonts w:ascii="Arial" w:hAnsi="Arial" w:cs="Arial"/>
          <w:bCs/>
          <w:sz w:val="28"/>
          <w:szCs w:val="28"/>
        </w:rPr>
        <w:t>αναστόμωσης, οι διαταραχές αφόδευσης, οι δ</w:t>
      </w:r>
      <w:r w:rsidR="00B750D2" w:rsidRPr="00484218">
        <w:rPr>
          <w:rFonts w:ascii="Arial" w:hAnsi="Arial" w:cs="Arial"/>
          <w:bCs/>
          <w:sz w:val="28"/>
          <w:szCs w:val="28"/>
        </w:rPr>
        <w:t xml:space="preserve">ιαταραχές </w:t>
      </w:r>
      <w:r>
        <w:rPr>
          <w:rFonts w:ascii="Arial" w:hAnsi="Arial" w:cs="Arial"/>
          <w:bCs/>
          <w:sz w:val="28"/>
          <w:szCs w:val="28"/>
        </w:rPr>
        <w:t xml:space="preserve">της </w:t>
      </w:r>
      <w:r w:rsidR="00B750D2" w:rsidRPr="00484218">
        <w:rPr>
          <w:rFonts w:ascii="Arial" w:hAnsi="Arial" w:cs="Arial"/>
          <w:bCs/>
          <w:sz w:val="28"/>
          <w:szCs w:val="28"/>
        </w:rPr>
        <w:t>σεξουαλικής λειτουργίας</w:t>
      </w:r>
      <w:r>
        <w:rPr>
          <w:rFonts w:ascii="Arial" w:hAnsi="Arial" w:cs="Arial"/>
          <w:bCs/>
          <w:sz w:val="28"/>
          <w:szCs w:val="28"/>
        </w:rPr>
        <w:t>, τα εντερικά συρίγγια και η υ</w:t>
      </w:r>
      <w:r w:rsidR="00B750D2" w:rsidRPr="00484218">
        <w:rPr>
          <w:rFonts w:ascii="Arial" w:hAnsi="Arial" w:cs="Arial"/>
          <w:bCs/>
          <w:sz w:val="28"/>
          <w:szCs w:val="28"/>
        </w:rPr>
        <w:t>δρονέφρωση.</w:t>
      </w:r>
    </w:p>
    <w:p w:rsidR="005B67DA" w:rsidRDefault="005B67DA" w:rsidP="005B67DA">
      <w:pPr>
        <w:spacing w:after="0" w:line="240" w:lineRule="auto"/>
        <w:jc w:val="both"/>
        <w:rPr>
          <w:rFonts w:ascii="Arial" w:hAnsi="Arial" w:cs="Arial"/>
          <w:bCs/>
          <w:sz w:val="28"/>
          <w:szCs w:val="28"/>
        </w:rPr>
      </w:pPr>
    </w:p>
    <w:p w:rsidR="00C919D9" w:rsidRDefault="00284D8A" w:rsidP="005B67DA">
      <w:pPr>
        <w:spacing w:after="0" w:line="240" w:lineRule="auto"/>
        <w:jc w:val="both"/>
        <w:rPr>
          <w:rFonts w:ascii="Arial" w:hAnsi="Arial" w:cs="Arial"/>
          <w:b/>
          <w:bCs/>
          <w:sz w:val="28"/>
          <w:szCs w:val="28"/>
        </w:rPr>
      </w:pPr>
      <w:r>
        <w:rPr>
          <w:rFonts w:ascii="Arial" w:hAnsi="Arial" w:cs="Arial"/>
          <w:b/>
          <w:bCs/>
          <w:sz w:val="28"/>
          <w:szCs w:val="28"/>
        </w:rPr>
        <w:t>Φ</w:t>
      </w:r>
      <w:r w:rsidR="00B2056F">
        <w:rPr>
          <w:rFonts w:ascii="Arial" w:hAnsi="Arial" w:cs="Arial"/>
          <w:b/>
          <w:bCs/>
          <w:sz w:val="28"/>
          <w:szCs w:val="28"/>
        </w:rPr>
        <w:t>λεγμονή του τραύματος.</w:t>
      </w:r>
    </w:p>
    <w:p w:rsidR="002C21B7" w:rsidRDefault="00B16466" w:rsidP="005B67DA">
      <w:pPr>
        <w:spacing w:after="0" w:line="240" w:lineRule="auto"/>
        <w:ind w:firstLine="720"/>
        <w:jc w:val="both"/>
        <w:rPr>
          <w:rFonts w:ascii="Arial" w:hAnsi="Arial" w:cs="Arial"/>
          <w:bCs/>
          <w:sz w:val="28"/>
          <w:szCs w:val="28"/>
        </w:rPr>
      </w:pPr>
      <w:r>
        <w:rPr>
          <w:rFonts w:ascii="Arial" w:hAnsi="Arial" w:cs="Arial"/>
          <w:bCs/>
          <w:sz w:val="28"/>
          <w:szCs w:val="28"/>
        </w:rPr>
        <w:t>Οι επεμβάσεις του κόλου και του ορθού είναι μεγάλης βαρύτητας και χρονοβόρες και γίνονται συνήθως σε ηλικιωμένους</w:t>
      </w:r>
      <w:r w:rsidR="002C21B7">
        <w:rPr>
          <w:rFonts w:ascii="Arial" w:hAnsi="Arial" w:cs="Arial"/>
          <w:bCs/>
          <w:sz w:val="28"/>
          <w:szCs w:val="28"/>
        </w:rPr>
        <w:t>,</w:t>
      </w:r>
      <w:r>
        <w:rPr>
          <w:rFonts w:ascii="Arial" w:hAnsi="Arial" w:cs="Arial"/>
          <w:bCs/>
          <w:sz w:val="28"/>
          <w:szCs w:val="28"/>
        </w:rPr>
        <w:t xml:space="preserve"> εξασθενημένους</w:t>
      </w:r>
      <w:r w:rsidR="002C21B7">
        <w:rPr>
          <w:rFonts w:ascii="Arial" w:hAnsi="Arial" w:cs="Arial"/>
          <w:bCs/>
          <w:sz w:val="28"/>
          <w:szCs w:val="28"/>
        </w:rPr>
        <w:t xml:space="preserve"> και με κακή θρέψη</w:t>
      </w:r>
      <w:r>
        <w:rPr>
          <w:rFonts w:ascii="Arial" w:hAnsi="Arial" w:cs="Arial"/>
          <w:bCs/>
          <w:sz w:val="28"/>
          <w:szCs w:val="28"/>
        </w:rPr>
        <w:t xml:space="preserve"> ασθενείς και σε μη καθαρό περιβάλλον, με επακόλουθο </w:t>
      </w:r>
      <w:r w:rsidR="002C21B7">
        <w:rPr>
          <w:rFonts w:ascii="Arial" w:hAnsi="Arial" w:cs="Arial"/>
          <w:bCs/>
          <w:sz w:val="28"/>
          <w:szCs w:val="28"/>
        </w:rPr>
        <w:t>αυξημένο ποσοστό φλεγμονής του τραύματος. Αλλοι παράγοντες κινδύνου είναι</w:t>
      </w:r>
      <w:r>
        <w:rPr>
          <w:rFonts w:ascii="Arial" w:hAnsi="Arial" w:cs="Arial"/>
          <w:bCs/>
          <w:sz w:val="28"/>
          <w:szCs w:val="28"/>
        </w:rPr>
        <w:t xml:space="preserve"> </w:t>
      </w:r>
      <w:r w:rsidR="002C21B7">
        <w:rPr>
          <w:rFonts w:ascii="Arial" w:hAnsi="Arial" w:cs="Arial"/>
          <w:bCs/>
          <w:sz w:val="28"/>
          <w:szCs w:val="28"/>
        </w:rPr>
        <w:t>η παχυσαρκία, η κ</w:t>
      </w:r>
      <w:r w:rsidR="00284D8A" w:rsidRPr="002C21B7">
        <w:rPr>
          <w:rFonts w:ascii="Arial" w:hAnsi="Arial" w:cs="Arial"/>
          <w:bCs/>
          <w:sz w:val="28"/>
          <w:szCs w:val="28"/>
        </w:rPr>
        <w:t>ατασκευ</w:t>
      </w:r>
      <w:r w:rsidR="002C21B7">
        <w:rPr>
          <w:rFonts w:ascii="Arial" w:hAnsi="Arial" w:cs="Arial"/>
          <w:bCs/>
          <w:sz w:val="28"/>
          <w:szCs w:val="28"/>
        </w:rPr>
        <w:t>ή, διόρθωση ή σύγκλειση στομίας, η διεγχειρητική μετάγγιση αίματος, το φύλο (ά</w:t>
      </w:r>
      <w:r w:rsidR="00284D8A" w:rsidRPr="002C21B7">
        <w:rPr>
          <w:rFonts w:ascii="Arial" w:hAnsi="Arial" w:cs="Arial"/>
          <w:bCs/>
          <w:sz w:val="28"/>
          <w:szCs w:val="28"/>
        </w:rPr>
        <w:t>νδρες</w:t>
      </w:r>
      <w:r w:rsidR="002C21B7">
        <w:rPr>
          <w:rFonts w:ascii="Arial" w:hAnsi="Arial" w:cs="Arial"/>
          <w:bCs/>
          <w:sz w:val="28"/>
          <w:szCs w:val="28"/>
        </w:rPr>
        <w:t>), η μ</w:t>
      </w:r>
      <w:r w:rsidR="00284D8A" w:rsidRPr="002C21B7">
        <w:rPr>
          <w:rFonts w:ascii="Arial" w:hAnsi="Arial" w:cs="Arial"/>
          <w:bCs/>
          <w:sz w:val="28"/>
          <w:szCs w:val="28"/>
        </w:rPr>
        <w:t>όλυνση</w:t>
      </w:r>
      <w:r w:rsidR="002C21B7">
        <w:rPr>
          <w:rFonts w:ascii="Arial" w:hAnsi="Arial" w:cs="Arial"/>
          <w:bCs/>
          <w:sz w:val="28"/>
          <w:szCs w:val="28"/>
        </w:rPr>
        <w:t xml:space="preserve"> του τραύματος, η π</w:t>
      </w:r>
      <w:r w:rsidR="00284D8A" w:rsidRPr="002C21B7">
        <w:rPr>
          <w:rFonts w:ascii="Arial" w:hAnsi="Arial" w:cs="Arial"/>
          <w:bCs/>
          <w:sz w:val="28"/>
          <w:szCs w:val="28"/>
        </w:rPr>
        <w:t>ροεγχ</w:t>
      </w:r>
      <w:r w:rsidR="002C21B7">
        <w:rPr>
          <w:rFonts w:ascii="Arial" w:hAnsi="Arial" w:cs="Arial"/>
          <w:bCs/>
          <w:sz w:val="28"/>
          <w:szCs w:val="28"/>
        </w:rPr>
        <w:t xml:space="preserve">ειρητική </w:t>
      </w:r>
      <w:r w:rsidR="00284D8A" w:rsidRPr="002C21B7">
        <w:rPr>
          <w:rFonts w:ascii="Arial" w:hAnsi="Arial" w:cs="Arial"/>
          <w:bCs/>
          <w:sz w:val="28"/>
          <w:szCs w:val="28"/>
        </w:rPr>
        <w:t>χο</w:t>
      </w:r>
      <w:r w:rsidR="002C21B7">
        <w:rPr>
          <w:rFonts w:ascii="Arial" w:hAnsi="Arial" w:cs="Arial"/>
          <w:bCs/>
          <w:sz w:val="28"/>
          <w:szCs w:val="28"/>
        </w:rPr>
        <w:t>ρήγηση στεροειδών ή ακτινοβολία και οι σ</w:t>
      </w:r>
      <w:r w:rsidR="00284D8A" w:rsidRPr="002C21B7">
        <w:rPr>
          <w:rFonts w:ascii="Arial" w:hAnsi="Arial" w:cs="Arial"/>
          <w:bCs/>
          <w:sz w:val="28"/>
          <w:szCs w:val="28"/>
        </w:rPr>
        <w:t>υνοδές σοβαρές παθήσεις (ανοσοκαταστολή</w:t>
      </w:r>
      <w:r w:rsidR="002C21B7">
        <w:rPr>
          <w:rFonts w:ascii="Arial" w:hAnsi="Arial" w:cs="Arial"/>
          <w:bCs/>
          <w:sz w:val="28"/>
          <w:szCs w:val="28"/>
        </w:rPr>
        <w:t xml:space="preserve"> κλπ</w:t>
      </w:r>
      <w:r w:rsidR="00284D8A" w:rsidRPr="002C21B7">
        <w:rPr>
          <w:rFonts w:ascii="Arial" w:hAnsi="Arial" w:cs="Arial"/>
          <w:bCs/>
          <w:sz w:val="28"/>
          <w:szCs w:val="28"/>
        </w:rPr>
        <w:t>).</w:t>
      </w:r>
      <w:r w:rsidR="00284D8A" w:rsidRPr="00284D8A">
        <w:rPr>
          <w:rFonts w:ascii="Arial" w:hAnsi="Arial" w:cs="Arial"/>
          <w:b/>
          <w:bCs/>
          <w:sz w:val="28"/>
          <w:szCs w:val="28"/>
        </w:rPr>
        <w:t xml:space="preserve"> </w:t>
      </w:r>
      <w:r w:rsidR="002C21B7">
        <w:rPr>
          <w:rFonts w:ascii="Arial" w:hAnsi="Arial" w:cs="Arial"/>
          <w:bCs/>
          <w:sz w:val="28"/>
          <w:szCs w:val="28"/>
        </w:rPr>
        <w:t>Τα ποσοστά που αναφέρονται είναι 2-25%, με διπλάσια συχνότητα στις επεμβάσεις του ορθού από αυτές του κόλου (18% έναντι 9,4%) και με μικρότερη συχνότητα βέβαια στην λαπαροσκοπική προσέγγιση.</w:t>
      </w:r>
    </w:p>
    <w:p w:rsidR="00284D8A" w:rsidRDefault="00BC6771" w:rsidP="005B67DA">
      <w:pPr>
        <w:spacing w:after="0" w:line="240" w:lineRule="auto"/>
        <w:ind w:firstLine="720"/>
        <w:jc w:val="both"/>
        <w:rPr>
          <w:rFonts w:ascii="Arial" w:hAnsi="Arial" w:cs="Arial"/>
          <w:bCs/>
          <w:sz w:val="28"/>
          <w:szCs w:val="28"/>
        </w:rPr>
      </w:pPr>
      <w:r>
        <w:rPr>
          <w:rFonts w:ascii="Arial" w:hAnsi="Arial" w:cs="Arial"/>
          <w:bCs/>
          <w:sz w:val="28"/>
          <w:szCs w:val="28"/>
        </w:rPr>
        <w:t>Η πρόληψη της φλεγμονής του τραύματος μπορεί να γίνει με α</w:t>
      </w:r>
      <w:r w:rsidR="0038544C" w:rsidRPr="002C21B7">
        <w:rPr>
          <w:rFonts w:ascii="Arial" w:hAnsi="Arial" w:cs="Arial"/>
          <w:bCs/>
          <w:sz w:val="28"/>
          <w:szCs w:val="28"/>
        </w:rPr>
        <w:t>ποφυ</w:t>
      </w:r>
      <w:r>
        <w:rPr>
          <w:rFonts w:ascii="Arial" w:hAnsi="Arial" w:cs="Arial"/>
          <w:bCs/>
          <w:sz w:val="28"/>
          <w:szCs w:val="28"/>
        </w:rPr>
        <w:t xml:space="preserve">γή μόλυνσης εγχειρητικού πεδίου από το εντερικό περιεχόμενο,  διεγχειρητική χορήγηση αυξημένου ποσοστού </w:t>
      </w:r>
      <w:r w:rsidR="0038544C" w:rsidRPr="002C21B7">
        <w:rPr>
          <w:rFonts w:ascii="Arial" w:hAnsi="Arial" w:cs="Arial"/>
          <w:bCs/>
          <w:sz w:val="28"/>
          <w:szCs w:val="28"/>
          <w:lang w:val="en-US"/>
        </w:rPr>
        <w:t>O</w:t>
      </w:r>
      <w:r>
        <w:rPr>
          <w:rFonts w:ascii="Arial" w:hAnsi="Arial" w:cs="Arial"/>
          <w:bCs/>
          <w:sz w:val="20"/>
          <w:szCs w:val="20"/>
        </w:rPr>
        <w:t xml:space="preserve">2 </w:t>
      </w:r>
      <w:r>
        <w:rPr>
          <w:rFonts w:ascii="Arial" w:hAnsi="Arial" w:cs="Arial"/>
          <w:bCs/>
          <w:sz w:val="28"/>
          <w:szCs w:val="28"/>
        </w:rPr>
        <w:t>στο μίγμα του εισπνεόμενου αέρα, τοποθέτηση προστατευτικών</w:t>
      </w:r>
      <w:r w:rsidR="0038544C" w:rsidRPr="002C21B7">
        <w:rPr>
          <w:rFonts w:ascii="Arial" w:hAnsi="Arial" w:cs="Arial"/>
          <w:bCs/>
          <w:sz w:val="28"/>
          <w:szCs w:val="28"/>
        </w:rPr>
        <w:t xml:space="preserve"> τοιχωμάτων στην ανοικτή και στην λαπαροσκοπ</w:t>
      </w:r>
      <w:r>
        <w:rPr>
          <w:rFonts w:ascii="Arial" w:hAnsi="Arial" w:cs="Arial"/>
          <w:bCs/>
          <w:sz w:val="28"/>
          <w:szCs w:val="28"/>
        </w:rPr>
        <w:t>ική χειρουργική για την αφαίρεση του παρασκευάσματος, α</w:t>
      </w:r>
      <w:r w:rsidR="0038544C" w:rsidRPr="002C21B7">
        <w:rPr>
          <w:rFonts w:ascii="Arial" w:hAnsi="Arial" w:cs="Arial"/>
          <w:bCs/>
          <w:sz w:val="28"/>
          <w:szCs w:val="28"/>
        </w:rPr>
        <w:t>ποφυ</w:t>
      </w:r>
      <w:r>
        <w:rPr>
          <w:rFonts w:ascii="Arial" w:hAnsi="Arial" w:cs="Arial"/>
          <w:bCs/>
          <w:sz w:val="28"/>
          <w:szCs w:val="28"/>
        </w:rPr>
        <w:t>γή εξόδου στομίας από το τραύμα και με π</w:t>
      </w:r>
      <w:r w:rsidR="0038544C" w:rsidRPr="002C21B7">
        <w:rPr>
          <w:rFonts w:ascii="Arial" w:hAnsi="Arial" w:cs="Arial"/>
          <w:bCs/>
          <w:sz w:val="28"/>
          <w:szCs w:val="28"/>
        </w:rPr>
        <w:t>αροχέτευση</w:t>
      </w:r>
      <w:r w:rsidR="00DE5EC2">
        <w:rPr>
          <w:rFonts w:ascii="Arial" w:hAnsi="Arial" w:cs="Arial"/>
          <w:bCs/>
          <w:sz w:val="28"/>
          <w:szCs w:val="28"/>
        </w:rPr>
        <w:t xml:space="preserve"> του</w:t>
      </w:r>
      <w:r w:rsidR="0038544C" w:rsidRPr="002C21B7">
        <w:rPr>
          <w:rFonts w:ascii="Arial" w:hAnsi="Arial" w:cs="Arial"/>
          <w:bCs/>
          <w:sz w:val="28"/>
          <w:szCs w:val="28"/>
        </w:rPr>
        <w:t xml:space="preserve"> τραύματος ή παραμονή του ανοικτό</w:t>
      </w:r>
      <w:r>
        <w:rPr>
          <w:rFonts w:ascii="Arial" w:hAnsi="Arial" w:cs="Arial"/>
          <w:bCs/>
          <w:sz w:val="28"/>
          <w:szCs w:val="28"/>
        </w:rPr>
        <w:t>. Η π</w:t>
      </w:r>
      <w:r w:rsidR="0038544C" w:rsidRPr="002C21B7">
        <w:rPr>
          <w:rFonts w:ascii="Arial" w:hAnsi="Arial" w:cs="Arial"/>
          <w:bCs/>
          <w:sz w:val="28"/>
          <w:szCs w:val="28"/>
        </w:rPr>
        <w:t>ροφυλακτική χορήγηση αντιβιοτικών</w:t>
      </w:r>
      <w:r>
        <w:rPr>
          <w:rFonts w:ascii="Arial" w:hAnsi="Arial" w:cs="Arial"/>
          <w:bCs/>
          <w:sz w:val="28"/>
          <w:szCs w:val="28"/>
        </w:rPr>
        <w:t xml:space="preserve"> συζητείται. Συνήθως συνιστάται η χορήγηση 1</w:t>
      </w:r>
      <w:r w:rsidR="00284D8A" w:rsidRPr="002C21B7">
        <w:rPr>
          <w:rFonts w:ascii="Arial" w:hAnsi="Arial" w:cs="Arial"/>
          <w:bCs/>
          <w:sz w:val="28"/>
          <w:szCs w:val="28"/>
        </w:rPr>
        <w:t xml:space="preserve">-3 </w:t>
      </w:r>
      <w:r w:rsidR="00284D8A" w:rsidRPr="002C21B7">
        <w:rPr>
          <w:rFonts w:ascii="Arial" w:hAnsi="Arial" w:cs="Arial"/>
          <w:bCs/>
          <w:sz w:val="28"/>
          <w:szCs w:val="28"/>
          <w:lang w:val="en-US"/>
        </w:rPr>
        <w:t>IV</w:t>
      </w:r>
      <w:r>
        <w:rPr>
          <w:rFonts w:ascii="Arial" w:hAnsi="Arial" w:cs="Arial"/>
          <w:bCs/>
          <w:sz w:val="28"/>
          <w:szCs w:val="28"/>
        </w:rPr>
        <w:t xml:space="preserve"> δόσεων</w:t>
      </w:r>
      <w:r w:rsidR="00284D8A" w:rsidRPr="002C21B7">
        <w:rPr>
          <w:rFonts w:ascii="Arial" w:hAnsi="Arial" w:cs="Arial"/>
          <w:bCs/>
          <w:sz w:val="28"/>
          <w:szCs w:val="28"/>
        </w:rPr>
        <w:t xml:space="preserve"> μια</w:t>
      </w:r>
      <w:r>
        <w:rPr>
          <w:rFonts w:ascii="Arial" w:hAnsi="Arial" w:cs="Arial"/>
          <w:bCs/>
          <w:sz w:val="28"/>
          <w:szCs w:val="28"/>
        </w:rPr>
        <w:t>ς δεύτερης γενιάς κεφαλοσπορίνης με ή χωρίς μετρονιδαζόλη, με την π</w:t>
      </w:r>
      <w:r w:rsidR="00284D8A" w:rsidRPr="002C21B7">
        <w:rPr>
          <w:rFonts w:ascii="Arial" w:hAnsi="Arial" w:cs="Arial"/>
          <w:bCs/>
          <w:sz w:val="28"/>
          <w:szCs w:val="28"/>
        </w:rPr>
        <w:t xml:space="preserve">ρώτη δόση πριν την τομή.  </w:t>
      </w:r>
    </w:p>
    <w:p w:rsidR="005B67DA" w:rsidRDefault="005B67DA" w:rsidP="005B67DA">
      <w:pPr>
        <w:spacing w:after="0" w:line="240" w:lineRule="auto"/>
        <w:jc w:val="both"/>
        <w:rPr>
          <w:rFonts w:ascii="Arial" w:hAnsi="Arial" w:cs="Arial"/>
          <w:bCs/>
          <w:sz w:val="28"/>
          <w:szCs w:val="28"/>
        </w:rPr>
      </w:pPr>
    </w:p>
    <w:p w:rsidR="00B2056F" w:rsidRDefault="008D2E84" w:rsidP="005B67DA">
      <w:pPr>
        <w:spacing w:after="0" w:line="240" w:lineRule="auto"/>
        <w:jc w:val="both"/>
        <w:rPr>
          <w:rFonts w:ascii="Arial" w:hAnsi="Arial" w:cs="Arial"/>
          <w:b/>
          <w:bCs/>
          <w:sz w:val="28"/>
          <w:szCs w:val="28"/>
        </w:rPr>
      </w:pPr>
      <w:r>
        <w:rPr>
          <w:rFonts w:ascii="Arial" w:hAnsi="Arial" w:cs="Arial"/>
          <w:b/>
          <w:bCs/>
          <w:sz w:val="28"/>
          <w:szCs w:val="28"/>
        </w:rPr>
        <w:t>Δ</w:t>
      </w:r>
      <w:r w:rsidR="00B2056F">
        <w:rPr>
          <w:rFonts w:ascii="Arial" w:hAnsi="Arial" w:cs="Arial"/>
          <w:b/>
          <w:bCs/>
          <w:sz w:val="28"/>
          <w:szCs w:val="28"/>
        </w:rPr>
        <w:t>ιάσπαση του τραύματος και εκσπλάχνωση.</w:t>
      </w:r>
    </w:p>
    <w:p w:rsidR="008D2E84" w:rsidRPr="00C32B08" w:rsidRDefault="00C32B08" w:rsidP="005B67DA">
      <w:pPr>
        <w:spacing w:after="0" w:line="240" w:lineRule="auto"/>
        <w:ind w:firstLine="720"/>
        <w:jc w:val="both"/>
        <w:rPr>
          <w:rFonts w:ascii="Arial" w:hAnsi="Arial" w:cs="Arial"/>
          <w:bCs/>
          <w:sz w:val="28"/>
          <w:szCs w:val="28"/>
        </w:rPr>
      </w:pPr>
      <w:r>
        <w:rPr>
          <w:rFonts w:ascii="Arial" w:hAnsi="Arial" w:cs="Arial"/>
          <w:bCs/>
          <w:sz w:val="28"/>
          <w:szCs w:val="28"/>
        </w:rPr>
        <w:t>Η συχνότητα της διάσπασης του τραύματος κυμ</w:t>
      </w:r>
      <w:r w:rsidR="00DE5EC2">
        <w:rPr>
          <w:rFonts w:ascii="Arial" w:hAnsi="Arial" w:cs="Arial"/>
          <w:bCs/>
          <w:sz w:val="28"/>
          <w:szCs w:val="28"/>
        </w:rPr>
        <w:t>αίνεται από 1-3% και η θνητότητά</w:t>
      </w:r>
      <w:r>
        <w:rPr>
          <w:rFonts w:ascii="Arial" w:hAnsi="Arial" w:cs="Arial"/>
          <w:bCs/>
          <w:sz w:val="28"/>
          <w:szCs w:val="28"/>
        </w:rPr>
        <w:t xml:space="preserve"> </w:t>
      </w:r>
      <w:r w:rsidR="00DE5EC2">
        <w:rPr>
          <w:rFonts w:ascii="Arial" w:hAnsi="Arial" w:cs="Arial"/>
          <w:bCs/>
          <w:sz w:val="28"/>
          <w:szCs w:val="28"/>
        </w:rPr>
        <w:t xml:space="preserve">της </w:t>
      </w:r>
      <w:r>
        <w:rPr>
          <w:rFonts w:ascii="Arial" w:hAnsi="Arial" w:cs="Arial"/>
          <w:bCs/>
          <w:sz w:val="28"/>
          <w:szCs w:val="28"/>
        </w:rPr>
        <w:t>10-20%. Οι παράγοντες κινδύνου είναι η φλεγμονή του τραύματος, η τομ</w:t>
      </w:r>
      <w:r w:rsidR="00DE5EC2">
        <w:rPr>
          <w:rFonts w:ascii="Arial" w:hAnsi="Arial" w:cs="Arial"/>
          <w:bCs/>
          <w:sz w:val="28"/>
          <w:szCs w:val="28"/>
        </w:rPr>
        <w:t>ή</w:t>
      </w:r>
      <w:r>
        <w:rPr>
          <w:rFonts w:ascii="Arial" w:hAnsi="Arial" w:cs="Arial"/>
          <w:bCs/>
          <w:sz w:val="28"/>
          <w:szCs w:val="28"/>
        </w:rPr>
        <w:t xml:space="preserve"> προσπέλασης (μέση), η παχυσαρκία, η μεγάλη ηλικία, η καχεξία, τα συνοδά συστηματικά νοσήματα (ανοσοκαταστολή κλπ), η τοποθέτηση παροχετεύσεων, η εκτέλεση στομίας και η αυξημένη ενδοκοιλιακή πίεση (ΧΑΠ, μετεγχειρητικός ειλεός κλπ). Μέτρα πρόληψης είναι η απ</w:t>
      </w:r>
      <w:r w:rsidR="0038544C" w:rsidRPr="00C32B08">
        <w:rPr>
          <w:rFonts w:ascii="Arial" w:hAnsi="Arial" w:cs="Arial"/>
          <w:bCs/>
          <w:sz w:val="28"/>
          <w:szCs w:val="28"/>
        </w:rPr>
        <w:t xml:space="preserve">οφυγή </w:t>
      </w:r>
      <w:r>
        <w:rPr>
          <w:rFonts w:ascii="Arial" w:hAnsi="Arial" w:cs="Arial"/>
          <w:bCs/>
          <w:sz w:val="28"/>
          <w:szCs w:val="28"/>
        </w:rPr>
        <w:t>μόλυνσης του τραύματος, σύνθλιψης και</w:t>
      </w:r>
      <w:r w:rsidR="0038544C" w:rsidRPr="00C32B08">
        <w:rPr>
          <w:rFonts w:ascii="Arial" w:hAnsi="Arial" w:cs="Arial"/>
          <w:bCs/>
          <w:sz w:val="28"/>
          <w:szCs w:val="28"/>
        </w:rPr>
        <w:t xml:space="preserve"> ισχαιμίας </w:t>
      </w:r>
      <w:r>
        <w:rPr>
          <w:rFonts w:ascii="Arial" w:hAnsi="Arial" w:cs="Arial"/>
          <w:bCs/>
          <w:sz w:val="28"/>
          <w:szCs w:val="28"/>
        </w:rPr>
        <w:t xml:space="preserve">των </w:t>
      </w:r>
      <w:r w:rsidR="0038544C" w:rsidRPr="00C32B08">
        <w:rPr>
          <w:rFonts w:ascii="Arial" w:hAnsi="Arial" w:cs="Arial"/>
          <w:bCs/>
          <w:sz w:val="28"/>
          <w:szCs w:val="28"/>
        </w:rPr>
        <w:t xml:space="preserve">μυών και </w:t>
      </w:r>
      <w:r>
        <w:rPr>
          <w:rFonts w:ascii="Arial" w:hAnsi="Arial" w:cs="Arial"/>
          <w:bCs/>
          <w:sz w:val="28"/>
          <w:szCs w:val="28"/>
        </w:rPr>
        <w:t>των απονευρώσεων και η τ</w:t>
      </w:r>
      <w:r w:rsidR="008D2E84" w:rsidRPr="00C32B08">
        <w:rPr>
          <w:rFonts w:ascii="Arial" w:hAnsi="Arial" w:cs="Arial"/>
          <w:bCs/>
          <w:sz w:val="28"/>
          <w:szCs w:val="28"/>
        </w:rPr>
        <w:t>οποθέτηση επί ενδείξεων ραμμάτων τάσεως.</w:t>
      </w:r>
    </w:p>
    <w:p w:rsidR="005B67DA" w:rsidRDefault="005B67DA" w:rsidP="005B67DA">
      <w:pPr>
        <w:spacing w:after="0" w:line="240" w:lineRule="auto"/>
        <w:jc w:val="both"/>
        <w:rPr>
          <w:rFonts w:ascii="Arial" w:hAnsi="Arial" w:cs="Arial"/>
          <w:bCs/>
          <w:sz w:val="28"/>
          <w:szCs w:val="28"/>
        </w:rPr>
      </w:pPr>
    </w:p>
    <w:p w:rsidR="00F50ECD" w:rsidRDefault="000B2DE4" w:rsidP="00F50ECD">
      <w:pPr>
        <w:spacing w:after="0" w:line="240" w:lineRule="auto"/>
        <w:jc w:val="both"/>
        <w:rPr>
          <w:rFonts w:ascii="Arial" w:hAnsi="Arial" w:cs="Arial"/>
          <w:sz w:val="28"/>
          <w:szCs w:val="28"/>
        </w:rPr>
      </w:pPr>
      <w:r>
        <w:rPr>
          <w:rFonts w:ascii="Arial" w:hAnsi="Arial" w:cs="Arial"/>
          <w:b/>
          <w:bCs/>
          <w:sz w:val="28"/>
          <w:szCs w:val="28"/>
        </w:rPr>
        <w:t>Δ</w:t>
      </w:r>
      <w:r w:rsidR="00F50ECD">
        <w:rPr>
          <w:rFonts w:ascii="Arial" w:hAnsi="Arial" w:cs="Arial"/>
          <w:b/>
          <w:bCs/>
          <w:sz w:val="28"/>
          <w:szCs w:val="28"/>
        </w:rPr>
        <w:t>ιαφυγή και στένωση της αναστόμωσης.</w:t>
      </w:r>
    </w:p>
    <w:p w:rsidR="003F2158" w:rsidRDefault="00C32B08" w:rsidP="005B67DA">
      <w:pPr>
        <w:spacing w:after="0" w:line="240" w:lineRule="auto"/>
        <w:ind w:firstLine="720"/>
        <w:jc w:val="both"/>
        <w:rPr>
          <w:rFonts w:ascii="Arial" w:hAnsi="Arial" w:cs="Arial"/>
          <w:bCs/>
          <w:sz w:val="28"/>
          <w:szCs w:val="28"/>
        </w:rPr>
      </w:pPr>
      <w:r>
        <w:rPr>
          <w:rFonts w:ascii="Arial" w:hAnsi="Arial" w:cs="Arial"/>
          <w:bCs/>
          <w:sz w:val="28"/>
          <w:szCs w:val="28"/>
        </w:rPr>
        <w:t>Η διαφυγή από την αναστόμωση παρουσιάζεται σύμφωνα με τις στατιστικές σε 2,9</w:t>
      </w:r>
      <w:r w:rsidR="003F2158">
        <w:rPr>
          <w:rFonts w:ascii="Arial" w:hAnsi="Arial" w:cs="Arial"/>
          <w:bCs/>
          <w:sz w:val="28"/>
          <w:szCs w:val="28"/>
        </w:rPr>
        <w:t xml:space="preserve"> </w:t>
      </w:r>
      <w:r>
        <w:rPr>
          <w:rFonts w:ascii="Arial" w:hAnsi="Arial" w:cs="Arial"/>
          <w:bCs/>
          <w:sz w:val="28"/>
          <w:szCs w:val="28"/>
        </w:rPr>
        <w:t>-</w:t>
      </w:r>
      <w:r w:rsidR="003F2158">
        <w:rPr>
          <w:rFonts w:ascii="Arial" w:hAnsi="Arial" w:cs="Arial"/>
          <w:bCs/>
          <w:sz w:val="28"/>
          <w:szCs w:val="28"/>
        </w:rPr>
        <w:t xml:space="preserve"> </w:t>
      </w:r>
      <w:r>
        <w:rPr>
          <w:rFonts w:ascii="Arial" w:hAnsi="Arial" w:cs="Arial"/>
          <w:bCs/>
          <w:sz w:val="28"/>
          <w:szCs w:val="28"/>
        </w:rPr>
        <w:t>15,3% και ευθ</w:t>
      </w:r>
      <w:r w:rsidR="003F2158">
        <w:rPr>
          <w:rFonts w:ascii="Arial" w:hAnsi="Arial" w:cs="Arial"/>
          <w:bCs/>
          <w:sz w:val="28"/>
          <w:szCs w:val="28"/>
        </w:rPr>
        <w:t>ύνεται για το 1/3 των αναφερομένων θανάτων. Είναι πιο συχνή στην εξωπεριτο</w:t>
      </w:r>
      <w:r w:rsidR="00DE5EC2">
        <w:rPr>
          <w:rFonts w:ascii="Arial" w:hAnsi="Arial" w:cs="Arial"/>
          <w:bCs/>
          <w:sz w:val="28"/>
          <w:szCs w:val="28"/>
        </w:rPr>
        <w:t>ναϊκή αναστόμωση και στην χαμηλή</w:t>
      </w:r>
      <w:r w:rsidR="003F2158">
        <w:rPr>
          <w:rFonts w:ascii="Arial" w:hAnsi="Arial" w:cs="Arial"/>
          <w:bCs/>
          <w:sz w:val="28"/>
          <w:szCs w:val="28"/>
        </w:rPr>
        <w:t xml:space="preserve"> πρόσθια εκτομή (24%</w:t>
      </w:r>
      <w:r w:rsidR="00DB1475">
        <w:rPr>
          <w:rFonts w:ascii="Arial" w:hAnsi="Arial" w:cs="Arial"/>
          <w:bCs/>
          <w:sz w:val="28"/>
          <w:szCs w:val="28"/>
        </w:rPr>
        <w:t>,</w:t>
      </w:r>
      <w:r w:rsidR="003F2158">
        <w:rPr>
          <w:rFonts w:ascii="Arial" w:hAnsi="Arial" w:cs="Arial"/>
          <w:bCs/>
          <w:sz w:val="28"/>
          <w:szCs w:val="28"/>
        </w:rPr>
        <w:t xml:space="preserve"> αν και η υποκλινική διαφυγή αναφέρεται σε ποσοστά έως 69%</w:t>
      </w:r>
      <w:r w:rsidR="00DB1475">
        <w:rPr>
          <w:rFonts w:ascii="Arial" w:hAnsi="Arial" w:cs="Arial"/>
          <w:bCs/>
          <w:sz w:val="28"/>
          <w:szCs w:val="28"/>
        </w:rPr>
        <w:t>) και συνήθως συμβαίνει στο οπίσθιο τοίχωμα.</w:t>
      </w:r>
    </w:p>
    <w:p w:rsidR="00DB1475" w:rsidRDefault="003F2158" w:rsidP="005B67DA">
      <w:pPr>
        <w:tabs>
          <w:tab w:val="num" w:pos="720"/>
        </w:tabs>
        <w:spacing w:after="0" w:line="240" w:lineRule="auto"/>
        <w:ind w:firstLine="720"/>
        <w:jc w:val="both"/>
        <w:rPr>
          <w:rFonts w:ascii="Arial" w:hAnsi="Arial" w:cs="Arial"/>
          <w:bCs/>
          <w:sz w:val="28"/>
          <w:szCs w:val="28"/>
        </w:rPr>
      </w:pPr>
      <w:r>
        <w:rPr>
          <w:rFonts w:ascii="Arial" w:hAnsi="Arial" w:cs="Arial"/>
          <w:bCs/>
          <w:sz w:val="28"/>
          <w:szCs w:val="28"/>
        </w:rPr>
        <w:t xml:space="preserve">Παράγοντες κινδύνου είναι ο καρκίνος ορθού σε απόσταση </w:t>
      </w:r>
      <w:r w:rsidR="000B2DE4" w:rsidRPr="003F2158">
        <w:rPr>
          <w:rFonts w:ascii="Arial" w:hAnsi="Arial" w:cs="Arial"/>
          <w:bCs/>
          <w:sz w:val="28"/>
          <w:szCs w:val="28"/>
        </w:rPr>
        <w:t>≤ 12</w:t>
      </w:r>
      <w:r w:rsidR="000B2DE4" w:rsidRPr="003F2158">
        <w:rPr>
          <w:rFonts w:ascii="Arial" w:hAnsi="Arial" w:cs="Arial"/>
          <w:bCs/>
          <w:sz w:val="28"/>
          <w:szCs w:val="28"/>
          <w:lang w:val="en-US"/>
        </w:rPr>
        <w:t>cm</w:t>
      </w:r>
      <w:r w:rsidR="000B2DE4" w:rsidRPr="003F2158">
        <w:rPr>
          <w:rFonts w:ascii="Arial" w:hAnsi="Arial" w:cs="Arial"/>
          <w:bCs/>
          <w:sz w:val="28"/>
          <w:szCs w:val="28"/>
        </w:rPr>
        <w:t xml:space="preserve"> </w:t>
      </w:r>
      <w:r>
        <w:rPr>
          <w:rFonts w:ascii="Arial" w:hAnsi="Arial" w:cs="Arial"/>
          <w:bCs/>
          <w:sz w:val="28"/>
          <w:szCs w:val="28"/>
        </w:rPr>
        <w:t>α</w:t>
      </w:r>
      <w:r w:rsidR="000B2DE4" w:rsidRPr="003F2158">
        <w:rPr>
          <w:rFonts w:ascii="Arial" w:hAnsi="Arial" w:cs="Arial"/>
          <w:bCs/>
          <w:sz w:val="28"/>
          <w:szCs w:val="28"/>
        </w:rPr>
        <w:t>πό τον δακτύλιο</w:t>
      </w:r>
      <w:r>
        <w:rPr>
          <w:rFonts w:ascii="Arial" w:hAnsi="Arial" w:cs="Arial"/>
          <w:bCs/>
          <w:sz w:val="28"/>
          <w:szCs w:val="28"/>
        </w:rPr>
        <w:t>, η ν</w:t>
      </w:r>
      <w:r w:rsidR="000B2DE4" w:rsidRPr="003F2158">
        <w:rPr>
          <w:rFonts w:ascii="Arial" w:hAnsi="Arial" w:cs="Arial"/>
          <w:bCs/>
          <w:sz w:val="28"/>
          <w:szCs w:val="28"/>
        </w:rPr>
        <w:t xml:space="preserve">όσος </w:t>
      </w:r>
      <w:r w:rsidR="000B2DE4" w:rsidRPr="003F2158">
        <w:rPr>
          <w:rFonts w:ascii="Arial" w:hAnsi="Arial" w:cs="Arial"/>
          <w:bCs/>
          <w:sz w:val="28"/>
          <w:szCs w:val="28"/>
          <w:lang w:val="en-US"/>
        </w:rPr>
        <w:t>Crohn</w:t>
      </w:r>
      <w:r>
        <w:rPr>
          <w:rFonts w:ascii="Arial" w:hAnsi="Arial" w:cs="Arial"/>
          <w:bCs/>
          <w:sz w:val="28"/>
          <w:szCs w:val="28"/>
        </w:rPr>
        <w:t>, οι π</w:t>
      </w:r>
      <w:r w:rsidR="000B2DE4" w:rsidRPr="003F2158">
        <w:rPr>
          <w:rFonts w:ascii="Arial" w:hAnsi="Arial" w:cs="Arial"/>
          <w:bCs/>
          <w:sz w:val="28"/>
          <w:szCs w:val="28"/>
        </w:rPr>
        <w:t>ροηγο</w:t>
      </w:r>
      <w:r>
        <w:rPr>
          <w:rFonts w:ascii="Arial" w:hAnsi="Arial" w:cs="Arial"/>
          <w:bCs/>
          <w:sz w:val="28"/>
          <w:szCs w:val="28"/>
        </w:rPr>
        <w:t>ύμενες ενδοκοιλιακές επεμβάσεις, η μ</w:t>
      </w:r>
      <w:r w:rsidR="000B2DE4" w:rsidRPr="003F2158">
        <w:rPr>
          <w:rFonts w:ascii="Arial" w:hAnsi="Arial" w:cs="Arial"/>
          <w:bCs/>
          <w:sz w:val="28"/>
          <w:szCs w:val="28"/>
        </w:rPr>
        <w:t>εγάλη διάρκεια της επέμβασης</w:t>
      </w:r>
      <w:r>
        <w:rPr>
          <w:rFonts w:ascii="Arial" w:hAnsi="Arial" w:cs="Arial"/>
          <w:bCs/>
          <w:sz w:val="28"/>
          <w:szCs w:val="28"/>
        </w:rPr>
        <w:t>, το φύλο (ά</w:t>
      </w:r>
      <w:r w:rsidR="000B2DE4" w:rsidRPr="003F2158">
        <w:rPr>
          <w:rFonts w:ascii="Arial" w:hAnsi="Arial" w:cs="Arial"/>
          <w:bCs/>
          <w:sz w:val="28"/>
          <w:szCs w:val="28"/>
        </w:rPr>
        <w:t>νδρες</w:t>
      </w:r>
      <w:r>
        <w:rPr>
          <w:rFonts w:ascii="Arial" w:hAnsi="Arial" w:cs="Arial"/>
          <w:bCs/>
          <w:sz w:val="28"/>
          <w:szCs w:val="28"/>
        </w:rPr>
        <w:t>), η ε</w:t>
      </w:r>
      <w:r w:rsidR="000B2DE4" w:rsidRPr="003F2158">
        <w:rPr>
          <w:rFonts w:ascii="Arial" w:hAnsi="Arial" w:cs="Arial"/>
          <w:bCs/>
          <w:sz w:val="28"/>
          <w:szCs w:val="28"/>
        </w:rPr>
        <w:t xml:space="preserve">πείγουσα </w:t>
      </w:r>
      <w:r>
        <w:rPr>
          <w:rFonts w:ascii="Arial" w:hAnsi="Arial" w:cs="Arial"/>
          <w:bCs/>
          <w:sz w:val="28"/>
          <w:szCs w:val="28"/>
        </w:rPr>
        <w:t>επέμβαση (εντερορραγία, ειλεός), οι σ</w:t>
      </w:r>
      <w:r w:rsidR="000B2DE4" w:rsidRPr="003F2158">
        <w:rPr>
          <w:rFonts w:ascii="Arial" w:hAnsi="Arial" w:cs="Arial"/>
          <w:bCs/>
          <w:sz w:val="28"/>
          <w:szCs w:val="28"/>
        </w:rPr>
        <w:t xml:space="preserve">υνοδές σοβαρές παθήσεις (ΣΔ, </w:t>
      </w:r>
      <w:r>
        <w:rPr>
          <w:rFonts w:ascii="Arial" w:hAnsi="Arial" w:cs="Arial"/>
          <w:bCs/>
          <w:sz w:val="28"/>
          <w:szCs w:val="28"/>
        </w:rPr>
        <w:t>υποθρεψία</w:t>
      </w:r>
      <w:r w:rsidR="000B2DE4" w:rsidRPr="003F2158">
        <w:rPr>
          <w:rFonts w:ascii="Arial" w:hAnsi="Arial" w:cs="Arial"/>
          <w:bCs/>
          <w:sz w:val="28"/>
          <w:szCs w:val="28"/>
        </w:rPr>
        <w:t xml:space="preserve">, </w:t>
      </w:r>
      <w:r>
        <w:rPr>
          <w:rFonts w:ascii="Arial" w:hAnsi="Arial" w:cs="Arial"/>
          <w:bCs/>
          <w:sz w:val="28"/>
          <w:szCs w:val="28"/>
        </w:rPr>
        <w:t xml:space="preserve">μεγάλη </w:t>
      </w:r>
      <w:r w:rsidR="000B2DE4" w:rsidRPr="003F2158">
        <w:rPr>
          <w:rFonts w:ascii="Arial" w:hAnsi="Arial" w:cs="Arial"/>
          <w:bCs/>
          <w:sz w:val="28"/>
          <w:szCs w:val="28"/>
        </w:rPr>
        <w:t>ηλικία)</w:t>
      </w:r>
      <w:r>
        <w:rPr>
          <w:rFonts w:ascii="Arial" w:hAnsi="Arial" w:cs="Arial"/>
          <w:bCs/>
          <w:sz w:val="28"/>
          <w:szCs w:val="28"/>
        </w:rPr>
        <w:t>, η διεγχειρητική υπόταση, η σ</w:t>
      </w:r>
      <w:r w:rsidR="0038544C" w:rsidRPr="003F2158">
        <w:rPr>
          <w:rFonts w:ascii="Arial" w:hAnsi="Arial" w:cs="Arial"/>
          <w:bCs/>
          <w:sz w:val="28"/>
          <w:szCs w:val="28"/>
        </w:rPr>
        <w:t>ήψη</w:t>
      </w:r>
      <w:r>
        <w:rPr>
          <w:rFonts w:ascii="Arial" w:hAnsi="Arial" w:cs="Arial"/>
          <w:bCs/>
          <w:sz w:val="28"/>
          <w:szCs w:val="28"/>
        </w:rPr>
        <w:t>, η προεγχειρητική α</w:t>
      </w:r>
      <w:r w:rsidR="0038544C" w:rsidRPr="003F2158">
        <w:rPr>
          <w:rFonts w:ascii="Arial" w:hAnsi="Arial" w:cs="Arial"/>
          <w:bCs/>
          <w:sz w:val="28"/>
          <w:szCs w:val="28"/>
        </w:rPr>
        <w:t xml:space="preserve">ναιμία και </w:t>
      </w:r>
      <w:r>
        <w:rPr>
          <w:rFonts w:ascii="Arial" w:hAnsi="Arial" w:cs="Arial"/>
          <w:bCs/>
          <w:sz w:val="28"/>
          <w:szCs w:val="28"/>
        </w:rPr>
        <w:t>οι μεταγγίσεις αίματος, η χ</w:t>
      </w:r>
      <w:r w:rsidR="0038544C" w:rsidRPr="003F2158">
        <w:rPr>
          <w:rFonts w:ascii="Arial" w:hAnsi="Arial" w:cs="Arial"/>
          <w:bCs/>
          <w:sz w:val="28"/>
          <w:szCs w:val="28"/>
        </w:rPr>
        <w:t xml:space="preserve">ορήγηση </w:t>
      </w:r>
      <w:r>
        <w:rPr>
          <w:rFonts w:ascii="Arial" w:hAnsi="Arial" w:cs="Arial"/>
          <w:bCs/>
          <w:sz w:val="28"/>
          <w:szCs w:val="28"/>
        </w:rPr>
        <w:t>στεροειδών, η χημειοθεραπεία και ακτινοθεραπεία</w:t>
      </w:r>
      <w:r w:rsidR="00DB1475">
        <w:rPr>
          <w:rFonts w:ascii="Arial" w:hAnsi="Arial" w:cs="Arial"/>
          <w:bCs/>
          <w:sz w:val="28"/>
          <w:szCs w:val="28"/>
        </w:rPr>
        <w:t>, η υπολειπόμενη νόσος και βέβαια η</w:t>
      </w:r>
      <w:r w:rsidR="0038544C" w:rsidRPr="003F2158">
        <w:rPr>
          <w:rFonts w:ascii="Arial" w:hAnsi="Arial" w:cs="Arial"/>
          <w:bCs/>
          <w:sz w:val="28"/>
          <w:szCs w:val="28"/>
        </w:rPr>
        <w:t xml:space="preserve"> κακή τεχνική</w:t>
      </w:r>
      <w:r w:rsidR="00DB1475">
        <w:rPr>
          <w:rFonts w:ascii="Arial" w:hAnsi="Arial" w:cs="Arial"/>
          <w:bCs/>
          <w:sz w:val="28"/>
          <w:szCs w:val="28"/>
        </w:rPr>
        <w:t xml:space="preserve"> (αυξημένη</w:t>
      </w:r>
      <w:r w:rsidR="000B2DE4" w:rsidRPr="003F2158">
        <w:rPr>
          <w:rFonts w:ascii="Arial" w:hAnsi="Arial" w:cs="Arial"/>
          <w:bCs/>
          <w:sz w:val="28"/>
          <w:szCs w:val="28"/>
        </w:rPr>
        <w:t xml:space="preserve"> τάση στην αναστόμωση</w:t>
      </w:r>
      <w:r w:rsidR="00DB1475">
        <w:rPr>
          <w:rFonts w:ascii="Arial" w:hAnsi="Arial" w:cs="Arial"/>
          <w:bCs/>
          <w:sz w:val="28"/>
          <w:szCs w:val="28"/>
        </w:rPr>
        <w:t>, κ</w:t>
      </w:r>
      <w:r w:rsidR="000B2DE4" w:rsidRPr="003F2158">
        <w:rPr>
          <w:rFonts w:ascii="Arial" w:hAnsi="Arial" w:cs="Arial"/>
          <w:bCs/>
          <w:sz w:val="28"/>
          <w:szCs w:val="28"/>
        </w:rPr>
        <w:t>ακή αιμάτωση κολοβωμάτων</w:t>
      </w:r>
      <w:r w:rsidR="00DB1475">
        <w:rPr>
          <w:rFonts w:ascii="Arial" w:hAnsi="Arial" w:cs="Arial"/>
          <w:bCs/>
          <w:sz w:val="28"/>
          <w:szCs w:val="28"/>
        </w:rPr>
        <w:t>, τρ</w:t>
      </w:r>
      <w:r w:rsidR="000B2DE4" w:rsidRPr="003F2158">
        <w:rPr>
          <w:rFonts w:ascii="Arial" w:hAnsi="Arial" w:cs="Arial"/>
          <w:bCs/>
          <w:sz w:val="28"/>
          <w:szCs w:val="28"/>
        </w:rPr>
        <w:t>αυματισμός, οίδημα χειλέων</w:t>
      </w:r>
      <w:r w:rsidR="00DB1475">
        <w:rPr>
          <w:rFonts w:ascii="Arial" w:hAnsi="Arial" w:cs="Arial"/>
          <w:bCs/>
          <w:sz w:val="28"/>
          <w:szCs w:val="28"/>
        </w:rPr>
        <w:t xml:space="preserve"> αναστόμωσης κλπ).</w:t>
      </w:r>
    </w:p>
    <w:p w:rsidR="00F50ECD" w:rsidRDefault="00DB1475" w:rsidP="005B67DA">
      <w:pPr>
        <w:tabs>
          <w:tab w:val="num" w:pos="720"/>
        </w:tabs>
        <w:spacing w:after="0" w:line="240" w:lineRule="auto"/>
        <w:ind w:firstLine="720"/>
        <w:jc w:val="both"/>
        <w:rPr>
          <w:rFonts w:ascii="Arial" w:hAnsi="Arial" w:cs="Arial"/>
          <w:bCs/>
          <w:sz w:val="28"/>
          <w:szCs w:val="28"/>
        </w:rPr>
      </w:pPr>
      <w:r>
        <w:rPr>
          <w:rFonts w:ascii="Arial" w:hAnsi="Arial" w:cs="Arial"/>
          <w:bCs/>
          <w:sz w:val="28"/>
          <w:szCs w:val="28"/>
        </w:rPr>
        <w:t>Σ</w:t>
      </w:r>
      <w:r w:rsidR="0038544C" w:rsidRPr="003F2158">
        <w:rPr>
          <w:rFonts w:ascii="Arial" w:hAnsi="Arial" w:cs="Arial"/>
          <w:bCs/>
          <w:sz w:val="28"/>
          <w:szCs w:val="28"/>
        </w:rPr>
        <w:t>την πρόσθια εκτομή του ορθού το υψηλότερο ποσοστό</w:t>
      </w:r>
      <w:r w:rsidR="00DE5EC2">
        <w:rPr>
          <w:rFonts w:ascii="Arial" w:hAnsi="Arial" w:cs="Arial"/>
          <w:bCs/>
          <w:sz w:val="28"/>
          <w:szCs w:val="28"/>
        </w:rPr>
        <w:t xml:space="preserve"> διαφυγής</w:t>
      </w:r>
      <w:r w:rsidR="0038544C" w:rsidRPr="003F2158">
        <w:rPr>
          <w:rFonts w:ascii="Arial" w:hAnsi="Arial" w:cs="Arial"/>
          <w:bCs/>
          <w:sz w:val="28"/>
          <w:szCs w:val="28"/>
        </w:rPr>
        <w:t xml:space="preserve"> αφορά την αναστόμωση </w:t>
      </w:r>
      <w:r>
        <w:rPr>
          <w:rFonts w:ascii="Arial" w:hAnsi="Arial" w:cs="Arial"/>
          <w:bCs/>
          <w:sz w:val="28"/>
          <w:szCs w:val="28"/>
        </w:rPr>
        <w:t xml:space="preserve">σε απόσταση </w:t>
      </w:r>
      <w:r w:rsidR="0038544C" w:rsidRPr="003F2158">
        <w:rPr>
          <w:rFonts w:ascii="Arial" w:hAnsi="Arial" w:cs="Arial"/>
          <w:bCs/>
          <w:sz w:val="28"/>
          <w:szCs w:val="28"/>
        </w:rPr>
        <w:t xml:space="preserve">5-10 </w:t>
      </w:r>
      <w:r w:rsidR="0038544C" w:rsidRPr="003F2158">
        <w:rPr>
          <w:rFonts w:ascii="Arial" w:hAnsi="Arial" w:cs="Arial"/>
          <w:bCs/>
          <w:sz w:val="28"/>
          <w:szCs w:val="28"/>
          <w:lang w:val="en-US"/>
        </w:rPr>
        <w:t>cm</w:t>
      </w:r>
      <w:r w:rsidR="0038544C" w:rsidRPr="003F2158">
        <w:rPr>
          <w:rFonts w:ascii="Arial" w:hAnsi="Arial" w:cs="Arial"/>
          <w:bCs/>
          <w:sz w:val="28"/>
          <w:szCs w:val="28"/>
        </w:rPr>
        <w:t xml:space="preserve"> από τον δακτύλιο.</w:t>
      </w:r>
      <w:r w:rsidR="000304D9">
        <w:rPr>
          <w:rFonts w:ascii="Arial" w:hAnsi="Arial" w:cs="Arial"/>
          <w:bCs/>
          <w:sz w:val="28"/>
          <w:szCs w:val="28"/>
        </w:rPr>
        <w:t xml:space="preserve"> </w:t>
      </w:r>
      <w:r>
        <w:rPr>
          <w:rFonts w:ascii="Arial" w:hAnsi="Arial" w:cs="Arial"/>
          <w:bCs/>
          <w:sz w:val="28"/>
          <w:szCs w:val="28"/>
        </w:rPr>
        <w:t>Δ</w:t>
      </w:r>
      <w:r w:rsidR="0038544C" w:rsidRPr="003F2158">
        <w:rPr>
          <w:rFonts w:ascii="Arial" w:hAnsi="Arial" w:cs="Arial"/>
          <w:bCs/>
          <w:sz w:val="28"/>
          <w:szCs w:val="28"/>
        </w:rPr>
        <w:t>εν υπάρχει διαφορά αν η αναστόμωση γίνει με συρραπτικά ή με το χέ</w:t>
      </w:r>
      <w:r>
        <w:rPr>
          <w:rFonts w:ascii="Arial" w:hAnsi="Arial" w:cs="Arial"/>
          <w:bCs/>
          <w:sz w:val="28"/>
          <w:szCs w:val="28"/>
        </w:rPr>
        <w:t xml:space="preserve">ρι (έλεγχος ακεραιότητας  δακτυλίων κολοβωμάτων μετά την αναστόμωση με κυκλικό αναστομωτήρα) και </w:t>
      </w:r>
      <w:r w:rsidR="0038544C" w:rsidRPr="003F2158">
        <w:rPr>
          <w:rFonts w:ascii="Arial" w:hAnsi="Arial" w:cs="Arial"/>
          <w:bCs/>
          <w:sz w:val="28"/>
          <w:szCs w:val="28"/>
        </w:rPr>
        <w:t>αν η επέμβαση γίνει με την λαπαροσκοπική ή</w:t>
      </w:r>
      <w:r w:rsidR="006D4F4E">
        <w:rPr>
          <w:rFonts w:ascii="Arial" w:hAnsi="Arial" w:cs="Arial"/>
          <w:bCs/>
          <w:sz w:val="28"/>
          <w:szCs w:val="28"/>
        </w:rPr>
        <w:t xml:space="preserve"> την</w:t>
      </w:r>
      <w:r w:rsidR="0038544C" w:rsidRPr="003F2158">
        <w:rPr>
          <w:rFonts w:ascii="Arial" w:hAnsi="Arial" w:cs="Arial"/>
          <w:bCs/>
          <w:sz w:val="28"/>
          <w:szCs w:val="28"/>
        </w:rPr>
        <w:t xml:space="preserve"> ανοικτή μέθοδο.</w:t>
      </w:r>
      <w:r w:rsidR="000304D9">
        <w:rPr>
          <w:rFonts w:ascii="Arial" w:hAnsi="Arial" w:cs="Arial"/>
          <w:bCs/>
          <w:sz w:val="28"/>
          <w:szCs w:val="28"/>
        </w:rPr>
        <w:t xml:space="preserve"> </w:t>
      </w:r>
      <w:r w:rsidR="006D4F4E">
        <w:rPr>
          <w:rFonts w:ascii="Arial" w:hAnsi="Arial" w:cs="Arial"/>
          <w:bCs/>
          <w:sz w:val="28"/>
          <w:szCs w:val="28"/>
        </w:rPr>
        <w:t xml:space="preserve">Σε </w:t>
      </w:r>
      <w:r w:rsidR="0038544C" w:rsidRPr="003F2158">
        <w:rPr>
          <w:rFonts w:ascii="Arial" w:hAnsi="Arial" w:cs="Arial"/>
          <w:bCs/>
          <w:sz w:val="28"/>
          <w:szCs w:val="28"/>
        </w:rPr>
        <w:t xml:space="preserve">ασθενείς με </w:t>
      </w:r>
      <w:r w:rsidR="006D4F4E">
        <w:rPr>
          <w:rFonts w:ascii="Arial" w:hAnsi="Arial" w:cs="Arial"/>
          <w:bCs/>
          <w:sz w:val="28"/>
          <w:szCs w:val="28"/>
        </w:rPr>
        <w:t>καρκίνο</w:t>
      </w:r>
      <w:r w:rsidR="0038544C" w:rsidRPr="003F2158">
        <w:rPr>
          <w:rFonts w:ascii="Arial" w:hAnsi="Arial" w:cs="Arial"/>
          <w:bCs/>
          <w:sz w:val="28"/>
          <w:szCs w:val="28"/>
        </w:rPr>
        <w:t xml:space="preserve"> η διαφυγή </w:t>
      </w:r>
      <w:r w:rsidR="006D4F4E">
        <w:rPr>
          <w:rFonts w:ascii="Arial" w:hAnsi="Arial" w:cs="Arial"/>
          <w:bCs/>
          <w:sz w:val="28"/>
          <w:szCs w:val="28"/>
        </w:rPr>
        <w:t xml:space="preserve">από την αναστόμωση </w:t>
      </w:r>
      <w:r w:rsidR="0038544C" w:rsidRPr="003F2158">
        <w:rPr>
          <w:rFonts w:ascii="Arial" w:hAnsi="Arial" w:cs="Arial"/>
          <w:bCs/>
          <w:sz w:val="28"/>
          <w:szCs w:val="28"/>
        </w:rPr>
        <w:t xml:space="preserve">συνδέεται με μικρότερη επιβίωση και μεγαλύτερη </w:t>
      </w:r>
      <w:r w:rsidR="006D4F4E">
        <w:rPr>
          <w:rFonts w:ascii="Arial" w:hAnsi="Arial" w:cs="Arial"/>
          <w:bCs/>
          <w:sz w:val="28"/>
          <w:szCs w:val="28"/>
        </w:rPr>
        <w:t xml:space="preserve">τοπική </w:t>
      </w:r>
      <w:r w:rsidR="0038544C" w:rsidRPr="003F2158">
        <w:rPr>
          <w:rFonts w:ascii="Arial" w:hAnsi="Arial" w:cs="Arial"/>
          <w:bCs/>
          <w:sz w:val="28"/>
          <w:szCs w:val="28"/>
        </w:rPr>
        <w:t>υποτροπή.</w:t>
      </w:r>
      <w:r w:rsidR="005B67DA">
        <w:rPr>
          <w:rFonts w:ascii="Arial" w:hAnsi="Arial" w:cs="Arial"/>
          <w:bCs/>
          <w:sz w:val="28"/>
          <w:szCs w:val="28"/>
        </w:rPr>
        <w:t xml:space="preserve"> </w:t>
      </w:r>
      <w:r w:rsidR="0038544C" w:rsidRPr="003F2158">
        <w:rPr>
          <w:rFonts w:ascii="Arial" w:hAnsi="Arial" w:cs="Arial"/>
          <w:bCs/>
          <w:sz w:val="28"/>
          <w:szCs w:val="28"/>
        </w:rPr>
        <w:t>Αν δια</w:t>
      </w:r>
      <w:r w:rsidR="006D4F4E">
        <w:rPr>
          <w:rFonts w:ascii="Arial" w:hAnsi="Arial" w:cs="Arial"/>
          <w:bCs/>
          <w:sz w:val="28"/>
          <w:szCs w:val="28"/>
        </w:rPr>
        <w:t>πιστωθεί διεγχειρητικά διαφυγή</w:t>
      </w:r>
      <w:r w:rsidR="00DE5EC2">
        <w:rPr>
          <w:rFonts w:ascii="Arial" w:hAnsi="Arial" w:cs="Arial"/>
          <w:bCs/>
          <w:sz w:val="28"/>
          <w:szCs w:val="28"/>
        </w:rPr>
        <w:t>,</w:t>
      </w:r>
      <w:r w:rsidR="006D4F4E">
        <w:rPr>
          <w:rFonts w:ascii="Arial" w:hAnsi="Arial" w:cs="Arial"/>
          <w:bCs/>
          <w:sz w:val="28"/>
          <w:szCs w:val="28"/>
        </w:rPr>
        <w:t xml:space="preserve"> συνιστάται η </w:t>
      </w:r>
      <w:r w:rsidR="0038544C" w:rsidRPr="003F2158">
        <w:rPr>
          <w:rFonts w:ascii="Arial" w:hAnsi="Arial" w:cs="Arial"/>
          <w:bCs/>
          <w:sz w:val="28"/>
          <w:szCs w:val="28"/>
        </w:rPr>
        <w:t xml:space="preserve">προσωρινή κολοστομία ή </w:t>
      </w:r>
      <w:r w:rsidR="006D4F4E">
        <w:rPr>
          <w:rFonts w:ascii="Arial" w:hAnsi="Arial" w:cs="Arial"/>
          <w:bCs/>
          <w:sz w:val="28"/>
          <w:szCs w:val="28"/>
        </w:rPr>
        <w:t xml:space="preserve">δημιουργία </w:t>
      </w:r>
      <w:r w:rsidR="0038544C" w:rsidRPr="003F2158">
        <w:rPr>
          <w:rFonts w:ascii="Arial" w:hAnsi="Arial" w:cs="Arial"/>
          <w:bCs/>
          <w:sz w:val="28"/>
          <w:szCs w:val="28"/>
        </w:rPr>
        <w:t>νέα</w:t>
      </w:r>
      <w:r w:rsidR="006D4F4E">
        <w:rPr>
          <w:rFonts w:ascii="Arial" w:hAnsi="Arial" w:cs="Arial"/>
          <w:bCs/>
          <w:sz w:val="28"/>
          <w:szCs w:val="28"/>
        </w:rPr>
        <w:t>ς</w:t>
      </w:r>
      <w:r w:rsidR="0038544C" w:rsidRPr="003F2158">
        <w:rPr>
          <w:rFonts w:ascii="Arial" w:hAnsi="Arial" w:cs="Arial"/>
          <w:bCs/>
          <w:sz w:val="28"/>
          <w:szCs w:val="28"/>
        </w:rPr>
        <w:t xml:space="preserve"> αναστόμωση</w:t>
      </w:r>
      <w:r w:rsidR="006D4F4E">
        <w:rPr>
          <w:rFonts w:ascii="Arial" w:hAnsi="Arial" w:cs="Arial"/>
          <w:bCs/>
          <w:sz w:val="28"/>
          <w:szCs w:val="28"/>
        </w:rPr>
        <w:t>ς</w:t>
      </w:r>
      <w:r w:rsidR="0038544C" w:rsidRPr="003F2158">
        <w:rPr>
          <w:rFonts w:ascii="Arial" w:hAnsi="Arial" w:cs="Arial"/>
          <w:bCs/>
          <w:sz w:val="28"/>
          <w:szCs w:val="28"/>
        </w:rPr>
        <w:t xml:space="preserve">. </w:t>
      </w:r>
    </w:p>
    <w:p w:rsidR="00F50ECD" w:rsidRDefault="00F50ECD" w:rsidP="000304D9">
      <w:pPr>
        <w:spacing w:after="0" w:line="240" w:lineRule="auto"/>
        <w:ind w:firstLine="720"/>
        <w:jc w:val="both"/>
        <w:rPr>
          <w:rFonts w:ascii="Arial" w:hAnsi="Arial" w:cs="Arial"/>
          <w:bCs/>
          <w:sz w:val="28"/>
          <w:szCs w:val="28"/>
        </w:rPr>
      </w:pPr>
      <w:r>
        <w:rPr>
          <w:rFonts w:ascii="Arial" w:hAnsi="Arial" w:cs="Arial"/>
          <w:sz w:val="28"/>
          <w:szCs w:val="28"/>
        </w:rPr>
        <w:t>Η στένωση της αναστόμωσης οφείλεται συνήθως στην κ</w:t>
      </w:r>
      <w:r w:rsidRPr="00DF0C50">
        <w:rPr>
          <w:rFonts w:ascii="Arial" w:hAnsi="Arial" w:cs="Arial"/>
          <w:bCs/>
          <w:sz w:val="28"/>
          <w:szCs w:val="28"/>
        </w:rPr>
        <w:t>ακή τεχνική</w:t>
      </w:r>
      <w:r>
        <w:rPr>
          <w:rFonts w:ascii="Arial" w:hAnsi="Arial" w:cs="Arial"/>
          <w:bCs/>
          <w:sz w:val="28"/>
          <w:szCs w:val="28"/>
        </w:rPr>
        <w:t>, σε ινώδη</w:t>
      </w:r>
      <w:r w:rsidRPr="00DF0C50">
        <w:rPr>
          <w:rFonts w:ascii="Arial" w:hAnsi="Arial" w:cs="Arial"/>
          <w:bCs/>
          <w:sz w:val="28"/>
          <w:szCs w:val="28"/>
        </w:rPr>
        <w:t xml:space="preserve"> αντίδραση από κακή αιμάτωση των </w:t>
      </w:r>
      <w:r w:rsidR="00DE5EC2">
        <w:rPr>
          <w:rFonts w:ascii="Arial" w:hAnsi="Arial" w:cs="Arial"/>
          <w:bCs/>
          <w:sz w:val="28"/>
          <w:szCs w:val="28"/>
        </w:rPr>
        <w:t xml:space="preserve">αναστομωτικών άκρων και στην </w:t>
      </w:r>
      <w:r w:rsidR="002664A4">
        <w:rPr>
          <w:rFonts w:ascii="Arial" w:hAnsi="Arial" w:cs="Arial"/>
          <w:bCs/>
          <w:sz w:val="28"/>
          <w:szCs w:val="28"/>
        </w:rPr>
        <w:t>χρησιμοποίηση</w:t>
      </w:r>
      <w:r>
        <w:rPr>
          <w:rFonts w:ascii="Arial" w:hAnsi="Arial" w:cs="Arial"/>
          <w:bCs/>
          <w:sz w:val="28"/>
          <w:szCs w:val="28"/>
        </w:rPr>
        <w:t xml:space="preserve"> </w:t>
      </w:r>
      <w:r w:rsidR="002664A4">
        <w:rPr>
          <w:rFonts w:ascii="Arial" w:hAnsi="Arial" w:cs="Arial"/>
          <w:bCs/>
          <w:sz w:val="28"/>
          <w:szCs w:val="28"/>
        </w:rPr>
        <w:t>αναστομωτήρα</w:t>
      </w:r>
      <w:r w:rsidRPr="00DF0C50">
        <w:rPr>
          <w:rFonts w:ascii="Arial" w:hAnsi="Arial" w:cs="Arial"/>
          <w:bCs/>
          <w:sz w:val="28"/>
          <w:szCs w:val="28"/>
        </w:rPr>
        <w:t xml:space="preserve"> μικρής διαμέτρου</w:t>
      </w:r>
      <w:r>
        <w:rPr>
          <w:rFonts w:ascii="Arial" w:hAnsi="Arial" w:cs="Arial"/>
          <w:bCs/>
          <w:sz w:val="28"/>
          <w:szCs w:val="28"/>
        </w:rPr>
        <w:t>. Είναι σ</w:t>
      </w:r>
      <w:r w:rsidRPr="00DF0C50">
        <w:rPr>
          <w:rFonts w:ascii="Arial" w:hAnsi="Arial" w:cs="Arial"/>
          <w:bCs/>
          <w:sz w:val="28"/>
          <w:szCs w:val="28"/>
        </w:rPr>
        <w:t>υχνότερη σε αναστομώσεις με συρραπτικά</w:t>
      </w:r>
      <w:r>
        <w:rPr>
          <w:rFonts w:ascii="Arial" w:hAnsi="Arial" w:cs="Arial"/>
          <w:bCs/>
          <w:sz w:val="28"/>
          <w:szCs w:val="28"/>
        </w:rPr>
        <w:t xml:space="preserve"> εργαλεία</w:t>
      </w:r>
      <w:r w:rsidRPr="00DF0C50">
        <w:rPr>
          <w:rFonts w:ascii="Arial" w:hAnsi="Arial" w:cs="Arial"/>
          <w:bCs/>
          <w:sz w:val="28"/>
          <w:szCs w:val="28"/>
        </w:rPr>
        <w:t xml:space="preserve">. </w:t>
      </w:r>
    </w:p>
    <w:p w:rsidR="00DF0C50" w:rsidRDefault="00DF0C50" w:rsidP="005B67DA">
      <w:pPr>
        <w:tabs>
          <w:tab w:val="num" w:pos="720"/>
        </w:tabs>
        <w:spacing w:after="0" w:line="240" w:lineRule="auto"/>
        <w:ind w:firstLine="720"/>
        <w:jc w:val="both"/>
        <w:rPr>
          <w:rFonts w:ascii="Arial" w:hAnsi="Arial" w:cs="Arial"/>
          <w:bCs/>
          <w:sz w:val="28"/>
          <w:szCs w:val="28"/>
        </w:rPr>
      </w:pPr>
    </w:p>
    <w:p w:rsidR="000E12A8" w:rsidRPr="00493FA1" w:rsidRDefault="00F50ECD" w:rsidP="005B67DA">
      <w:pPr>
        <w:spacing w:after="0" w:line="240" w:lineRule="auto"/>
        <w:jc w:val="both"/>
        <w:rPr>
          <w:rFonts w:ascii="Arial" w:hAnsi="Arial" w:cs="Arial"/>
          <w:b/>
          <w:sz w:val="28"/>
          <w:szCs w:val="28"/>
        </w:rPr>
      </w:pPr>
      <w:r>
        <w:rPr>
          <w:rFonts w:ascii="Arial" w:hAnsi="Arial" w:cs="Arial"/>
          <w:b/>
          <w:sz w:val="28"/>
          <w:szCs w:val="28"/>
        </w:rPr>
        <w:t>Περιτονίτιδα και μετεγχειρητική αιμορραγία.</w:t>
      </w:r>
    </w:p>
    <w:p w:rsidR="000E12A8" w:rsidRPr="000E12A8" w:rsidRDefault="00F50ECD" w:rsidP="005B67DA">
      <w:pPr>
        <w:spacing w:after="0" w:line="240" w:lineRule="auto"/>
        <w:ind w:firstLine="720"/>
        <w:jc w:val="both"/>
        <w:rPr>
          <w:rFonts w:ascii="Arial" w:hAnsi="Arial" w:cs="Arial"/>
          <w:sz w:val="28"/>
          <w:szCs w:val="28"/>
        </w:rPr>
      </w:pPr>
      <w:r>
        <w:rPr>
          <w:rFonts w:ascii="Arial" w:hAnsi="Arial" w:cs="Arial"/>
          <w:sz w:val="28"/>
          <w:szCs w:val="28"/>
        </w:rPr>
        <w:t>Η περιτονίτιδα μ</w:t>
      </w:r>
      <w:r w:rsidR="00B7448C">
        <w:rPr>
          <w:rFonts w:ascii="Arial" w:hAnsi="Arial" w:cs="Arial"/>
          <w:sz w:val="28"/>
          <w:szCs w:val="28"/>
        </w:rPr>
        <w:t>πορεί να είναι δ</w:t>
      </w:r>
      <w:r w:rsidR="0038544C" w:rsidRPr="00DF0C50">
        <w:rPr>
          <w:rFonts w:ascii="Arial" w:hAnsi="Arial" w:cs="Arial"/>
          <w:bCs/>
          <w:sz w:val="28"/>
          <w:szCs w:val="28"/>
        </w:rPr>
        <w:t>ιάχυτη (θνητότητα 40%)</w:t>
      </w:r>
      <w:r w:rsidR="00B7448C">
        <w:rPr>
          <w:rFonts w:ascii="Arial" w:hAnsi="Arial" w:cs="Arial"/>
          <w:bCs/>
          <w:sz w:val="28"/>
          <w:szCs w:val="28"/>
        </w:rPr>
        <w:t xml:space="preserve"> ή εντοπισμένη με σχηματισμ</w:t>
      </w:r>
      <w:r w:rsidR="00847A69">
        <w:rPr>
          <w:rFonts w:ascii="Arial" w:hAnsi="Arial" w:cs="Arial"/>
          <w:bCs/>
          <w:sz w:val="28"/>
          <w:szCs w:val="28"/>
        </w:rPr>
        <w:t>ό ενδοκοιλιακού αποστή</w:t>
      </w:r>
      <w:r w:rsidR="0038544C" w:rsidRPr="00DF0C50">
        <w:rPr>
          <w:rFonts w:ascii="Arial" w:hAnsi="Arial" w:cs="Arial"/>
          <w:bCs/>
          <w:sz w:val="28"/>
          <w:szCs w:val="28"/>
        </w:rPr>
        <w:t>μα</w:t>
      </w:r>
      <w:r w:rsidR="00847A69">
        <w:rPr>
          <w:rFonts w:ascii="Arial" w:hAnsi="Arial" w:cs="Arial"/>
          <w:bCs/>
          <w:sz w:val="28"/>
          <w:szCs w:val="28"/>
        </w:rPr>
        <w:t>τος</w:t>
      </w:r>
      <w:r w:rsidR="0038544C" w:rsidRPr="00DF0C50">
        <w:rPr>
          <w:rFonts w:ascii="Arial" w:hAnsi="Arial" w:cs="Arial"/>
          <w:bCs/>
          <w:sz w:val="28"/>
          <w:szCs w:val="28"/>
        </w:rPr>
        <w:t xml:space="preserve"> (θνητότητα 25%).</w:t>
      </w:r>
      <w:r w:rsidR="00847A69">
        <w:rPr>
          <w:rFonts w:ascii="Arial" w:hAnsi="Arial" w:cs="Arial"/>
          <w:bCs/>
          <w:sz w:val="28"/>
          <w:szCs w:val="28"/>
        </w:rPr>
        <w:t xml:space="preserve"> Συνήθως οφείλεται σε διαφυγή από την αναστόμωση, π</w:t>
      </w:r>
      <w:r w:rsidR="000E12A8" w:rsidRPr="00DF0C50">
        <w:rPr>
          <w:rFonts w:ascii="Arial" w:hAnsi="Arial" w:cs="Arial"/>
          <w:bCs/>
          <w:sz w:val="28"/>
          <w:szCs w:val="28"/>
        </w:rPr>
        <w:t xml:space="preserve">αραμονή ξένου σώματος, αίματος ή άλλου </w:t>
      </w:r>
      <w:r w:rsidR="00847A69">
        <w:rPr>
          <w:rFonts w:ascii="Arial" w:hAnsi="Arial" w:cs="Arial"/>
          <w:bCs/>
          <w:sz w:val="28"/>
          <w:szCs w:val="28"/>
        </w:rPr>
        <w:t>μολυσματικού υλικού και σε ι</w:t>
      </w:r>
      <w:r w:rsidR="000E12A8" w:rsidRPr="00DF0C50">
        <w:rPr>
          <w:rFonts w:ascii="Arial" w:hAnsi="Arial" w:cs="Arial"/>
          <w:bCs/>
          <w:sz w:val="28"/>
          <w:szCs w:val="28"/>
        </w:rPr>
        <w:t>ατρογενείς κακώσεις οργάνων που διέλαθαν</w:t>
      </w:r>
      <w:r w:rsidR="00847A69">
        <w:rPr>
          <w:rFonts w:ascii="Arial" w:hAnsi="Arial" w:cs="Arial"/>
          <w:bCs/>
          <w:sz w:val="28"/>
          <w:szCs w:val="28"/>
        </w:rPr>
        <w:t xml:space="preserve"> </w:t>
      </w:r>
      <w:r w:rsidR="000E12A8" w:rsidRPr="00DF0C50">
        <w:rPr>
          <w:rFonts w:ascii="Arial" w:hAnsi="Arial" w:cs="Arial"/>
          <w:bCs/>
          <w:sz w:val="28"/>
          <w:szCs w:val="28"/>
        </w:rPr>
        <w:t>κατά την χειρουργική επέμβαση.</w:t>
      </w:r>
      <w:r w:rsidR="00847A69">
        <w:rPr>
          <w:rFonts w:ascii="Arial" w:hAnsi="Arial" w:cs="Arial"/>
          <w:bCs/>
          <w:sz w:val="28"/>
          <w:szCs w:val="28"/>
        </w:rPr>
        <w:t xml:space="preserve"> Η ε</w:t>
      </w:r>
      <w:r w:rsidR="000E12A8" w:rsidRPr="00DF0C50">
        <w:rPr>
          <w:rFonts w:ascii="Arial" w:hAnsi="Arial" w:cs="Arial"/>
          <w:bCs/>
          <w:sz w:val="28"/>
          <w:szCs w:val="28"/>
        </w:rPr>
        <w:t>πείγουσα επέμβαση</w:t>
      </w:r>
      <w:r w:rsidR="00847A69">
        <w:rPr>
          <w:rFonts w:ascii="Arial" w:hAnsi="Arial" w:cs="Arial"/>
          <w:bCs/>
          <w:sz w:val="28"/>
          <w:szCs w:val="28"/>
        </w:rPr>
        <w:t xml:space="preserve"> είναι συνήθως αναγκαία</w:t>
      </w:r>
      <w:r w:rsidR="000E12A8" w:rsidRPr="000E12A8">
        <w:rPr>
          <w:rFonts w:ascii="Arial" w:hAnsi="Arial" w:cs="Arial"/>
          <w:b/>
          <w:bCs/>
          <w:sz w:val="28"/>
          <w:szCs w:val="28"/>
        </w:rPr>
        <w:t>.</w:t>
      </w:r>
    </w:p>
    <w:p w:rsidR="001E19AF" w:rsidRPr="00DF0C50" w:rsidRDefault="00F50ECD" w:rsidP="005B67DA">
      <w:pPr>
        <w:spacing w:after="0" w:line="240" w:lineRule="auto"/>
        <w:ind w:firstLine="720"/>
        <w:jc w:val="both"/>
        <w:rPr>
          <w:rFonts w:ascii="Arial" w:hAnsi="Arial" w:cs="Arial"/>
          <w:sz w:val="28"/>
          <w:szCs w:val="28"/>
        </w:rPr>
      </w:pPr>
      <w:r>
        <w:rPr>
          <w:rFonts w:ascii="Arial" w:hAnsi="Arial" w:cs="Arial"/>
          <w:sz w:val="28"/>
          <w:szCs w:val="28"/>
        </w:rPr>
        <w:t>Η μετεγχειρητική αιμορραγία γ</w:t>
      </w:r>
      <w:r w:rsidR="00847A69">
        <w:rPr>
          <w:rFonts w:ascii="Arial" w:hAnsi="Arial" w:cs="Arial"/>
          <w:sz w:val="28"/>
          <w:szCs w:val="28"/>
        </w:rPr>
        <w:t>ενικά είναι σπάνια επιπλοκή και συνήθως οφείλεται στην εφ</w:t>
      </w:r>
      <w:r w:rsidR="000E12A8" w:rsidRPr="00DF0C50">
        <w:rPr>
          <w:rFonts w:ascii="Arial" w:hAnsi="Arial" w:cs="Arial"/>
          <w:bCs/>
          <w:sz w:val="28"/>
          <w:szCs w:val="28"/>
        </w:rPr>
        <w:t>αρ</w:t>
      </w:r>
      <w:r w:rsidR="00847A69">
        <w:rPr>
          <w:rFonts w:ascii="Arial" w:hAnsi="Arial" w:cs="Arial"/>
          <w:bCs/>
          <w:sz w:val="28"/>
          <w:szCs w:val="28"/>
        </w:rPr>
        <w:t>μοσθείσα χειρουργική προσέγγιση και στις σ</w:t>
      </w:r>
      <w:r w:rsidR="000E12A8" w:rsidRPr="00DF0C50">
        <w:rPr>
          <w:rFonts w:ascii="Arial" w:hAnsi="Arial" w:cs="Arial"/>
          <w:bCs/>
          <w:sz w:val="28"/>
          <w:szCs w:val="28"/>
        </w:rPr>
        <w:t>υνοδές παθ</w:t>
      </w:r>
      <w:r w:rsidR="00847A69">
        <w:rPr>
          <w:rFonts w:ascii="Arial" w:hAnsi="Arial" w:cs="Arial"/>
          <w:bCs/>
          <w:sz w:val="28"/>
          <w:szCs w:val="28"/>
        </w:rPr>
        <w:t xml:space="preserve">ήσεις του ασθενούς (διαταραχές </w:t>
      </w:r>
      <w:r w:rsidR="000E12A8" w:rsidRPr="00DF0C50">
        <w:rPr>
          <w:rFonts w:ascii="Arial" w:hAnsi="Arial" w:cs="Arial"/>
          <w:bCs/>
          <w:sz w:val="28"/>
          <w:szCs w:val="28"/>
        </w:rPr>
        <w:t>πηκτικότητας κλπ).</w:t>
      </w:r>
      <w:r w:rsidR="00EE3F01">
        <w:rPr>
          <w:rFonts w:ascii="Arial" w:hAnsi="Arial" w:cs="Arial"/>
          <w:bCs/>
          <w:sz w:val="28"/>
          <w:szCs w:val="28"/>
        </w:rPr>
        <w:t xml:space="preserve"> Μπορεί να είναι ενδ</w:t>
      </w:r>
      <w:r w:rsidR="0038544C" w:rsidRPr="00DF0C50">
        <w:rPr>
          <w:rFonts w:ascii="Arial" w:hAnsi="Arial" w:cs="Arial"/>
          <w:bCs/>
          <w:sz w:val="28"/>
          <w:szCs w:val="28"/>
        </w:rPr>
        <w:t xml:space="preserve">οκοιλιακή ή </w:t>
      </w:r>
      <w:r w:rsidR="00EE3F01">
        <w:rPr>
          <w:rFonts w:ascii="Arial" w:hAnsi="Arial" w:cs="Arial"/>
          <w:bCs/>
          <w:sz w:val="28"/>
          <w:szCs w:val="28"/>
        </w:rPr>
        <w:t xml:space="preserve">να εκδηλωθεί σαν </w:t>
      </w:r>
      <w:r w:rsidR="0038544C" w:rsidRPr="00DF0C50">
        <w:rPr>
          <w:rFonts w:ascii="Arial" w:hAnsi="Arial" w:cs="Arial"/>
          <w:bCs/>
          <w:sz w:val="28"/>
          <w:szCs w:val="28"/>
        </w:rPr>
        <w:t>εντερορραγία.</w:t>
      </w:r>
      <w:r w:rsidR="00EE3F01">
        <w:rPr>
          <w:rFonts w:ascii="Arial" w:hAnsi="Arial" w:cs="Arial"/>
          <w:bCs/>
          <w:sz w:val="28"/>
          <w:szCs w:val="28"/>
        </w:rPr>
        <w:t xml:space="preserve"> Κατά την επέμβαση απαιτείται ε</w:t>
      </w:r>
      <w:r w:rsidR="002A407D">
        <w:rPr>
          <w:rFonts w:ascii="Arial" w:hAnsi="Arial" w:cs="Arial"/>
          <w:bCs/>
          <w:sz w:val="28"/>
          <w:szCs w:val="28"/>
        </w:rPr>
        <w:t>πιμελής αιμόσταση και προσεκτικός</w:t>
      </w:r>
      <w:r w:rsidR="0038544C" w:rsidRPr="00DF0C50">
        <w:rPr>
          <w:rFonts w:ascii="Arial" w:hAnsi="Arial" w:cs="Arial"/>
          <w:bCs/>
          <w:sz w:val="28"/>
          <w:szCs w:val="28"/>
        </w:rPr>
        <w:t xml:space="preserve"> έλεγχος των αναστομούμενων κολοβωμάτων.</w:t>
      </w:r>
    </w:p>
    <w:p w:rsidR="000E12A8" w:rsidRDefault="000E12A8" w:rsidP="005B67DA">
      <w:pPr>
        <w:spacing w:after="0" w:line="240" w:lineRule="auto"/>
        <w:ind w:firstLine="720"/>
        <w:jc w:val="both"/>
        <w:rPr>
          <w:rFonts w:ascii="Arial" w:hAnsi="Arial" w:cs="Arial"/>
          <w:sz w:val="28"/>
          <w:szCs w:val="28"/>
        </w:rPr>
      </w:pPr>
    </w:p>
    <w:p w:rsidR="000E12A8" w:rsidRPr="00493FA1" w:rsidRDefault="00F50ECD" w:rsidP="005B67DA">
      <w:pPr>
        <w:spacing w:after="0" w:line="240" w:lineRule="auto"/>
        <w:jc w:val="both"/>
        <w:rPr>
          <w:rFonts w:ascii="Arial" w:hAnsi="Arial" w:cs="Arial"/>
          <w:b/>
          <w:sz w:val="28"/>
          <w:szCs w:val="28"/>
        </w:rPr>
      </w:pPr>
      <w:r>
        <w:rPr>
          <w:rFonts w:ascii="Arial" w:hAnsi="Arial" w:cs="Arial"/>
          <w:b/>
          <w:sz w:val="28"/>
          <w:szCs w:val="28"/>
        </w:rPr>
        <w:t>Ε</w:t>
      </w:r>
      <w:r w:rsidR="00B2056F">
        <w:rPr>
          <w:rFonts w:ascii="Arial" w:hAnsi="Arial" w:cs="Arial"/>
          <w:b/>
          <w:sz w:val="28"/>
          <w:szCs w:val="28"/>
        </w:rPr>
        <w:t>ιλεός.</w:t>
      </w:r>
    </w:p>
    <w:p w:rsidR="00657177" w:rsidRDefault="00F50ECD" w:rsidP="005B67DA">
      <w:pPr>
        <w:spacing w:after="0" w:line="240" w:lineRule="auto"/>
        <w:ind w:firstLine="720"/>
        <w:jc w:val="both"/>
        <w:rPr>
          <w:rFonts w:ascii="Arial" w:hAnsi="Arial" w:cs="Arial"/>
          <w:bCs/>
          <w:sz w:val="28"/>
          <w:szCs w:val="28"/>
        </w:rPr>
      </w:pPr>
      <w:r>
        <w:rPr>
          <w:rFonts w:ascii="Arial" w:hAnsi="Arial" w:cs="Arial"/>
          <w:sz w:val="28"/>
          <w:szCs w:val="28"/>
        </w:rPr>
        <w:t>Ο παραλυτικός ειλεός ε</w:t>
      </w:r>
      <w:r w:rsidR="009524DB">
        <w:rPr>
          <w:rFonts w:ascii="Arial" w:hAnsi="Arial" w:cs="Arial"/>
          <w:sz w:val="28"/>
          <w:szCs w:val="28"/>
        </w:rPr>
        <w:t xml:space="preserve">ίναι συνέπεια της </w:t>
      </w:r>
      <w:r w:rsidR="009524DB">
        <w:rPr>
          <w:rFonts w:ascii="Arial" w:hAnsi="Arial" w:cs="Arial"/>
          <w:bCs/>
          <w:sz w:val="28"/>
          <w:szCs w:val="28"/>
        </w:rPr>
        <w:t>γαστρεντερικής χειρουργικής και συνήθως δ</w:t>
      </w:r>
      <w:r w:rsidR="0038544C" w:rsidRPr="00DF0C50">
        <w:rPr>
          <w:rFonts w:ascii="Arial" w:hAnsi="Arial" w:cs="Arial"/>
          <w:bCs/>
          <w:sz w:val="28"/>
          <w:szCs w:val="28"/>
        </w:rPr>
        <w:t>ιαρκεί 3-4 ημέρες.</w:t>
      </w:r>
      <w:r w:rsidR="009524DB">
        <w:rPr>
          <w:rFonts w:ascii="Arial" w:hAnsi="Arial" w:cs="Arial"/>
          <w:bCs/>
          <w:sz w:val="28"/>
          <w:szCs w:val="28"/>
        </w:rPr>
        <w:t xml:space="preserve"> Η παράτασή του αυξάνει την διάρκεια της </w:t>
      </w:r>
      <w:r w:rsidR="0038544C" w:rsidRPr="00DF0C50">
        <w:rPr>
          <w:rFonts w:ascii="Arial" w:hAnsi="Arial" w:cs="Arial"/>
          <w:bCs/>
          <w:sz w:val="28"/>
          <w:szCs w:val="28"/>
        </w:rPr>
        <w:t>νοσηλεία</w:t>
      </w:r>
      <w:r w:rsidR="009524DB">
        <w:rPr>
          <w:rFonts w:ascii="Arial" w:hAnsi="Arial" w:cs="Arial"/>
          <w:bCs/>
          <w:sz w:val="28"/>
          <w:szCs w:val="28"/>
        </w:rPr>
        <w:t xml:space="preserve">ς, την </w:t>
      </w:r>
      <w:r w:rsidR="0038544C" w:rsidRPr="00DF0C50">
        <w:rPr>
          <w:rFonts w:ascii="Arial" w:hAnsi="Arial" w:cs="Arial"/>
          <w:bCs/>
          <w:sz w:val="28"/>
          <w:szCs w:val="28"/>
        </w:rPr>
        <w:t>νοσηρότητα</w:t>
      </w:r>
      <w:r w:rsidR="009524DB">
        <w:rPr>
          <w:rFonts w:ascii="Arial" w:hAnsi="Arial" w:cs="Arial"/>
          <w:bCs/>
          <w:sz w:val="28"/>
          <w:szCs w:val="28"/>
        </w:rPr>
        <w:t xml:space="preserve"> και φυσικά το </w:t>
      </w:r>
      <w:r w:rsidR="0038544C" w:rsidRPr="00DF0C50">
        <w:rPr>
          <w:rFonts w:ascii="Arial" w:hAnsi="Arial" w:cs="Arial"/>
          <w:bCs/>
          <w:sz w:val="28"/>
          <w:szCs w:val="28"/>
        </w:rPr>
        <w:t>κόστος.</w:t>
      </w:r>
      <w:r w:rsidR="009524DB">
        <w:rPr>
          <w:rFonts w:ascii="Arial" w:hAnsi="Arial" w:cs="Arial"/>
          <w:bCs/>
          <w:sz w:val="28"/>
          <w:szCs w:val="28"/>
        </w:rPr>
        <w:t xml:space="preserve"> </w:t>
      </w:r>
      <w:r w:rsidR="0038544C" w:rsidRPr="00DF0C50">
        <w:rPr>
          <w:rFonts w:ascii="Arial" w:hAnsi="Arial" w:cs="Arial"/>
          <w:bCs/>
          <w:sz w:val="28"/>
          <w:szCs w:val="28"/>
        </w:rPr>
        <w:t>Παράγοντες κινδύνου</w:t>
      </w:r>
      <w:r w:rsidR="00657177">
        <w:rPr>
          <w:rFonts w:ascii="Arial" w:hAnsi="Arial" w:cs="Arial"/>
          <w:bCs/>
          <w:sz w:val="28"/>
          <w:szCs w:val="28"/>
        </w:rPr>
        <w:t xml:space="preserve"> αποτελούν η περιτονίτιδα, η μεγάλη διάρκεια της επέμβασης, η δ</w:t>
      </w:r>
      <w:r w:rsidR="000E12A8" w:rsidRPr="00DF0C50">
        <w:rPr>
          <w:rFonts w:ascii="Arial" w:hAnsi="Arial" w:cs="Arial"/>
          <w:bCs/>
          <w:sz w:val="28"/>
          <w:szCs w:val="28"/>
        </w:rPr>
        <w:t>ιεγχειρητική απώλεια αίματος</w:t>
      </w:r>
      <w:r w:rsidR="00657177">
        <w:rPr>
          <w:rFonts w:ascii="Arial" w:hAnsi="Arial" w:cs="Arial"/>
          <w:bCs/>
          <w:sz w:val="28"/>
          <w:szCs w:val="28"/>
        </w:rPr>
        <w:t xml:space="preserve"> και η αλόγιστη χ</w:t>
      </w:r>
      <w:r w:rsidR="000E12A8" w:rsidRPr="00DF0C50">
        <w:rPr>
          <w:rFonts w:ascii="Arial" w:hAnsi="Arial" w:cs="Arial"/>
          <w:bCs/>
          <w:sz w:val="28"/>
          <w:szCs w:val="28"/>
        </w:rPr>
        <w:t xml:space="preserve">ρήση οπιοειδών αναλγητικών. </w:t>
      </w:r>
      <w:r w:rsidR="00657177">
        <w:rPr>
          <w:rFonts w:ascii="Arial" w:hAnsi="Arial" w:cs="Arial"/>
          <w:bCs/>
          <w:sz w:val="28"/>
          <w:szCs w:val="28"/>
        </w:rPr>
        <w:t>Σκόπιμη κρίνεται η μετεγχειρητική αναλγησία με τοποθέτηση επισκληριδίου καθετήρα</w:t>
      </w:r>
      <w:r w:rsidR="000E12A8" w:rsidRPr="00DF0C50">
        <w:rPr>
          <w:rFonts w:ascii="Arial" w:hAnsi="Arial" w:cs="Arial"/>
          <w:bCs/>
          <w:sz w:val="28"/>
          <w:szCs w:val="28"/>
        </w:rPr>
        <w:t xml:space="preserve"> </w:t>
      </w:r>
      <w:r w:rsidR="00657177">
        <w:rPr>
          <w:rFonts w:ascii="Arial" w:hAnsi="Arial" w:cs="Arial"/>
          <w:bCs/>
          <w:sz w:val="28"/>
          <w:szCs w:val="28"/>
        </w:rPr>
        <w:t xml:space="preserve">και η εκλεκτική χρήση ρινογαστρικού σωλήνα για αποσυμφόρηση του γαστρεντερικού συστήματος.  </w:t>
      </w:r>
    </w:p>
    <w:p w:rsidR="001E19AF" w:rsidRPr="00DF0C50" w:rsidRDefault="00F50ECD" w:rsidP="005B67DA">
      <w:pPr>
        <w:spacing w:after="0" w:line="240" w:lineRule="auto"/>
        <w:ind w:firstLine="720"/>
        <w:jc w:val="both"/>
        <w:rPr>
          <w:rFonts w:ascii="Arial" w:hAnsi="Arial" w:cs="Arial"/>
          <w:sz w:val="28"/>
          <w:szCs w:val="28"/>
        </w:rPr>
      </w:pPr>
      <w:r>
        <w:rPr>
          <w:rFonts w:ascii="Arial" w:hAnsi="Arial" w:cs="Arial"/>
          <w:bCs/>
          <w:sz w:val="28"/>
          <w:szCs w:val="28"/>
        </w:rPr>
        <w:t>Ο αποφρακτικός ειλεός μ</w:t>
      </w:r>
      <w:r w:rsidR="0058186D">
        <w:rPr>
          <w:rFonts w:ascii="Arial" w:hAnsi="Arial" w:cs="Arial"/>
          <w:bCs/>
          <w:sz w:val="28"/>
          <w:szCs w:val="28"/>
        </w:rPr>
        <w:t>πορεί να είναι άμεση ή απώτερη επιπλοκή και προκαλείται από τοπικό οίδημα της αναστόμωσης, μεγάλη ειστροφή των χειλέων της αναστόμωσης, π</w:t>
      </w:r>
      <w:r w:rsidR="0038544C" w:rsidRPr="00DF0C50">
        <w:rPr>
          <w:rFonts w:ascii="Arial" w:hAnsi="Arial" w:cs="Arial"/>
          <w:bCs/>
          <w:sz w:val="28"/>
          <w:szCs w:val="28"/>
        </w:rPr>
        <w:t>ρώιμες ή παλαιότερες σ</w:t>
      </w:r>
      <w:r w:rsidR="00DF0C50" w:rsidRPr="00DF0C50">
        <w:rPr>
          <w:rFonts w:ascii="Arial" w:hAnsi="Arial" w:cs="Arial"/>
          <w:bCs/>
          <w:sz w:val="28"/>
          <w:szCs w:val="28"/>
        </w:rPr>
        <w:t>υμφύσεις</w:t>
      </w:r>
      <w:r w:rsidR="0058186D">
        <w:rPr>
          <w:rFonts w:ascii="Arial" w:hAnsi="Arial" w:cs="Arial"/>
          <w:bCs/>
          <w:sz w:val="28"/>
          <w:szCs w:val="28"/>
        </w:rPr>
        <w:t xml:space="preserve">, </w:t>
      </w:r>
      <w:r w:rsidR="00DF0C50" w:rsidRPr="00DF0C50">
        <w:rPr>
          <w:rFonts w:ascii="Arial" w:hAnsi="Arial" w:cs="Arial"/>
          <w:bCs/>
          <w:sz w:val="28"/>
          <w:szCs w:val="28"/>
        </w:rPr>
        <w:t xml:space="preserve">χάσματα ή </w:t>
      </w:r>
      <w:r w:rsidR="0058186D">
        <w:rPr>
          <w:rFonts w:ascii="Arial" w:hAnsi="Arial" w:cs="Arial"/>
          <w:bCs/>
          <w:sz w:val="28"/>
          <w:szCs w:val="28"/>
        </w:rPr>
        <w:t>εσωτερικές κήλες</w:t>
      </w:r>
      <w:r w:rsidR="00E96E31">
        <w:rPr>
          <w:rFonts w:ascii="Arial" w:hAnsi="Arial" w:cs="Arial"/>
          <w:bCs/>
          <w:sz w:val="28"/>
          <w:szCs w:val="28"/>
        </w:rPr>
        <w:t xml:space="preserve"> (απαραίτητη η σύγκλειση όλων των δημιουργηθέντων χασμάτων)</w:t>
      </w:r>
      <w:r w:rsidR="0058186D">
        <w:rPr>
          <w:rFonts w:ascii="Arial" w:hAnsi="Arial" w:cs="Arial"/>
          <w:bCs/>
          <w:sz w:val="28"/>
          <w:szCs w:val="28"/>
        </w:rPr>
        <w:t>, φλ</w:t>
      </w:r>
      <w:r w:rsidR="0038544C" w:rsidRPr="00DF0C50">
        <w:rPr>
          <w:rFonts w:ascii="Arial" w:hAnsi="Arial" w:cs="Arial"/>
          <w:bCs/>
          <w:sz w:val="28"/>
          <w:szCs w:val="28"/>
        </w:rPr>
        <w:t xml:space="preserve">εγμονές </w:t>
      </w:r>
      <w:r w:rsidR="00DF3C03">
        <w:rPr>
          <w:rFonts w:ascii="Arial" w:hAnsi="Arial" w:cs="Arial"/>
          <w:bCs/>
          <w:sz w:val="28"/>
          <w:szCs w:val="28"/>
        </w:rPr>
        <w:t xml:space="preserve">και αποστήματα </w:t>
      </w:r>
      <w:r w:rsidR="0058186D">
        <w:rPr>
          <w:rFonts w:ascii="Arial" w:hAnsi="Arial" w:cs="Arial"/>
          <w:bCs/>
          <w:sz w:val="28"/>
          <w:szCs w:val="28"/>
        </w:rPr>
        <w:t xml:space="preserve">της </w:t>
      </w:r>
      <w:r w:rsidR="0038544C" w:rsidRPr="00DF0C50">
        <w:rPr>
          <w:rFonts w:ascii="Arial" w:hAnsi="Arial" w:cs="Arial"/>
          <w:bCs/>
          <w:sz w:val="28"/>
          <w:szCs w:val="28"/>
        </w:rPr>
        <w:t>περιτοναϊκής κοιλότητας</w:t>
      </w:r>
      <w:r w:rsidR="0058186D">
        <w:rPr>
          <w:rFonts w:ascii="Arial" w:hAnsi="Arial" w:cs="Arial"/>
          <w:bCs/>
          <w:sz w:val="28"/>
          <w:szCs w:val="28"/>
        </w:rPr>
        <w:t>, α</w:t>
      </w:r>
      <w:r w:rsidR="0038544C" w:rsidRPr="00DF0C50">
        <w:rPr>
          <w:rFonts w:ascii="Arial" w:hAnsi="Arial" w:cs="Arial"/>
          <w:bCs/>
          <w:sz w:val="28"/>
          <w:szCs w:val="28"/>
        </w:rPr>
        <w:t>πογύμνωση του οπισθοπερ</w:t>
      </w:r>
      <w:r w:rsidR="0058186D">
        <w:rPr>
          <w:rFonts w:ascii="Arial" w:hAnsi="Arial" w:cs="Arial"/>
          <w:bCs/>
          <w:sz w:val="28"/>
          <w:szCs w:val="28"/>
        </w:rPr>
        <w:t>ιτον</w:t>
      </w:r>
      <w:r w:rsidR="00E96E31">
        <w:rPr>
          <w:rFonts w:ascii="Arial" w:hAnsi="Arial" w:cs="Arial"/>
          <w:bCs/>
          <w:sz w:val="28"/>
          <w:szCs w:val="28"/>
        </w:rPr>
        <w:t xml:space="preserve">αϊκού χώρου και </w:t>
      </w:r>
      <w:r w:rsidR="00DF3C03">
        <w:rPr>
          <w:rFonts w:ascii="Arial" w:hAnsi="Arial" w:cs="Arial"/>
          <w:bCs/>
          <w:sz w:val="28"/>
          <w:szCs w:val="28"/>
        </w:rPr>
        <w:t xml:space="preserve">του </w:t>
      </w:r>
      <w:r w:rsidR="00E96E31">
        <w:rPr>
          <w:rFonts w:ascii="Arial" w:hAnsi="Arial" w:cs="Arial"/>
          <w:bCs/>
          <w:sz w:val="28"/>
          <w:szCs w:val="28"/>
        </w:rPr>
        <w:t xml:space="preserve">μεσεντερίου </w:t>
      </w:r>
      <w:r w:rsidR="00DF3C03">
        <w:rPr>
          <w:rFonts w:ascii="Arial" w:hAnsi="Arial" w:cs="Arial"/>
          <w:bCs/>
          <w:sz w:val="28"/>
          <w:szCs w:val="28"/>
        </w:rPr>
        <w:t xml:space="preserve">από το περιτόναιό τους </w:t>
      </w:r>
      <w:r w:rsidR="00E96E31">
        <w:rPr>
          <w:rFonts w:ascii="Arial" w:hAnsi="Arial" w:cs="Arial"/>
          <w:bCs/>
          <w:sz w:val="28"/>
          <w:szCs w:val="28"/>
        </w:rPr>
        <w:t xml:space="preserve">(σκόπιμη </w:t>
      </w:r>
      <w:r w:rsidR="00DF3C03">
        <w:rPr>
          <w:rFonts w:ascii="Arial" w:hAnsi="Arial" w:cs="Arial"/>
          <w:bCs/>
          <w:sz w:val="28"/>
          <w:szCs w:val="28"/>
        </w:rPr>
        <w:t xml:space="preserve">κρίνεται </w:t>
      </w:r>
      <w:r w:rsidR="00E96E31">
        <w:rPr>
          <w:rFonts w:ascii="Arial" w:hAnsi="Arial" w:cs="Arial"/>
          <w:bCs/>
          <w:sz w:val="28"/>
          <w:szCs w:val="28"/>
        </w:rPr>
        <w:t>η τ</w:t>
      </w:r>
      <w:r w:rsidR="0038544C" w:rsidRPr="00DF0C50">
        <w:rPr>
          <w:rFonts w:ascii="Arial" w:hAnsi="Arial" w:cs="Arial"/>
          <w:bCs/>
          <w:sz w:val="28"/>
          <w:szCs w:val="28"/>
        </w:rPr>
        <w:t xml:space="preserve">οποθέτηση </w:t>
      </w:r>
      <w:r w:rsidR="00DF3C03">
        <w:rPr>
          <w:rFonts w:ascii="Arial" w:hAnsi="Arial" w:cs="Arial"/>
          <w:bCs/>
          <w:sz w:val="28"/>
          <w:szCs w:val="28"/>
        </w:rPr>
        <w:t xml:space="preserve">κρημνού </w:t>
      </w:r>
      <w:r w:rsidR="00E96E31">
        <w:rPr>
          <w:rFonts w:ascii="Arial" w:hAnsi="Arial" w:cs="Arial"/>
          <w:bCs/>
          <w:sz w:val="28"/>
          <w:szCs w:val="28"/>
        </w:rPr>
        <w:t xml:space="preserve">μείζονος </w:t>
      </w:r>
      <w:r w:rsidR="0038544C" w:rsidRPr="00DF0C50">
        <w:rPr>
          <w:rFonts w:ascii="Arial" w:hAnsi="Arial" w:cs="Arial"/>
          <w:bCs/>
          <w:sz w:val="28"/>
          <w:szCs w:val="28"/>
        </w:rPr>
        <w:t>επιπλόου στην επιφάνε</w:t>
      </w:r>
      <w:r w:rsidR="00E96E31">
        <w:rPr>
          <w:rFonts w:ascii="Arial" w:hAnsi="Arial" w:cs="Arial"/>
          <w:bCs/>
          <w:sz w:val="28"/>
          <w:szCs w:val="28"/>
        </w:rPr>
        <w:t xml:space="preserve">ια του οπισθοπεριτοναϊκού χώρου) και τεχνικά σφάλματα στην δημιουργία της αναστόμωσης (στένωση, συστροφή </w:t>
      </w:r>
      <w:r w:rsidR="00DF3C03">
        <w:rPr>
          <w:rFonts w:ascii="Arial" w:hAnsi="Arial" w:cs="Arial"/>
          <w:bCs/>
          <w:sz w:val="28"/>
          <w:szCs w:val="28"/>
        </w:rPr>
        <w:t xml:space="preserve">κολοβωμάτων </w:t>
      </w:r>
      <w:r w:rsidR="00E96E31">
        <w:rPr>
          <w:rFonts w:ascii="Arial" w:hAnsi="Arial" w:cs="Arial"/>
          <w:bCs/>
          <w:sz w:val="28"/>
          <w:szCs w:val="28"/>
        </w:rPr>
        <w:t>κλπ).</w:t>
      </w:r>
    </w:p>
    <w:p w:rsidR="000E12A8" w:rsidRDefault="000E12A8" w:rsidP="005B67DA">
      <w:pPr>
        <w:spacing w:after="0" w:line="240" w:lineRule="auto"/>
        <w:ind w:firstLine="720"/>
        <w:jc w:val="both"/>
        <w:rPr>
          <w:rFonts w:ascii="Arial" w:hAnsi="Arial" w:cs="Arial"/>
          <w:b/>
          <w:bCs/>
          <w:sz w:val="28"/>
          <w:szCs w:val="28"/>
        </w:rPr>
      </w:pPr>
    </w:p>
    <w:p w:rsidR="000E12A8" w:rsidRDefault="000E12A8" w:rsidP="005B67DA">
      <w:pPr>
        <w:spacing w:after="0" w:line="240" w:lineRule="auto"/>
        <w:jc w:val="both"/>
        <w:rPr>
          <w:rFonts w:ascii="Arial" w:hAnsi="Arial" w:cs="Arial"/>
          <w:b/>
          <w:bCs/>
          <w:sz w:val="28"/>
          <w:szCs w:val="28"/>
        </w:rPr>
      </w:pPr>
      <w:r>
        <w:rPr>
          <w:rFonts w:ascii="Arial" w:hAnsi="Arial" w:cs="Arial"/>
          <w:b/>
          <w:bCs/>
          <w:sz w:val="28"/>
          <w:szCs w:val="28"/>
        </w:rPr>
        <w:t>Ε</w:t>
      </w:r>
      <w:r w:rsidR="00B2056F">
        <w:rPr>
          <w:rFonts w:ascii="Arial" w:hAnsi="Arial" w:cs="Arial"/>
          <w:b/>
          <w:bCs/>
          <w:sz w:val="28"/>
          <w:szCs w:val="28"/>
        </w:rPr>
        <w:t>πιπλοκές κολοστομίας.</w:t>
      </w:r>
    </w:p>
    <w:p w:rsidR="000E12A8" w:rsidRPr="00AC3605" w:rsidRDefault="004C74BD" w:rsidP="005B67DA">
      <w:pPr>
        <w:spacing w:after="0" w:line="240" w:lineRule="auto"/>
        <w:ind w:firstLine="720"/>
        <w:jc w:val="both"/>
        <w:rPr>
          <w:rFonts w:ascii="Arial" w:hAnsi="Arial" w:cs="Arial"/>
          <w:bCs/>
          <w:sz w:val="28"/>
          <w:szCs w:val="28"/>
        </w:rPr>
      </w:pPr>
      <w:r>
        <w:rPr>
          <w:rFonts w:ascii="Arial" w:hAnsi="Arial" w:cs="Arial"/>
          <w:bCs/>
          <w:sz w:val="28"/>
          <w:szCs w:val="28"/>
        </w:rPr>
        <w:t xml:space="preserve">Οι επιπλοκές </w:t>
      </w:r>
      <w:r w:rsidR="00AC3605">
        <w:rPr>
          <w:rFonts w:ascii="Arial" w:hAnsi="Arial" w:cs="Arial"/>
          <w:bCs/>
          <w:sz w:val="28"/>
          <w:szCs w:val="28"/>
        </w:rPr>
        <w:t>μετά από δημιουργία κολοστομίας είναι</w:t>
      </w:r>
      <w:r w:rsidR="00AC3605" w:rsidRPr="00AC3605">
        <w:rPr>
          <w:rFonts w:ascii="Arial" w:hAnsi="Arial" w:cs="Arial"/>
          <w:bCs/>
          <w:sz w:val="28"/>
          <w:szCs w:val="28"/>
        </w:rPr>
        <w:t>:</w:t>
      </w:r>
      <w:r w:rsidR="00AC3605">
        <w:rPr>
          <w:rFonts w:ascii="Arial" w:hAnsi="Arial" w:cs="Arial"/>
          <w:bCs/>
          <w:sz w:val="28"/>
          <w:szCs w:val="28"/>
        </w:rPr>
        <w:t xml:space="preserve"> </w:t>
      </w:r>
    </w:p>
    <w:p w:rsidR="000E12A8" w:rsidRDefault="00AC3605" w:rsidP="005B67DA">
      <w:pPr>
        <w:spacing w:after="0" w:line="240" w:lineRule="auto"/>
        <w:ind w:firstLine="720"/>
        <w:jc w:val="both"/>
        <w:rPr>
          <w:rFonts w:ascii="Arial" w:hAnsi="Arial" w:cs="Arial"/>
          <w:bCs/>
          <w:sz w:val="28"/>
          <w:szCs w:val="28"/>
        </w:rPr>
      </w:pPr>
      <w:r w:rsidRPr="0038544C">
        <w:rPr>
          <w:rFonts w:ascii="Arial" w:hAnsi="Arial" w:cs="Arial"/>
          <w:bCs/>
          <w:sz w:val="28"/>
          <w:szCs w:val="28"/>
        </w:rPr>
        <w:t xml:space="preserve">1. </w:t>
      </w:r>
      <w:r w:rsidR="0038544C">
        <w:rPr>
          <w:rFonts w:ascii="Arial" w:hAnsi="Arial" w:cs="Arial"/>
          <w:bCs/>
          <w:sz w:val="28"/>
          <w:szCs w:val="28"/>
        </w:rPr>
        <w:t>Ε</w:t>
      </w:r>
      <w:r w:rsidR="0038544C" w:rsidRPr="00DF0C50">
        <w:rPr>
          <w:rFonts w:ascii="Arial" w:hAnsi="Arial" w:cs="Arial"/>
          <w:bCs/>
          <w:sz w:val="28"/>
          <w:szCs w:val="28"/>
        </w:rPr>
        <w:t>σχαροποίηση κολοβώματος</w:t>
      </w:r>
      <w:r w:rsidR="0038544C">
        <w:rPr>
          <w:rFonts w:ascii="Arial" w:hAnsi="Arial" w:cs="Arial"/>
          <w:bCs/>
          <w:sz w:val="28"/>
          <w:szCs w:val="28"/>
        </w:rPr>
        <w:t>. Προκαλείται από π</w:t>
      </w:r>
      <w:r w:rsidR="000E12A8" w:rsidRPr="00DF0C50">
        <w:rPr>
          <w:rFonts w:ascii="Arial" w:hAnsi="Arial" w:cs="Arial"/>
          <w:bCs/>
          <w:sz w:val="28"/>
          <w:szCs w:val="28"/>
        </w:rPr>
        <w:t>ε</w:t>
      </w:r>
      <w:r w:rsidR="0038544C">
        <w:rPr>
          <w:rFonts w:ascii="Arial" w:hAnsi="Arial" w:cs="Arial"/>
          <w:bCs/>
          <w:sz w:val="28"/>
          <w:szCs w:val="28"/>
        </w:rPr>
        <w:t>ρίσφιξη από το κοιλιακό τοίχωμα, α</w:t>
      </w:r>
      <w:r w:rsidR="000E12A8" w:rsidRPr="00DF0C50">
        <w:rPr>
          <w:rFonts w:ascii="Arial" w:hAnsi="Arial" w:cs="Arial"/>
          <w:bCs/>
          <w:sz w:val="28"/>
          <w:szCs w:val="28"/>
        </w:rPr>
        <w:t>πογύμνωση του κολοβώματος</w:t>
      </w:r>
      <w:r w:rsidR="0038544C">
        <w:rPr>
          <w:rFonts w:ascii="Arial" w:hAnsi="Arial" w:cs="Arial"/>
          <w:bCs/>
          <w:sz w:val="28"/>
          <w:szCs w:val="28"/>
        </w:rPr>
        <w:t xml:space="preserve"> κατά την παρασκευή του, μεγάλη τάση (μη καλή παρασκευή), α</w:t>
      </w:r>
      <w:r w:rsidR="000E12A8" w:rsidRPr="00DF0C50">
        <w:rPr>
          <w:rFonts w:ascii="Arial" w:hAnsi="Arial" w:cs="Arial"/>
          <w:bCs/>
          <w:sz w:val="28"/>
          <w:szCs w:val="28"/>
        </w:rPr>
        <w:t xml:space="preserve">πολίνωση </w:t>
      </w:r>
      <w:r w:rsidR="0038544C">
        <w:rPr>
          <w:rFonts w:ascii="Arial" w:hAnsi="Arial" w:cs="Arial"/>
          <w:bCs/>
          <w:sz w:val="28"/>
          <w:szCs w:val="28"/>
        </w:rPr>
        <w:t>της τροφοφόρου αρτηρία</w:t>
      </w:r>
      <w:r w:rsidR="00A81F5B">
        <w:rPr>
          <w:rFonts w:ascii="Arial" w:hAnsi="Arial" w:cs="Arial"/>
          <w:bCs/>
          <w:sz w:val="28"/>
          <w:szCs w:val="28"/>
        </w:rPr>
        <w:t>ς</w:t>
      </w:r>
      <w:r w:rsidR="0038544C">
        <w:rPr>
          <w:rFonts w:ascii="Arial" w:hAnsi="Arial" w:cs="Arial"/>
          <w:bCs/>
          <w:sz w:val="28"/>
          <w:szCs w:val="28"/>
        </w:rPr>
        <w:t xml:space="preserve"> και από π</w:t>
      </w:r>
      <w:r w:rsidR="000E12A8" w:rsidRPr="00DF0C50">
        <w:rPr>
          <w:rFonts w:ascii="Arial" w:hAnsi="Arial" w:cs="Arial"/>
          <w:bCs/>
          <w:sz w:val="28"/>
          <w:szCs w:val="28"/>
        </w:rPr>
        <w:t>υκνές ραφές καθήλωσης.</w:t>
      </w:r>
    </w:p>
    <w:p w:rsidR="000E12A8" w:rsidRDefault="0038544C" w:rsidP="005B67DA">
      <w:pPr>
        <w:spacing w:after="0" w:line="240" w:lineRule="auto"/>
        <w:ind w:firstLine="720"/>
        <w:jc w:val="both"/>
        <w:rPr>
          <w:rFonts w:ascii="Arial" w:hAnsi="Arial" w:cs="Arial"/>
          <w:bCs/>
          <w:sz w:val="28"/>
          <w:szCs w:val="28"/>
        </w:rPr>
      </w:pPr>
      <w:r>
        <w:rPr>
          <w:rFonts w:ascii="Arial" w:hAnsi="Arial" w:cs="Arial"/>
          <w:bCs/>
          <w:sz w:val="28"/>
          <w:szCs w:val="28"/>
        </w:rPr>
        <w:t xml:space="preserve">2. </w:t>
      </w:r>
      <w:r w:rsidRPr="00DF0C50">
        <w:rPr>
          <w:rFonts w:ascii="Arial" w:hAnsi="Arial" w:cs="Arial"/>
          <w:bCs/>
          <w:sz w:val="28"/>
          <w:szCs w:val="28"/>
        </w:rPr>
        <w:t>Διολίσθηση κολοστομίας.</w:t>
      </w:r>
      <w:r>
        <w:rPr>
          <w:rFonts w:ascii="Arial" w:hAnsi="Arial" w:cs="Arial"/>
          <w:bCs/>
          <w:sz w:val="28"/>
          <w:szCs w:val="28"/>
        </w:rPr>
        <w:t xml:space="preserve"> Προδιαθεσικοί παράγοντες είναι η εσ</w:t>
      </w:r>
      <w:r w:rsidR="000E12A8" w:rsidRPr="00DF0C50">
        <w:rPr>
          <w:rFonts w:ascii="Arial" w:hAnsi="Arial" w:cs="Arial"/>
          <w:bCs/>
          <w:sz w:val="28"/>
          <w:szCs w:val="28"/>
        </w:rPr>
        <w:t xml:space="preserve">χαροποίηση </w:t>
      </w:r>
      <w:r>
        <w:rPr>
          <w:rFonts w:ascii="Arial" w:hAnsi="Arial" w:cs="Arial"/>
          <w:bCs/>
          <w:sz w:val="28"/>
          <w:szCs w:val="28"/>
        </w:rPr>
        <w:t>του κολοβώματος, η πα</w:t>
      </w:r>
      <w:r w:rsidR="000E12A8" w:rsidRPr="00DF0C50">
        <w:rPr>
          <w:rFonts w:ascii="Arial" w:hAnsi="Arial" w:cs="Arial"/>
          <w:bCs/>
          <w:sz w:val="28"/>
          <w:szCs w:val="28"/>
        </w:rPr>
        <w:t xml:space="preserve">χυσαρκία, </w:t>
      </w:r>
      <w:r>
        <w:rPr>
          <w:rFonts w:ascii="Arial" w:hAnsi="Arial" w:cs="Arial"/>
          <w:bCs/>
          <w:sz w:val="28"/>
          <w:szCs w:val="28"/>
        </w:rPr>
        <w:t>ο ειλεός και</w:t>
      </w:r>
      <w:r w:rsidR="000E12A8" w:rsidRPr="00DF0C50">
        <w:rPr>
          <w:rFonts w:ascii="Arial" w:hAnsi="Arial" w:cs="Arial"/>
          <w:bCs/>
          <w:sz w:val="28"/>
          <w:szCs w:val="28"/>
        </w:rPr>
        <w:t xml:space="preserve"> </w:t>
      </w:r>
      <w:r>
        <w:rPr>
          <w:rFonts w:ascii="Arial" w:hAnsi="Arial" w:cs="Arial"/>
          <w:bCs/>
          <w:sz w:val="28"/>
          <w:szCs w:val="28"/>
        </w:rPr>
        <w:t>το βραχύ μεσοσιγμοειδές</w:t>
      </w:r>
      <w:r w:rsidR="000E12A8" w:rsidRPr="00DF0C50">
        <w:rPr>
          <w:rFonts w:ascii="Arial" w:hAnsi="Arial" w:cs="Arial"/>
          <w:bCs/>
          <w:sz w:val="28"/>
          <w:szCs w:val="28"/>
        </w:rPr>
        <w:t>.</w:t>
      </w:r>
    </w:p>
    <w:p w:rsidR="001E19AF" w:rsidRPr="00DF0C50" w:rsidRDefault="0038544C" w:rsidP="005B67DA">
      <w:pPr>
        <w:spacing w:after="0" w:line="240" w:lineRule="auto"/>
        <w:ind w:firstLine="720"/>
        <w:jc w:val="both"/>
        <w:rPr>
          <w:rFonts w:ascii="Arial" w:hAnsi="Arial" w:cs="Arial"/>
          <w:bCs/>
          <w:sz w:val="28"/>
          <w:szCs w:val="28"/>
        </w:rPr>
      </w:pPr>
      <w:r>
        <w:rPr>
          <w:rFonts w:ascii="Arial" w:hAnsi="Arial" w:cs="Arial"/>
          <w:bCs/>
          <w:sz w:val="28"/>
          <w:szCs w:val="28"/>
        </w:rPr>
        <w:t>3. Σ</w:t>
      </w:r>
      <w:r w:rsidRPr="00DF0C50">
        <w:rPr>
          <w:rFonts w:ascii="Arial" w:hAnsi="Arial" w:cs="Arial"/>
          <w:bCs/>
          <w:sz w:val="28"/>
          <w:szCs w:val="28"/>
        </w:rPr>
        <w:t>τένωση δέρματος</w:t>
      </w:r>
      <w:r>
        <w:rPr>
          <w:rFonts w:ascii="Arial" w:hAnsi="Arial" w:cs="Arial"/>
          <w:bCs/>
          <w:sz w:val="28"/>
          <w:szCs w:val="28"/>
        </w:rPr>
        <w:t xml:space="preserve">. Συνήθως οφείλεται σε </w:t>
      </w:r>
      <w:r w:rsidR="00A81F5B">
        <w:rPr>
          <w:rFonts w:ascii="Arial" w:hAnsi="Arial" w:cs="Arial"/>
          <w:bCs/>
          <w:sz w:val="28"/>
          <w:szCs w:val="28"/>
        </w:rPr>
        <w:t xml:space="preserve">παραγωγή και </w:t>
      </w:r>
      <w:r>
        <w:rPr>
          <w:rFonts w:ascii="Arial" w:hAnsi="Arial" w:cs="Arial"/>
          <w:bCs/>
          <w:sz w:val="28"/>
          <w:szCs w:val="28"/>
        </w:rPr>
        <w:t>σ</w:t>
      </w:r>
      <w:r w:rsidR="00A81F5B">
        <w:rPr>
          <w:rFonts w:ascii="Arial" w:hAnsi="Arial" w:cs="Arial"/>
          <w:bCs/>
          <w:sz w:val="28"/>
          <w:szCs w:val="28"/>
        </w:rPr>
        <w:t>υρρίκνωση</w:t>
      </w:r>
      <w:r>
        <w:rPr>
          <w:rFonts w:ascii="Arial" w:hAnsi="Arial" w:cs="Arial"/>
          <w:bCs/>
          <w:sz w:val="28"/>
          <w:szCs w:val="28"/>
        </w:rPr>
        <w:t xml:space="preserve"> </w:t>
      </w:r>
      <w:r w:rsidRPr="00DF0C50">
        <w:rPr>
          <w:rFonts w:ascii="Arial" w:hAnsi="Arial" w:cs="Arial"/>
          <w:bCs/>
          <w:sz w:val="28"/>
          <w:szCs w:val="28"/>
        </w:rPr>
        <w:t xml:space="preserve">συνδετικού ιστού  μετά από </w:t>
      </w:r>
      <w:r>
        <w:rPr>
          <w:rFonts w:ascii="Arial" w:hAnsi="Arial" w:cs="Arial"/>
          <w:bCs/>
          <w:sz w:val="28"/>
          <w:szCs w:val="28"/>
        </w:rPr>
        <w:t>εσχαροποίηση του κολοβώματος ή σε μη καλή καθήλωση αυτού.</w:t>
      </w:r>
    </w:p>
    <w:p w:rsidR="000E12A8" w:rsidRDefault="0038544C" w:rsidP="005B67DA">
      <w:pPr>
        <w:spacing w:after="0" w:line="240" w:lineRule="auto"/>
        <w:ind w:firstLine="720"/>
        <w:jc w:val="both"/>
        <w:rPr>
          <w:rFonts w:ascii="Arial" w:hAnsi="Arial" w:cs="Arial"/>
          <w:sz w:val="28"/>
          <w:szCs w:val="28"/>
        </w:rPr>
      </w:pPr>
      <w:r>
        <w:rPr>
          <w:rFonts w:ascii="Arial" w:hAnsi="Arial" w:cs="Arial"/>
          <w:bCs/>
          <w:sz w:val="28"/>
          <w:szCs w:val="28"/>
        </w:rPr>
        <w:t xml:space="preserve">4. </w:t>
      </w:r>
      <w:r w:rsidRPr="00DF0C50">
        <w:rPr>
          <w:rFonts w:ascii="Arial" w:hAnsi="Arial" w:cs="Arial"/>
          <w:bCs/>
          <w:sz w:val="28"/>
          <w:szCs w:val="28"/>
        </w:rPr>
        <w:t>Πρόπτ</w:t>
      </w:r>
      <w:r>
        <w:rPr>
          <w:rFonts w:ascii="Arial" w:hAnsi="Arial" w:cs="Arial"/>
          <w:bCs/>
          <w:sz w:val="28"/>
          <w:szCs w:val="28"/>
        </w:rPr>
        <w:t xml:space="preserve">ωση του εντέρου της κολοστομίας ή </w:t>
      </w:r>
      <w:r w:rsidRPr="00DF0C50">
        <w:rPr>
          <w:rFonts w:ascii="Arial" w:hAnsi="Arial" w:cs="Arial"/>
          <w:bCs/>
          <w:sz w:val="28"/>
          <w:szCs w:val="28"/>
        </w:rPr>
        <w:t>του λεπτού εντέρου και δημιουργία κήλης.</w:t>
      </w:r>
      <w:r>
        <w:rPr>
          <w:rFonts w:ascii="Arial" w:hAnsi="Arial" w:cs="Arial"/>
          <w:bCs/>
          <w:sz w:val="28"/>
          <w:szCs w:val="28"/>
        </w:rPr>
        <w:t xml:space="preserve"> Προδιαθεσικοί παράγοντες είναι η αυξημένη ε</w:t>
      </w:r>
      <w:r w:rsidRPr="00DF0C50">
        <w:rPr>
          <w:rFonts w:ascii="Arial" w:hAnsi="Arial" w:cs="Arial"/>
          <w:bCs/>
          <w:sz w:val="28"/>
          <w:szCs w:val="28"/>
        </w:rPr>
        <w:t>νδοκοι</w:t>
      </w:r>
      <w:r>
        <w:rPr>
          <w:rFonts w:ascii="Arial" w:hAnsi="Arial" w:cs="Arial"/>
          <w:bCs/>
          <w:sz w:val="28"/>
          <w:szCs w:val="28"/>
        </w:rPr>
        <w:t>λιακή πίεση (χρόνιος βήχας κλπ), ο ε</w:t>
      </w:r>
      <w:r w:rsidRPr="00DF0C50">
        <w:rPr>
          <w:rFonts w:ascii="Arial" w:hAnsi="Arial" w:cs="Arial"/>
          <w:bCs/>
          <w:sz w:val="28"/>
          <w:szCs w:val="28"/>
        </w:rPr>
        <w:t>ιλεός</w:t>
      </w:r>
      <w:r>
        <w:rPr>
          <w:rFonts w:ascii="Arial" w:hAnsi="Arial" w:cs="Arial"/>
          <w:bCs/>
          <w:sz w:val="28"/>
          <w:szCs w:val="28"/>
        </w:rPr>
        <w:t>, ο α</w:t>
      </w:r>
      <w:r w:rsidRPr="00DF0C50">
        <w:rPr>
          <w:rFonts w:ascii="Arial" w:hAnsi="Arial" w:cs="Arial"/>
          <w:bCs/>
          <w:sz w:val="28"/>
          <w:szCs w:val="28"/>
        </w:rPr>
        <w:t>σκίτης</w:t>
      </w:r>
      <w:r>
        <w:rPr>
          <w:rFonts w:ascii="Arial" w:hAnsi="Arial" w:cs="Arial"/>
          <w:bCs/>
          <w:sz w:val="28"/>
          <w:szCs w:val="28"/>
        </w:rPr>
        <w:t>, η μ</w:t>
      </w:r>
      <w:r w:rsidRPr="00DF0C50">
        <w:rPr>
          <w:rFonts w:ascii="Arial" w:hAnsi="Arial" w:cs="Arial"/>
          <w:bCs/>
          <w:sz w:val="28"/>
          <w:szCs w:val="28"/>
        </w:rPr>
        <w:t>εγάλη ηλικία</w:t>
      </w:r>
      <w:r>
        <w:rPr>
          <w:rFonts w:ascii="Arial" w:hAnsi="Arial" w:cs="Arial"/>
          <w:bCs/>
          <w:sz w:val="28"/>
          <w:szCs w:val="28"/>
        </w:rPr>
        <w:t>, η π</w:t>
      </w:r>
      <w:r w:rsidRPr="00DF0C50">
        <w:rPr>
          <w:rFonts w:ascii="Arial" w:hAnsi="Arial" w:cs="Arial"/>
          <w:bCs/>
          <w:sz w:val="28"/>
          <w:szCs w:val="28"/>
        </w:rPr>
        <w:t>αχυσαρκία</w:t>
      </w:r>
      <w:r>
        <w:rPr>
          <w:rFonts w:ascii="Arial" w:hAnsi="Arial" w:cs="Arial"/>
          <w:bCs/>
          <w:sz w:val="28"/>
          <w:szCs w:val="28"/>
        </w:rPr>
        <w:t xml:space="preserve"> και η μεγάλη</w:t>
      </w:r>
      <w:r w:rsidRPr="00DF0C50">
        <w:rPr>
          <w:rFonts w:ascii="Arial" w:hAnsi="Arial" w:cs="Arial"/>
          <w:bCs/>
          <w:sz w:val="28"/>
          <w:szCs w:val="28"/>
        </w:rPr>
        <w:t xml:space="preserve"> τομή </w:t>
      </w:r>
      <w:r>
        <w:rPr>
          <w:rFonts w:ascii="Arial" w:hAnsi="Arial" w:cs="Arial"/>
          <w:bCs/>
          <w:sz w:val="28"/>
          <w:szCs w:val="28"/>
        </w:rPr>
        <w:t>του κοιλιακού τοιχώματος για την δημιουργία της στομίας.</w:t>
      </w:r>
    </w:p>
    <w:p w:rsidR="000E12A8" w:rsidRDefault="000E12A8" w:rsidP="005B67DA">
      <w:pPr>
        <w:spacing w:after="0" w:line="240" w:lineRule="auto"/>
        <w:ind w:firstLine="720"/>
        <w:jc w:val="both"/>
        <w:rPr>
          <w:rFonts w:ascii="Arial" w:hAnsi="Arial" w:cs="Arial"/>
          <w:b/>
          <w:bCs/>
          <w:sz w:val="28"/>
          <w:szCs w:val="28"/>
        </w:rPr>
      </w:pPr>
    </w:p>
    <w:p w:rsidR="000E12A8" w:rsidRDefault="000E12A8" w:rsidP="005B67DA">
      <w:pPr>
        <w:spacing w:after="0" w:line="240" w:lineRule="auto"/>
        <w:jc w:val="both"/>
        <w:rPr>
          <w:rFonts w:ascii="Arial" w:hAnsi="Arial" w:cs="Arial"/>
          <w:b/>
          <w:bCs/>
          <w:sz w:val="28"/>
          <w:szCs w:val="28"/>
        </w:rPr>
      </w:pPr>
      <w:r w:rsidRPr="000E12A8">
        <w:rPr>
          <w:rFonts w:ascii="Arial" w:hAnsi="Arial" w:cs="Arial"/>
          <w:b/>
          <w:bCs/>
          <w:sz w:val="28"/>
          <w:szCs w:val="28"/>
        </w:rPr>
        <w:t>Δ</w:t>
      </w:r>
      <w:r w:rsidR="00CE1308">
        <w:rPr>
          <w:rFonts w:ascii="Arial" w:hAnsi="Arial" w:cs="Arial"/>
          <w:b/>
          <w:bCs/>
          <w:sz w:val="28"/>
          <w:szCs w:val="28"/>
        </w:rPr>
        <w:t>ιαταραχές αφόδευσης και σεξουαλικής λειτουργίας</w:t>
      </w:r>
      <w:r w:rsidR="00CE1308" w:rsidRPr="00CE1308">
        <w:rPr>
          <w:rFonts w:ascii="Arial" w:hAnsi="Arial" w:cs="Arial"/>
          <w:b/>
          <w:bCs/>
          <w:sz w:val="28"/>
          <w:szCs w:val="28"/>
        </w:rPr>
        <w:t xml:space="preserve"> </w:t>
      </w:r>
      <w:r w:rsidR="00CE1308">
        <w:rPr>
          <w:rFonts w:ascii="Arial" w:hAnsi="Arial" w:cs="Arial"/>
          <w:b/>
          <w:bCs/>
          <w:sz w:val="28"/>
          <w:szCs w:val="28"/>
        </w:rPr>
        <w:t>και κακώσεις νεύρων.</w:t>
      </w:r>
    </w:p>
    <w:p w:rsidR="000E12A8" w:rsidRDefault="00CE1308" w:rsidP="005B67DA">
      <w:pPr>
        <w:spacing w:after="0" w:line="240" w:lineRule="auto"/>
        <w:ind w:firstLine="720"/>
        <w:jc w:val="both"/>
        <w:rPr>
          <w:rFonts w:ascii="Arial" w:hAnsi="Arial" w:cs="Arial"/>
          <w:sz w:val="28"/>
          <w:szCs w:val="28"/>
        </w:rPr>
      </w:pPr>
      <w:r>
        <w:rPr>
          <w:rFonts w:ascii="Arial" w:hAnsi="Arial" w:cs="Arial"/>
          <w:bCs/>
          <w:sz w:val="28"/>
          <w:szCs w:val="28"/>
        </w:rPr>
        <w:t>Οι διαταραχές της αφόδευσης μ</w:t>
      </w:r>
      <w:r w:rsidR="00525708">
        <w:rPr>
          <w:rFonts w:ascii="Arial" w:hAnsi="Arial" w:cs="Arial"/>
          <w:bCs/>
          <w:sz w:val="28"/>
          <w:szCs w:val="28"/>
        </w:rPr>
        <w:t>πορεί να είναι παροδικές ή μόνιμες και προκαλούνται από την μ</w:t>
      </w:r>
      <w:r w:rsidR="0038544C" w:rsidRPr="00DF0C50">
        <w:rPr>
          <w:rFonts w:ascii="Arial" w:hAnsi="Arial" w:cs="Arial"/>
          <w:bCs/>
          <w:sz w:val="28"/>
          <w:szCs w:val="28"/>
        </w:rPr>
        <w:t>ε</w:t>
      </w:r>
      <w:r w:rsidR="00525708">
        <w:rPr>
          <w:rFonts w:ascii="Arial" w:hAnsi="Arial" w:cs="Arial"/>
          <w:bCs/>
          <w:sz w:val="28"/>
          <w:szCs w:val="28"/>
        </w:rPr>
        <w:t>ταβολή της ορθοπρωκτικής γωνίας, την δ</w:t>
      </w:r>
      <w:r w:rsidR="0038544C" w:rsidRPr="00DF0C50">
        <w:rPr>
          <w:rFonts w:ascii="Arial" w:hAnsi="Arial" w:cs="Arial"/>
          <w:bCs/>
          <w:sz w:val="28"/>
          <w:szCs w:val="28"/>
        </w:rPr>
        <w:t>ιαταραχή της φυσιολογικής α</w:t>
      </w:r>
      <w:r w:rsidR="00525708">
        <w:rPr>
          <w:rFonts w:ascii="Arial" w:hAnsi="Arial" w:cs="Arial"/>
          <w:bCs/>
          <w:sz w:val="28"/>
          <w:szCs w:val="28"/>
        </w:rPr>
        <w:t>ισθητικότητας ορθού και πρωκτού και την δ</w:t>
      </w:r>
      <w:r w:rsidR="0038544C" w:rsidRPr="00DF0C50">
        <w:rPr>
          <w:rFonts w:ascii="Arial" w:hAnsi="Arial" w:cs="Arial"/>
          <w:bCs/>
          <w:sz w:val="28"/>
          <w:szCs w:val="28"/>
        </w:rPr>
        <w:t>ιαταραχή της σφιγκτηριακής λειτουργίας (</w:t>
      </w:r>
      <w:r w:rsidR="00525708">
        <w:rPr>
          <w:rFonts w:ascii="Arial" w:hAnsi="Arial" w:cs="Arial"/>
          <w:bCs/>
          <w:sz w:val="28"/>
          <w:szCs w:val="28"/>
        </w:rPr>
        <w:t xml:space="preserve">από </w:t>
      </w:r>
      <w:r w:rsidR="0038544C" w:rsidRPr="00DF0C50">
        <w:rPr>
          <w:rFonts w:ascii="Arial" w:hAnsi="Arial" w:cs="Arial"/>
          <w:bCs/>
          <w:sz w:val="28"/>
          <w:szCs w:val="28"/>
        </w:rPr>
        <w:t xml:space="preserve">κακώσεις </w:t>
      </w:r>
      <w:r w:rsidR="00525708">
        <w:rPr>
          <w:rFonts w:ascii="Arial" w:hAnsi="Arial" w:cs="Arial"/>
          <w:bCs/>
          <w:sz w:val="28"/>
          <w:szCs w:val="28"/>
        </w:rPr>
        <w:t xml:space="preserve">των </w:t>
      </w:r>
      <w:r w:rsidR="0038544C" w:rsidRPr="00DF0C50">
        <w:rPr>
          <w:rFonts w:ascii="Arial" w:hAnsi="Arial" w:cs="Arial"/>
          <w:bCs/>
          <w:sz w:val="28"/>
          <w:szCs w:val="28"/>
        </w:rPr>
        <w:t xml:space="preserve">σφιγκτήρων και ανελκτήρων μυών). </w:t>
      </w:r>
    </w:p>
    <w:p w:rsidR="000E12A8" w:rsidRDefault="00525708" w:rsidP="005B67DA">
      <w:pPr>
        <w:spacing w:after="0" w:line="240" w:lineRule="auto"/>
        <w:ind w:firstLine="720"/>
        <w:jc w:val="both"/>
        <w:rPr>
          <w:rFonts w:ascii="Arial" w:hAnsi="Arial" w:cs="Arial"/>
          <w:bCs/>
          <w:sz w:val="28"/>
          <w:szCs w:val="28"/>
        </w:rPr>
      </w:pPr>
      <w:r>
        <w:rPr>
          <w:rFonts w:ascii="Arial" w:hAnsi="Arial" w:cs="Arial"/>
          <w:bCs/>
          <w:sz w:val="28"/>
          <w:szCs w:val="28"/>
        </w:rPr>
        <w:t>Οι διαταραχές της σεξουαλικής λειτουργίας συνήθως είναι παροδικές και οφείλονται στην κ</w:t>
      </w:r>
      <w:r w:rsidR="0038544C" w:rsidRPr="00DF0C50">
        <w:rPr>
          <w:rFonts w:ascii="Arial" w:hAnsi="Arial" w:cs="Arial"/>
          <w:bCs/>
          <w:sz w:val="28"/>
          <w:szCs w:val="28"/>
        </w:rPr>
        <w:t xml:space="preserve">αταστροφή </w:t>
      </w:r>
      <w:r>
        <w:rPr>
          <w:rFonts w:ascii="Arial" w:hAnsi="Arial" w:cs="Arial"/>
          <w:bCs/>
          <w:sz w:val="28"/>
          <w:szCs w:val="28"/>
        </w:rPr>
        <w:t xml:space="preserve">των </w:t>
      </w:r>
      <w:r w:rsidR="0038544C" w:rsidRPr="00DF0C50">
        <w:rPr>
          <w:rFonts w:ascii="Arial" w:hAnsi="Arial" w:cs="Arial"/>
          <w:bCs/>
          <w:sz w:val="28"/>
          <w:szCs w:val="28"/>
        </w:rPr>
        <w:t>νευρικών πλεγμάτων του αυτόνομου νευρικού συστήματος</w:t>
      </w:r>
      <w:r>
        <w:rPr>
          <w:rFonts w:ascii="Arial" w:hAnsi="Arial" w:cs="Arial"/>
          <w:bCs/>
          <w:sz w:val="28"/>
          <w:szCs w:val="28"/>
        </w:rPr>
        <w:t>, στην</w:t>
      </w:r>
      <w:r w:rsidR="0038544C" w:rsidRPr="00DF0C50">
        <w:rPr>
          <w:rFonts w:ascii="Arial" w:hAnsi="Arial" w:cs="Arial"/>
          <w:bCs/>
          <w:sz w:val="28"/>
          <w:szCs w:val="28"/>
        </w:rPr>
        <w:t xml:space="preserve"> </w:t>
      </w:r>
      <w:r>
        <w:rPr>
          <w:rFonts w:ascii="Arial" w:hAnsi="Arial" w:cs="Arial"/>
          <w:bCs/>
          <w:sz w:val="28"/>
          <w:szCs w:val="28"/>
        </w:rPr>
        <w:t>μ</w:t>
      </w:r>
      <w:r w:rsidR="0038544C" w:rsidRPr="00DF0C50">
        <w:rPr>
          <w:rFonts w:ascii="Arial" w:hAnsi="Arial" w:cs="Arial"/>
          <w:bCs/>
          <w:sz w:val="28"/>
          <w:szCs w:val="28"/>
        </w:rPr>
        <w:t xml:space="preserve">εγάλη ηλικία </w:t>
      </w:r>
      <w:r>
        <w:rPr>
          <w:rFonts w:ascii="Arial" w:hAnsi="Arial" w:cs="Arial"/>
          <w:bCs/>
          <w:sz w:val="28"/>
          <w:szCs w:val="28"/>
        </w:rPr>
        <w:t xml:space="preserve">των </w:t>
      </w:r>
      <w:r w:rsidR="0038544C" w:rsidRPr="00DF0C50">
        <w:rPr>
          <w:rFonts w:ascii="Arial" w:hAnsi="Arial" w:cs="Arial"/>
          <w:bCs/>
          <w:sz w:val="28"/>
          <w:szCs w:val="28"/>
        </w:rPr>
        <w:t>ασθενών</w:t>
      </w:r>
      <w:r>
        <w:rPr>
          <w:rFonts w:ascii="Arial" w:hAnsi="Arial" w:cs="Arial"/>
          <w:bCs/>
          <w:sz w:val="28"/>
          <w:szCs w:val="28"/>
        </w:rPr>
        <w:t xml:space="preserve"> και σε </w:t>
      </w:r>
      <w:r w:rsidR="00802AE3">
        <w:rPr>
          <w:rFonts w:ascii="Arial" w:hAnsi="Arial" w:cs="Arial"/>
          <w:bCs/>
          <w:sz w:val="28"/>
          <w:szCs w:val="28"/>
        </w:rPr>
        <w:t>ψ</w:t>
      </w:r>
      <w:r w:rsidR="0038544C" w:rsidRPr="00DF0C50">
        <w:rPr>
          <w:rFonts w:ascii="Arial" w:hAnsi="Arial" w:cs="Arial"/>
          <w:bCs/>
          <w:sz w:val="28"/>
          <w:szCs w:val="28"/>
        </w:rPr>
        <w:t>υχολογικά αίτια.</w:t>
      </w:r>
      <w:r w:rsidR="00802AE3">
        <w:rPr>
          <w:rFonts w:ascii="Arial" w:hAnsi="Arial" w:cs="Arial"/>
          <w:bCs/>
          <w:sz w:val="28"/>
          <w:szCs w:val="28"/>
        </w:rPr>
        <w:t xml:space="preserve"> Ιδιαίτερη προσοχή απαιτείται για την αποφυγή της κ</w:t>
      </w:r>
      <w:r w:rsidR="0038544C" w:rsidRPr="00DF0C50">
        <w:rPr>
          <w:rFonts w:ascii="Arial" w:hAnsi="Arial" w:cs="Arial"/>
          <w:bCs/>
          <w:sz w:val="28"/>
          <w:szCs w:val="28"/>
        </w:rPr>
        <w:t>άκωση</w:t>
      </w:r>
      <w:r w:rsidR="008B4F48">
        <w:rPr>
          <w:rFonts w:ascii="Arial" w:hAnsi="Arial" w:cs="Arial"/>
          <w:bCs/>
          <w:sz w:val="28"/>
          <w:szCs w:val="28"/>
        </w:rPr>
        <w:t>ς</w:t>
      </w:r>
      <w:r w:rsidR="0038544C" w:rsidRPr="00DF0C50">
        <w:rPr>
          <w:rFonts w:ascii="Arial" w:hAnsi="Arial" w:cs="Arial"/>
          <w:bCs/>
          <w:sz w:val="28"/>
          <w:szCs w:val="28"/>
        </w:rPr>
        <w:t xml:space="preserve"> </w:t>
      </w:r>
      <w:r w:rsidR="00802AE3">
        <w:rPr>
          <w:rFonts w:ascii="Arial" w:hAnsi="Arial" w:cs="Arial"/>
          <w:bCs/>
          <w:sz w:val="28"/>
          <w:szCs w:val="28"/>
        </w:rPr>
        <w:t xml:space="preserve">του </w:t>
      </w:r>
      <w:r w:rsidR="0038544C" w:rsidRPr="00DF0C50">
        <w:rPr>
          <w:rFonts w:ascii="Arial" w:hAnsi="Arial" w:cs="Arial"/>
          <w:bCs/>
          <w:sz w:val="28"/>
          <w:szCs w:val="28"/>
        </w:rPr>
        <w:t>περονιαίου (</w:t>
      </w:r>
      <w:r w:rsidR="00802AE3">
        <w:rPr>
          <w:rFonts w:ascii="Arial" w:hAnsi="Arial" w:cs="Arial"/>
          <w:bCs/>
          <w:sz w:val="28"/>
          <w:szCs w:val="28"/>
        </w:rPr>
        <w:t xml:space="preserve">από την </w:t>
      </w:r>
      <w:r w:rsidR="0038544C" w:rsidRPr="00DF0C50">
        <w:rPr>
          <w:rFonts w:ascii="Arial" w:hAnsi="Arial" w:cs="Arial"/>
          <w:bCs/>
          <w:sz w:val="28"/>
          <w:szCs w:val="28"/>
        </w:rPr>
        <w:t xml:space="preserve">γυναικολογική θέση) και </w:t>
      </w:r>
      <w:r w:rsidR="00802AE3">
        <w:rPr>
          <w:rFonts w:ascii="Arial" w:hAnsi="Arial" w:cs="Arial"/>
          <w:bCs/>
          <w:sz w:val="28"/>
          <w:szCs w:val="28"/>
        </w:rPr>
        <w:t xml:space="preserve">του </w:t>
      </w:r>
      <w:r w:rsidR="000E12A8" w:rsidRPr="00DF0C50">
        <w:rPr>
          <w:rFonts w:ascii="Arial" w:hAnsi="Arial" w:cs="Arial"/>
          <w:bCs/>
          <w:sz w:val="28"/>
          <w:szCs w:val="28"/>
        </w:rPr>
        <w:t>μηριαίου (</w:t>
      </w:r>
      <w:r w:rsidR="00802AE3">
        <w:rPr>
          <w:rFonts w:ascii="Arial" w:hAnsi="Arial" w:cs="Arial"/>
          <w:bCs/>
          <w:sz w:val="28"/>
          <w:szCs w:val="28"/>
        </w:rPr>
        <w:t xml:space="preserve">από τους </w:t>
      </w:r>
      <w:r w:rsidR="000E12A8" w:rsidRPr="00DF0C50">
        <w:rPr>
          <w:rFonts w:ascii="Arial" w:hAnsi="Arial" w:cs="Arial"/>
          <w:bCs/>
          <w:sz w:val="28"/>
          <w:szCs w:val="28"/>
        </w:rPr>
        <w:t>διαστολείς)</w:t>
      </w:r>
      <w:r w:rsidR="008B4F48">
        <w:rPr>
          <w:rFonts w:ascii="Arial" w:hAnsi="Arial" w:cs="Arial"/>
          <w:bCs/>
          <w:sz w:val="28"/>
          <w:szCs w:val="28"/>
        </w:rPr>
        <w:t xml:space="preserve"> νεύρου, ενώ η κ</w:t>
      </w:r>
      <w:r w:rsidR="008B4F48" w:rsidRPr="00DF0C50">
        <w:rPr>
          <w:rFonts w:ascii="Arial" w:hAnsi="Arial" w:cs="Arial"/>
          <w:bCs/>
          <w:sz w:val="28"/>
          <w:szCs w:val="28"/>
        </w:rPr>
        <w:t>άκωση</w:t>
      </w:r>
      <w:r w:rsidR="008B4F48">
        <w:rPr>
          <w:rFonts w:ascii="Arial" w:hAnsi="Arial" w:cs="Arial"/>
          <w:bCs/>
          <w:sz w:val="28"/>
          <w:szCs w:val="28"/>
        </w:rPr>
        <w:t xml:space="preserve"> πολλών </w:t>
      </w:r>
      <w:r w:rsidR="008B4F48" w:rsidRPr="00DF0C50">
        <w:rPr>
          <w:rFonts w:ascii="Arial" w:hAnsi="Arial" w:cs="Arial"/>
          <w:bCs/>
          <w:sz w:val="28"/>
          <w:szCs w:val="28"/>
        </w:rPr>
        <w:t xml:space="preserve">νευρικών απολήξεων λόγω της  μεγάλης </w:t>
      </w:r>
      <w:r w:rsidR="008B4F48">
        <w:rPr>
          <w:rFonts w:ascii="Arial" w:hAnsi="Arial" w:cs="Arial"/>
          <w:bCs/>
          <w:sz w:val="28"/>
          <w:szCs w:val="28"/>
        </w:rPr>
        <w:t>επιφάνειας παρασκευής του ορθού μπορεί να προκαλέσει νευρογενή</w:t>
      </w:r>
      <w:r w:rsidR="008B4F48" w:rsidRPr="00DF0C50">
        <w:rPr>
          <w:rFonts w:ascii="Arial" w:hAnsi="Arial" w:cs="Arial"/>
          <w:bCs/>
          <w:sz w:val="28"/>
          <w:szCs w:val="28"/>
        </w:rPr>
        <w:t xml:space="preserve"> καταπληξία</w:t>
      </w:r>
      <w:r w:rsidR="008B4F48">
        <w:rPr>
          <w:rFonts w:ascii="Arial" w:hAnsi="Arial" w:cs="Arial"/>
          <w:bCs/>
          <w:sz w:val="28"/>
          <w:szCs w:val="28"/>
        </w:rPr>
        <w:t>.</w:t>
      </w:r>
    </w:p>
    <w:p w:rsidR="008B4F48" w:rsidRDefault="008B4F48" w:rsidP="005B67DA">
      <w:pPr>
        <w:spacing w:after="0" w:line="240" w:lineRule="auto"/>
        <w:ind w:firstLine="720"/>
        <w:jc w:val="both"/>
        <w:rPr>
          <w:rFonts w:ascii="Arial" w:hAnsi="Arial" w:cs="Arial"/>
          <w:sz w:val="28"/>
          <w:szCs w:val="28"/>
        </w:rPr>
      </w:pPr>
    </w:p>
    <w:p w:rsidR="000E12A8" w:rsidRDefault="000E12A8" w:rsidP="005B67DA">
      <w:pPr>
        <w:spacing w:after="0" w:line="240" w:lineRule="auto"/>
        <w:jc w:val="both"/>
        <w:rPr>
          <w:rFonts w:ascii="Arial" w:hAnsi="Arial" w:cs="Arial"/>
          <w:sz w:val="28"/>
          <w:szCs w:val="28"/>
        </w:rPr>
      </w:pPr>
      <w:r w:rsidRPr="000E12A8">
        <w:rPr>
          <w:rFonts w:ascii="Arial" w:hAnsi="Arial" w:cs="Arial"/>
          <w:b/>
          <w:sz w:val="28"/>
          <w:szCs w:val="28"/>
        </w:rPr>
        <w:t>Σ</w:t>
      </w:r>
      <w:r w:rsidR="005B67DA">
        <w:rPr>
          <w:rFonts w:ascii="Arial" w:hAnsi="Arial" w:cs="Arial"/>
          <w:b/>
          <w:sz w:val="28"/>
          <w:szCs w:val="28"/>
        </w:rPr>
        <w:t>υμπεράσματα.</w:t>
      </w:r>
    </w:p>
    <w:p w:rsidR="001E19AF" w:rsidRPr="00DF0C50" w:rsidRDefault="0038544C" w:rsidP="005B67DA">
      <w:pPr>
        <w:spacing w:after="0" w:line="240" w:lineRule="auto"/>
        <w:ind w:firstLine="720"/>
        <w:jc w:val="both"/>
        <w:rPr>
          <w:rFonts w:ascii="Arial" w:hAnsi="Arial" w:cs="Arial"/>
          <w:sz w:val="28"/>
          <w:szCs w:val="28"/>
        </w:rPr>
      </w:pPr>
      <w:r w:rsidRPr="00DF0C50">
        <w:rPr>
          <w:rFonts w:ascii="Arial" w:hAnsi="Arial" w:cs="Arial"/>
          <w:bCs/>
          <w:sz w:val="28"/>
          <w:szCs w:val="28"/>
        </w:rPr>
        <w:t>Η χειρουργική του κόλου και του ορθού περιλαμβάνει διάφορα είδη επεμβάσεων για διάφορες παθήσεις και παρουσιάζει πολλές και σοβαρές επιπλοκές</w:t>
      </w:r>
      <w:r w:rsidR="008B4F48">
        <w:rPr>
          <w:rFonts w:ascii="Arial" w:hAnsi="Arial" w:cs="Arial"/>
          <w:bCs/>
          <w:sz w:val="28"/>
          <w:szCs w:val="28"/>
        </w:rPr>
        <w:t>,</w:t>
      </w:r>
      <w:r w:rsidRPr="00DF0C50">
        <w:rPr>
          <w:rFonts w:ascii="Arial" w:hAnsi="Arial" w:cs="Arial"/>
          <w:bCs/>
          <w:sz w:val="28"/>
          <w:szCs w:val="28"/>
        </w:rPr>
        <w:t xml:space="preserve"> με μεγάλη επίδραση στην μετεγχειρητική πορεία </w:t>
      </w:r>
      <w:r w:rsidR="008B4F48">
        <w:rPr>
          <w:rFonts w:ascii="Arial" w:hAnsi="Arial" w:cs="Arial"/>
          <w:bCs/>
          <w:sz w:val="28"/>
          <w:szCs w:val="28"/>
        </w:rPr>
        <w:t xml:space="preserve">και την έκβαση </w:t>
      </w:r>
      <w:r w:rsidRPr="00DF0C50">
        <w:rPr>
          <w:rFonts w:ascii="Arial" w:hAnsi="Arial" w:cs="Arial"/>
          <w:bCs/>
          <w:sz w:val="28"/>
          <w:szCs w:val="28"/>
        </w:rPr>
        <w:t>των ασθενών.</w:t>
      </w:r>
    </w:p>
    <w:p w:rsidR="001E19AF" w:rsidRPr="00DF0C50" w:rsidRDefault="0038544C" w:rsidP="005B67DA">
      <w:pPr>
        <w:spacing w:after="0" w:line="240" w:lineRule="auto"/>
        <w:ind w:firstLine="720"/>
        <w:jc w:val="both"/>
        <w:rPr>
          <w:rFonts w:ascii="Arial" w:hAnsi="Arial" w:cs="Arial"/>
          <w:sz w:val="28"/>
          <w:szCs w:val="28"/>
        </w:rPr>
      </w:pPr>
      <w:r w:rsidRPr="00DF0C50">
        <w:rPr>
          <w:rFonts w:ascii="Arial" w:hAnsi="Arial" w:cs="Arial"/>
          <w:bCs/>
          <w:sz w:val="28"/>
          <w:szCs w:val="28"/>
        </w:rPr>
        <w:t xml:space="preserve">Η εκπαίδευση των χειρουργών, ο αναγκαίος αριθμός επεμβάσεων ανά έτος, η ενσωμάτωση στην πράξη των νέων τεχνικών και η γνώση και τροποποίηση όταν είναι δυνατόν όλων των παραγόντων κινδύνου που αναφέρθηκαν, μπορούν να βελτιώσουν  την νοσηρότητα και την θνητότητα των επεμβάσεων αυτών.  </w:t>
      </w:r>
    </w:p>
    <w:p w:rsidR="00C202BC" w:rsidRDefault="00C202BC" w:rsidP="000E12A8">
      <w:pPr>
        <w:spacing w:after="0" w:line="240" w:lineRule="auto"/>
        <w:ind w:firstLine="720"/>
        <w:jc w:val="both"/>
        <w:rPr>
          <w:rFonts w:ascii="Arial" w:hAnsi="Arial" w:cs="Arial"/>
          <w:sz w:val="28"/>
          <w:szCs w:val="28"/>
        </w:rPr>
      </w:pPr>
    </w:p>
    <w:p w:rsidR="00C202BC" w:rsidRPr="003C46F4" w:rsidRDefault="00C202BC" w:rsidP="005B67DA">
      <w:pPr>
        <w:spacing w:after="0" w:line="240" w:lineRule="auto"/>
        <w:jc w:val="both"/>
        <w:rPr>
          <w:rFonts w:ascii="Arial" w:hAnsi="Arial" w:cs="Arial"/>
          <w:sz w:val="28"/>
          <w:szCs w:val="28"/>
          <w:lang w:val="en-US"/>
        </w:rPr>
      </w:pPr>
      <w:r>
        <w:rPr>
          <w:rFonts w:ascii="Arial" w:hAnsi="Arial" w:cs="Arial"/>
          <w:b/>
          <w:sz w:val="28"/>
          <w:szCs w:val="28"/>
        </w:rPr>
        <w:t>ΒΙΒΛΙΟΓΡΑΦΙΑ</w:t>
      </w:r>
    </w:p>
    <w:p w:rsidR="00627F94" w:rsidRPr="004A0804" w:rsidRDefault="00627F94" w:rsidP="00627F94">
      <w:pPr>
        <w:autoSpaceDE w:val="0"/>
        <w:autoSpaceDN w:val="0"/>
        <w:adjustRightInd w:val="0"/>
        <w:spacing w:after="0" w:line="240" w:lineRule="auto"/>
        <w:jc w:val="both"/>
        <w:rPr>
          <w:rFonts w:ascii="Arial" w:hAnsi="Arial" w:cs="Arial"/>
          <w:sz w:val="28"/>
          <w:szCs w:val="28"/>
          <w:lang w:val="en-US"/>
        </w:rPr>
      </w:pPr>
      <w:r w:rsidRPr="00627F94">
        <w:rPr>
          <w:rFonts w:ascii="Arial" w:hAnsi="Arial" w:cs="Arial"/>
          <w:sz w:val="28"/>
          <w:szCs w:val="28"/>
          <w:lang w:val="en-US"/>
        </w:rPr>
        <w:t>1.</w:t>
      </w:r>
      <w:r w:rsidRPr="004A0804">
        <w:rPr>
          <w:rFonts w:ascii="Arial" w:hAnsi="Arial" w:cs="Arial"/>
          <w:sz w:val="28"/>
          <w:szCs w:val="28"/>
          <w:lang w:val="en-US"/>
        </w:rPr>
        <w:t>Kirchhoff P, Dincler S, Buchmann P: A multivariate analysis of potentialrisk factors for intra- and postoperative complications in 1316 electivelaparoscopic colorectal procedures. Ann Surg 2008, 248:259-265.</w:t>
      </w:r>
    </w:p>
    <w:p w:rsidR="00627F94" w:rsidRPr="004A0804" w:rsidRDefault="00627F94" w:rsidP="00627F94">
      <w:pPr>
        <w:autoSpaceDE w:val="0"/>
        <w:autoSpaceDN w:val="0"/>
        <w:adjustRightInd w:val="0"/>
        <w:spacing w:after="0" w:line="240" w:lineRule="auto"/>
        <w:jc w:val="both"/>
        <w:rPr>
          <w:rFonts w:ascii="Arial" w:hAnsi="Arial" w:cs="Arial"/>
          <w:sz w:val="28"/>
          <w:szCs w:val="28"/>
          <w:lang w:val="en-US"/>
        </w:rPr>
      </w:pPr>
      <w:r w:rsidRPr="00627F94">
        <w:rPr>
          <w:rFonts w:ascii="Arial" w:hAnsi="Arial" w:cs="Arial"/>
          <w:sz w:val="28"/>
          <w:szCs w:val="28"/>
          <w:lang w:val="en-US"/>
        </w:rPr>
        <w:t xml:space="preserve">2. </w:t>
      </w:r>
      <w:r w:rsidRPr="004A0804">
        <w:rPr>
          <w:rFonts w:ascii="Arial" w:hAnsi="Arial" w:cs="Arial"/>
          <w:sz w:val="28"/>
          <w:szCs w:val="28"/>
          <w:lang w:val="en-US"/>
        </w:rPr>
        <w:t>McGillicuddy EA, Schuster KM, Davis KA, Longo WE: Factors predicting</w:t>
      </w:r>
      <w:r w:rsidRPr="00627F94">
        <w:rPr>
          <w:rFonts w:ascii="Arial" w:hAnsi="Arial" w:cs="Arial"/>
          <w:sz w:val="28"/>
          <w:szCs w:val="28"/>
          <w:lang w:val="en-US"/>
        </w:rPr>
        <w:t xml:space="preserve"> </w:t>
      </w:r>
      <w:r w:rsidRPr="004A0804">
        <w:rPr>
          <w:rFonts w:ascii="Arial" w:hAnsi="Arial" w:cs="Arial"/>
          <w:sz w:val="28"/>
          <w:szCs w:val="28"/>
          <w:lang w:val="en-US"/>
        </w:rPr>
        <w:t>morbidity and mortality in emergency colorectal procedures in elderly</w:t>
      </w:r>
      <w:r w:rsidRPr="00627F94">
        <w:rPr>
          <w:rFonts w:ascii="Arial" w:hAnsi="Arial" w:cs="Arial"/>
          <w:sz w:val="28"/>
          <w:szCs w:val="28"/>
          <w:lang w:val="en-US"/>
        </w:rPr>
        <w:t xml:space="preserve"> </w:t>
      </w:r>
      <w:r w:rsidRPr="004A0804">
        <w:rPr>
          <w:rFonts w:ascii="Arial" w:hAnsi="Arial" w:cs="Arial"/>
          <w:sz w:val="28"/>
          <w:szCs w:val="28"/>
          <w:lang w:val="en-US"/>
        </w:rPr>
        <w:t>patients. Arch Surg 2009, 144:1157-1162.</w:t>
      </w:r>
    </w:p>
    <w:p w:rsidR="00627F94" w:rsidRPr="00703664" w:rsidRDefault="00627F94" w:rsidP="00627F94">
      <w:pPr>
        <w:autoSpaceDE w:val="0"/>
        <w:autoSpaceDN w:val="0"/>
        <w:adjustRightInd w:val="0"/>
        <w:spacing w:after="0" w:line="240" w:lineRule="auto"/>
        <w:jc w:val="both"/>
        <w:rPr>
          <w:rFonts w:ascii="Arial" w:hAnsi="Arial" w:cs="Arial"/>
          <w:sz w:val="28"/>
          <w:szCs w:val="28"/>
        </w:rPr>
      </w:pPr>
      <w:r w:rsidRPr="00627F94">
        <w:rPr>
          <w:rFonts w:ascii="Arial" w:hAnsi="Arial" w:cs="Arial"/>
          <w:sz w:val="28"/>
          <w:szCs w:val="28"/>
          <w:lang w:val="en-US"/>
        </w:rPr>
        <w:t xml:space="preserve">3. </w:t>
      </w:r>
      <w:r>
        <w:rPr>
          <w:rFonts w:ascii="Arial" w:hAnsi="Arial" w:cs="Arial"/>
          <w:sz w:val="28"/>
          <w:szCs w:val="28"/>
          <w:lang w:val="en-US"/>
        </w:rPr>
        <w:t>Kirchhoff et al.: Complications in colorectal surgery: risk factors and preventive strategies.</w:t>
      </w:r>
      <w:r w:rsidR="00865735">
        <w:rPr>
          <w:rFonts w:ascii="Arial" w:hAnsi="Arial" w:cs="Arial"/>
          <w:sz w:val="28"/>
          <w:szCs w:val="28"/>
          <w:lang w:val="en-US"/>
        </w:rPr>
        <w:t xml:space="preserve"> Patients</w:t>
      </w:r>
      <w:r w:rsidR="00865735" w:rsidRPr="00703664">
        <w:rPr>
          <w:rFonts w:ascii="Arial" w:hAnsi="Arial" w:cs="Arial"/>
          <w:sz w:val="28"/>
          <w:szCs w:val="28"/>
        </w:rPr>
        <w:t xml:space="preserve"> </w:t>
      </w:r>
      <w:r w:rsidR="00865735">
        <w:rPr>
          <w:rFonts w:ascii="Arial" w:hAnsi="Arial" w:cs="Arial"/>
          <w:sz w:val="28"/>
          <w:szCs w:val="28"/>
          <w:lang w:val="en-US"/>
        </w:rPr>
        <w:t>Safety</w:t>
      </w:r>
      <w:r w:rsidR="00865735" w:rsidRPr="00703664">
        <w:rPr>
          <w:rFonts w:ascii="Arial" w:hAnsi="Arial" w:cs="Arial"/>
          <w:sz w:val="28"/>
          <w:szCs w:val="28"/>
        </w:rPr>
        <w:t xml:space="preserve"> </w:t>
      </w:r>
      <w:r w:rsidR="00865735">
        <w:rPr>
          <w:rFonts w:ascii="Arial" w:hAnsi="Arial" w:cs="Arial"/>
          <w:sz w:val="28"/>
          <w:szCs w:val="28"/>
          <w:lang w:val="en-US"/>
        </w:rPr>
        <w:t>in</w:t>
      </w:r>
      <w:r w:rsidR="00865735" w:rsidRPr="00703664">
        <w:rPr>
          <w:rFonts w:ascii="Arial" w:hAnsi="Arial" w:cs="Arial"/>
          <w:sz w:val="28"/>
          <w:szCs w:val="28"/>
        </w:rPr>
        <w:t xml:space="preserve"> </w:t>
      </w:r>
      <w:r w:rsidR="00865735">
        <w:rPr>
          <w:rFonts w:ascii="Arial" w:hAnsi="Arial" w:cs="Arial"/>
          <w:sz w:val="28"/>
          <w:szCs w:val="28"/>
          <w:lang w:val="en-US"/>
        </w:rPr>
        <w:t>Surgery</w:t>
      </w:r>
      <w:r w:rsidR="00865735" w:rsidRPr="00703664">
        <w:rPr>
          <w:rFonts w:ascii="Arial" w:hAnsi="Arial" w:cs="Arial"/>
          <w:sz w:val="28"/>
          <w:szCs w:val="28"/>
        </w:rPr>
        <w:t xml:space="preserve"> 2010, 4:5.</w:t>
      </w:r>
    </w:p>
    <w:p w:rsidR="004A0804" w:rsidRDefault="00865735" w:rsidP="00627F94">
      <w:pPr>
        <w:spacing w:after="0" w:line="240" w:lineRule="auto"/>
        <w:jc w:val="both"/>
        <w:rPr>
          <w:rFonts w:ascii="Arial" w:hAnsi="Arial" w:cs="Arial"/>
          <w:sz w:val="28"/>
          <w:szCs w:val="28"/>
        </w:rPr>
      </w:pPr>
      <w:r w:rsidRPr="0066560A">
        <w:rPr>
          <w:rFonts w:ascii="Arial" w:hAnsi="Arial" w:cs="Arial"/>
          <w:sz w:val="28"/>
          <w:szCs w:val="28"/>
        </w:rPr>
        <w:t xml:space="preserve">4. </w:t>
      </w:r>
      <w:r w:rsidR="0066560A">
        <w:rPr>
          <w:rFonts w:ascii="Arial" w:hAnsi="Arial" w:cs="Arial"/>
          <w:sz w:val="28"/>
          <w:szCs w:val="28"/>
        </w:rPr>
        <w:t>Βασιλόπουλος Π</w:t>
      </w:r>
      <w:r w:rsidR="0066560A" w:rsidRPr="0066560A">
        <w:rPr>
          <w:rFonts w:ascii="Arial" w:hAnsi="Arial" w:cs="Arial"/>
          <w:sz w:val="28"/>
          <w:szCs w:val="28"/>
        </w:rPr>
        <w:t xml:space="preserve">.: </w:t>
      </w:r>
      <w:r w:rsidR="0066560A">
        <w:rPr>
          <w:rFonts w:ascii="Arial" w:hAnsi="Arial" w:cs="Arial"/>
          <w:sz w:val="28"/>
          <w:szCs w:val="28"/>
        </w:rPr>
        <w:t>Επιπλοκές των εγχειρ</w:t>
      </w:r>
      <w:r w:rsidR="00356EFC">
        <w:rPr>
          <w:rFonts w:ascii="Arial" w:hAnsi="Arial" w:cs="Arial"/>
          <w:sz w:val="28"/>
          <w:szCs w:val="28"/>
        </w:rPr>
        <w:t xml:space="preserve">ήσεων του παχέος εντέρου. Από τις </w:t>
      </w:r>
      <w:r w:rsidR="0066560A">
        <w:rPr>
          <w:rFonts w:ascii="Arial" w:hAnsi="Arial" w:cs="Arial"/>
          <w:sz w:val="28"/>
          <w:szCs w:val="28"/>
        </w:rPr>
        <w:t>Επιπλοκές στη Χειρουργική</w:t>
      </w:r>
      <w:r w:rsidR="00356EFC">
        <w:rPr>
          <w:rFonts w:ascii="Arial" w:hAnsi="Arial" w:cs="Arial"/>
          <w:sz w:val="28"/>
          <w:szCs w:val="28"/>
        </w:rPr>
        <w:t>, Παπαδημητρίου Γ. σελ. 606-616, Εκδόσεις Παριζιάνος, Αθήνα, 1986.</w:t>
      </w:r>
    </w:p>
    <w:p w:rsidR="00356EFC" w:rsidRDefault="00356EFC" w:rsidP="00356EFC">
      <w:pPr>
        <w:spacing w:after="0" w:line="240" w:lineRule="auto"/>
        <w:jc w:val="both"/>
        <w:rPr>
          <w:rFonts w:ascii="Arial" w:hAnsi="Arial" w:cs="Arial"/>
          <w:sz w:val="28"/>
          <w:szCs w:val="28"/>
        </w:rPr>
      </w:pPr>
      <w:r>
        <w:rPr>
          <w:rFonts w:ascii="Arial" w:hAnsi="Arial" w:cs="Arial"/>
          <w:sz w:val="28"/>
          <w:szCs w:val="28"/>
        </w:rPr>
        <w:t>5. Παπαδημητρίου Ι.</w:t>
      </w:r>
      <w:r w:rsidRPr="00356EFC">
        <w:rPr>
          <w:rFonts w:ascii="Arial" w:hAnsi="Arial" w:cs="Arial"/>
          <w:sz w:val="28"/>
          <w:szCs w:val="28"/>
        </w:rPr>
        <w:t xml:space="preserve">: </w:t>
      </w:r>
      <w:r>
        <w:rPr>
          <w:rFonts w:ascii="Arial" w:hAnsi="Arial" w:cs="Arial"/>
          <w:sz w:val="28"/>
          <w:szCs w:val="28"/>
        </w:rPr>
        <w:t>Επιπλοκές μετά από εγχειρήσεις του πρωκτού – ορθού. Από τις Επιπλοκές στη Χειρουργική, Παπαδημητρίου Γ. σελ. 367-378, Εκδόσεις Παριζιάνος, Αθήνα, 1986.</w:t>
      </w:r>
    </w:p>
    <w:p w:rsidR="00F63AA6" w:rsidRPr="004A0804" w:rsidRDefault="00F63AA6" w:rsidP="00F63AA6">
      <w:pPr>
        <w:autoSpaceDE w:val="0"/>
        <w:autoSpaceDN w:val="0"/>
        <w:adjustRightInd w:val="0"/>
        <w:spacing w:after="0" w:line="240" w:lineRule="auto"/>
        <w:jc w:val="both"/>
        <w:rPr>
          <w:rFonts w:ascii="Arial" w:hAnsi="Arial" w:cs="Arial"/>
          <w:sz w:val="28"/>
          <w:szCs w:val="28"/>
          <w:lang w:val="en-US"/>
        </w:rPr>
      </w:pPr>
      <w:r w:rsidRPr="00F63AA6">
        <w:rPr>
          <w:rFonts w:ascii="Arial" w:hAnsi="Arial" w:cs="Arial"/>
          <w:sz w:val="28"/>
          <w:szCs w:val="28"/>
          <w:lang w:val="en-US"/>
        </w:rPr>
        <w:t>6</w:t>
      </w:r>
      <w:r w:rsidRPr="004A0804">
        <w:rPr>
          <w:rFonts w:ascii="Arial" w:hAnsi="Arial" w:cs="Arial"/>
          <w:sz w:val="28"/>
          <w:szCs w:val="28"/>
          <w:lang w:val="en-US"/>
        </w:rPr>
        <w:t>. Jung B, Pahlman L, Nystrom PO, Nilsson E: Multicentre randomized clinical</w:t>
      </w:r>
      <w:r w:rsidRPr="00F63AA6">
        <w:rPr>
          <w:rFonts w:ascii="Arial" w:hAnsi="Arial" w:cs="Arial"/>
          <w:sz w:val="28"/>
          <w:szCs w:val="28"/>
          <w:lang w:val="en-US"/>
        </w:rPr>
        <w:t xml:space="preserve"> </w:t>
      </w:r>
      <w:r w:rsidRPr="004A0804">
        <w:rPr>
          <w:rFonts w:ascii="Arial" w:hAnsi="Arial" w:cs="Arial"/>
          <w:sz w:val="28"/>
          <w:szCs w:val="28"/>
          <w:lang w:val="en-US"/>
        </w:rPr>
        <w:t>trial of mechanical bowel preparation in elective colonic resection. Br J</w:t>
      </w:r>
      <w:r w:rsidRPr="00F63AA6">
        <w:rPr>
          <w:rFonts w:ascii="Arial" w:hAnsi="Arial" w:cs="Arial"/>
          <w:sz w:val="28"/>
          <w:szCs w:val="28"/>
          <w:lang w:val="en-US"/>
        </w:rPr>
        <w:t xml:space="preserve"> </w:t>
      </w:r>
      <w:r w:rsidRPr="004A0804">
        <w:rPr>
          <w:rFonts w:ascii="Arial" w:hAnsi="Arial" w:cs="Arial"/>
          <w:sz w:val="28"/>
          <w:szCs w:val="28"/>
          <w:lang w:val="en-US"/>
        </w:rPr>
        <w:t>Surg 2007, 94:689-695.</w:t>
      </w:r>
    </w:p>
    <w:p w:rsidR="00F63AA6" w:rsidRPr="003C46F4" w:rsidRDefault="00F63AA6" w:rsidP="00F63AA6">
      <w:pPr>
        <w:autoSpaceDE w:val="0"/>
        <w:autoSpaceDN w:val="0"/>
        <w:adjustRightInd w:val="0"/>
        <w:spacing w:after="0" w:line="240" w:lineRule="auto"/>
        <w:jc w:val="both"/>
        <w:rPr>
          <w:rFonts w:ascii="Arial" w:hAnsi="Arial" w:cs="Arial"/>
          <w:sz w:val="28"/>
          <w:szCs w:val="28"/>
          <w:lang w:val="en-US"/>
        </w:rPr>
      </w:pPr>
      <w:r w:rsidRPr="00F63AA6">
        <w:rPr>
          <w:rFonts w:ascii="Arial" w:hAnsi="Arial" w:cs="Arial"/>
          <w:sz w:val="28"/>
          <w:szCs w:val="28"/>
          <w:lang w:val="en-US"/>
        </w:rPr>
        <w:t>7</w:t>
      </w:r>
      <w:r w:rsidRPr="004A0804">
        <w:rPr>
          <w:rFonts w:ascii="Arial" w:hAnsi="Arial" w:cs="Arial"/>
          <w:sz w:val="28"/>
          <w:szCs w:val="28"/>
          <w:lang w:val="en-US"/>
        </w:rPr>
        <w:t>. Fa-Si-Oen P, Roumen R, Buitenweg J, van d V, van GD, Putter H, Verwaest C,</w:t>
      </w:r>
      <w:r w:rsidRPr="00F63AA6">
        <w:rPr>
          <w:rFonts w:ascii="Arial" w:hAnsi="Arial" w:cs="Arial"/>
          <w:sz w:val="28"/>
          <w:szCs w:val="28"/>
          <w:lang w:val="en-US"/>
        </w:rPr>
        <w:t xml:space="preserve"> </w:t>
      </w:r>
      <w:r w:rsidRPr="004A0804">
        <w:rPr>
          <w:rFonts w:ascii="Arial" w:hAnsi="Arial" w:cs="Arial"/>
          <w:sz w:val="28"/>
          <w:szCs w:val="28"/>
          <w:lang w:val="en-US"/>
        </w:rPr>
        <w:t>Verhoef L, de Waard JW, Swank D, D’Hoore A, Croiset van UF: Mechanical</w:t>
      </w:r>
      <w:r w:rsidRPr="00F63AA6">
        <w:rPr>
          <w:rFonts w:ascii="Arial" w:hAnsi="Arial" w:cs="Arial"/>
          <w:sz w:val="28"/>
          <w:szCs w:val="28"/>
          <w:lang w:val="en-US"/>
        </w:rPr>
        <w:t xml:space="preserve"> </w:t>
      </w:r>
      <w:r w:rsidRPr="004A0804">
        <w:rPr>
          <w:rFonts w:ascii="Arial" w:hAnsi="Arial" w:cs="Arial"/>
          <w:sz w:val="28"/>
          <w:szCs w:val="28"/>
          <w:lang w:val="en-US"/>
        </w:rPr>
        <w:t>bowel preparation or not? Outcome of a multicenter, randomized trial</w:t>
      </w:r>
      <w:r w:rsidRPr="00F63AA6">
        <w:rPr>
          <w:rFonts w:ascii="Arial" w:hAnsi="Arial" w:cs="Arial"/>
          <w:sz w:val="28"/>
          <w:szCs w:val="28"/>
          <w:lang w:val="en-US"/>
        </w:rPr>
        <w:t xml:space="preserve"> </w:t>
      </w:r>
      <w:r w:rsidRPr="004A0804">
        <w:rPr>
          <w:rFonts w:ascii="Arial" w:hAnsi="Arial" w:cs="Arial"/>
          <w:sz w:val="28"/>
          <w:szCs w:val="28"/>
          <w:lang w:val="en-US"/>
        </w:rPr>
        <w:t>in elective open colon surgery. Dis Colon Rectum 2005, 48:1509-1516.</w:t>
      </w:r>
    </w:p>
    <w:p w:rsidR="00F63AA6" w:rsidRPr="004A0804" w:rsidRDefault="00F63AA6" w:rsidP="00F63AA6">
      <w:pPr>
        <w:autoSpaceDE w:val="0"/>
        <w:autoSpaceDN w:val="0"/>
        <w:adjustRightInd w:val="0"/>
        <w:spacing w:after="0" w:line="240" w:lineRule="auto"/>
        <w:jc w:val="both"/>
        <w:rPr>
          <w:rFonts w:ascii="Arial" w:hAnsi="Arial" w:cs="Arial"/>
          <w:sz w:val="28"/>
          <w:szCs w:val="28"/>
          <w:lang w:val="en-US"/>
        </w:rPr>
      </w:pPr>
      <w:r w:rsidRPr="00F63AA6">
        <w:rPr>
          <w:rFonts w:ascii="Arial" w:hAnsi="Arial" w:cs="Arial"/>
          <w:sz w:val="28"/>
          <w:szCs w:val="28"/>
          <w:lang w:val="en-US"/>
        </w:rPr>
        <w:t>8</w:t>
      </w:r>
      <w:r w:rsidRPr="004A0804">
        <w:rPr>
          <w:rFonts w:ascii="Arial" w:hAnsi="Arial" w:cs="Arial"/>
          <w:sz w:val="28"/>
          <w:szCs w:val="28"/>
          <w:lang w:val="en-US"/>
        </w:rPr>
        <w:t>. Schlachta CM, Mamazza J, Seshadri PA, Cadeddu M, Gregoire R, Poulin EC:</w:t>
      </w:r>
      <w:r w:rsidRPr="00F63AA6">
        <w:rPr>
          <w:rFonts w:ascii="Arial" w:hAnsi="Arial" w:cs="Arial"/>
          <w:sz w:val="28"/>
          <w:szCs w:val="28"/>
          <w:lang w:val="en-US"/>
        </w:rPr>
        <w:t xml:space="preserve"> </w:t>
      </w:r>
      <w:r w:rsidRPr="004A0804">
        <w:rPr>
          <w:rFonts w:ascii="Arial" w:hAnsi="Arial" w:cs="Arial"/>
          <w:sz w:val="28"/>
          <w:szCs w:val="28"/>
          <w:lang w:val="en-US"/>
        </w:rPr>
        <w:t>Defining a learning curve for laparoscopic colorectal resections. Dis</w:t>
      </w:r>
      <w:r w:rsidRPr="00F63AA6">
        <w:rPr>
          <w:rFonts w:ascii="Arial" w:hAnsi="Arial" w:cs="Arial"/>
          <w:sz w:val="28"/>
          <w:szCs w:val="28"/>
          <w:lang w:val="en-US"/>
        </w:rPr>
        <w:t xml:space="preserve"> </w:t>
      </w:r>
      <w:r w:rsidRPr="004A0804">
        <w:rPr>
          <w:rFonts w:ascii="Arial" w:hAnsi="Arial" w:cs="Arial"/>
          <w:sz w:val="28"/>
          <w:szCs w:val="28"/>
          <w:lang w:val="en-US"/>
        </w:rPr>
        <w:t>Colon Rectum 2001, 44:217-222.</w:t>
      </w:r>
    </w:p>
    <w:p w:rsidR="00F63AA6" w:rsidRPr="004A0804" w:rsidRDefault="00F63AA6" w:rsidP="00F63AA6">
      <w:pPr>
        <w:autoSpaceDE w:val="0"/>
        <w:autoSpaceDN w:val="0"/>
        <w:adjustRightInd w:val="0"/>
        <w:spacing w:after="0" w:line="240" w:lineRule="auto"/>
        <w:jc w:val="both"/>
        <w:rPr>
          <w:rFonts w:ascii="Arial" w:hAnsi="Arial" w:cs="Arial"/>
          <w:sz w:val="28"/>
          <w:szCs w:val="28"/>
          <w:lang w:val="en-US"/>
        </w:rPr>
      </w:pPr>
      <w:r w:rsidRPr="004A0804">
        <w:rPr>
          <w:rFonts w:ascii="Arial" w:hAnsi="Arial" w:cs="Arial"/>
          <w:sz w:val="28"/>
          <w:szCs w:val="28"/>
          <w:lang w:val="en-US"/>
        </w:rPr>
        <w:t>9. Kuhry E, Bonjer HJ, Haglind E, Hop WC, Veldkamp R, Cuesta MA, Jeekel J,</w:t>
      </w:r>
      <w:r w:rsidRPr="00F63AA6">
        <w:rPr>
          <w:rFonts w:ascii="Arial" w:hAnsi="Arial" w:cs="Arial"/>
          <w:sz w:val="28"/>
          <w:szCs w:val="28"/>
          <w:lang w:val="en-US"/>
        </w:rPr>
        <w:t xml:space="preserve"> </w:t>
      </w:r>
      <w:r w:rsidRPr="004A0804">
        <w:rPr>
          <w:rFonts w:ascii="Arial" w:hAnsi="Arial" w:cs="Arial"/>
          <w:sz w:val="28"/>
          <w:szCs w:val="28"/>
          <w:lang w:val="en-US"/>
        </w:rPr>
        <w:t>Pahlman L, Morino M, Lacy A, Delgado S: Impact of hospital case volume</w:t>
      </w:r>
      <w:r w:rsidRPr="00F63AA6">
        <w:rPr>
          <w:rFonts w:ascii="Arial" w:hAnsi="Arial" w:cs="Arial"/>
          <w:sz w:val="28"/>
          <w:szCs w:val="28"/>
          <w:lang w:val="en-US"/>
        </w:rPr>
        <w:t xml:space="preserve"> </w:t>
      </w:r>
      <w:r w:rsidRPr="004A0804">
        <w:rPr>
          <w:rFonts w:ascii="Arial" w:hAnsi="Arial" w:cs="Arial"/>
          <w:sz w:val="28"/>
          <w:szCs w:val="28"/>
          <w:lang w:val="en-US"/>
        </w:rPr>
        <w:t>on short-term outcome after laparoscopic operation for colonic cancer.</w:t>
      </w:r>
      <w:r w:rsidRPr="00F63AA6">
        <w:rPr>
          <w:rFonts w:ascii="Arial" w:hAnsi="Arial" w:cs="Arial"/>
          <w:sz w:val="28"/>
          <w:szCs w:val="28"/>
          <w:lang w:val="en-US"/>
        </w:rPr>
        <w:t xml:space="preserve"> </w:t>
      </w:r>
      <w:r w:rsidRPr="004A0804">
        <w:rPr>
          <w:rFonts w:ascii="Arial" w:hAnsi="Arial" w:cs="Arial"/>
          <w:sz w:val="28"/>
          <w:szCs w:val="28"/>
          <w:lang w:val="en-US"/>
        </w:rPr>
        <w:t>Surg Endosc 2005, 19:687-692.</w:t>
      </w:r>
    </w:p>
    <w:p w:rsidR="00F63AA6" w:rsidRPr="004A0804" w:rsidRDefault="00F63AA6" w:rsidP="00F63AA6">
      <w:pPr>
        <w:autoSpaceDE w:val="0"/>
        <w:autoSpaceDN w:val="0"/>
        <w:adjustRightInd w:val="0"/>
        <w:spacing w:after="0" w:line="240" w:lineRule="auto"/>
        <w:jc w:val="both"/>
        <w:rPr>
          <w:rFonts w:ascii="Arial" w:hAnsi="Arial" w:cs="Arial"/>
          <w:sz w:val="28"/>
          <w:szCs w:val="28"/>
          <w:lang w:val="en-US"/>
        </w:rPr>
      </w:pPr>
      <w:r w:rsidRPr="00F63AA6">
        <w:rPr>
          <w:rFonts w:ascii="Arial" w:hAnsi="Arial" w:cs="Arial"/>
          <w:sz w:val="28"/>
          <w:szCs w:val="28"/>
          <w:lang w:val="en-US"/>
        </w:rPr>
        <w:t>1</w:t>
      </w:r>
      <w:r w:rsidRPr="004A0804">
        <w:rPr>
          <w:rFonts w:ascii="Arial" w:hAnsi="Arial" w:cs="Arial"/>
          <w:sz w:val="28"/>
          <w:szCs w:val="28"/>
          <w:lang w:val="en-US"/>
        </w:rPr>
        <w:t>0. Wibe A, Eriksen MT, Syse A, Tretli S, Myrvold HE, Soreide O: Effect of</w:t>
      </w:r>
      <w:r w:rsidRPr="00F63AA6">
        <w:rPr>
          <w:rFonts w:ascii="Arial" w:hAnsi="Arial" w:cs="Arial"/>
          <w:sz w:val="28"/>
          <w:szCs w:val="28"/>
          <w:lang w:val="en-US"/>
        </w:rPr>
        <w:t xml:space="preserve"> </w:t>
      </w:r>
      <w:r w:rsidRPr="004A0804">
        <w:rPr>
          <w:rFonts w:ascii="Arial" w:hAnsi="Arial" w:cs="Arial"/>
          <w:sz w:val="28"/>
          <w:szCs w:val="28"/>
          <w:lang w:val="en-US"/>
        </w:rPr>
        <w:t>hospital caseload on long-term outcome after standardization of rectal</w:t>
      </w:r>
      <w:r w:rsidRPr="00F63AA6">
        <w:rPr>
          <w:rFonts w:ascii="Arial" w:hAnsi="Arial" w:cs="Arial"/>
          <w:sz w:val="28"/>
          <w:szCs w:val="28"/>
          <w:lang w:val="en-US"/>
        </w:rPr>
        <w:t xml:space="preserve"> </w:t>
      </w:r>
      <w:r w:rsidRPr="004A0804">
        <w:rPr>
          <w:rFonts w:ascii="Arial" w:hAnsi="Arial" w:cs="Arial"/>
          <w:sz w:val="28"/>
          <w:szCs w:val="28"/>
          <w:lang w:val="en-US"/>
        </w:rPr>
        <w:t>cancer surgery at a national level. Br J Surg 2005, 92:217-224.</w:t>
      </w:r>
    </w:p>
    <w:p w:rsidR="00F63AA6" w:rsidRPr="00703664" w:rsidRDefault="00F63AA6" w:rsidP="00F63AA6">
      <w:pPr>
        <w:autoSpaceDE w:val="0"/>
        <w:autoSpaceDN w:val="0"/>
        <w:adjustRightInd w:val="0"/>
        <w:spacing w:after="0" w:line="240" w:lineRule="auto"/>
        <w:jc w:val="both"/>
        <w:rPr>
          <w:rFonts w:ascii="Arial" w:hAnsi="Arial" w:cs="Arial"/>
          <w:sz w:val="28"/>
          <w:szCs w:val="28"/>
          <w:lang w:val="en-US"/>
        </w:rPr>
      </w:pPr>
      <w:r w:rsidRPr="00F63AA6">
        <w:rPr>
          <w:rFonts w:ascii="Arial" w:hAnsi="Arial" w:cs="Arial"/>
          <w:sz w:val="28"/>
          <w:szCs w:val="28"/>
          <w:lang w:val="en-US"/>
        </w:rPr>
        <w:t>1</w:t>
      </w:r>
      <w:r w:rsidRPr="004A0804">
        <w:rPr>
          <w:rFonts w:ascii="Arial" w:hAnsi="Arial" w:cs="Arial"/>
          <w:sz w:val="28"/>
          <w:szCs w:val="28"/>
          <w:lang w:val="en-US"/>
        </w:rPr>
        <w:t>1. Renzulli P, Lowy A, Maibach R, Egeli RA, Metzger U, Laffer UT: The</w:t>
      </w:r>
      <w:r w:rsidRPr="00F63AA6">
        <w:rPr>
          <w:rFonts w:ascii="Arial" w:hAnsi="Arial" w:cs="Arial"/>
          <w:sz w:val="28"/>
          <w:szCs w:val="28"/>
          <w:lang w:val="en-US"/>
        </w:rPr>
        <w:t xml:space="preserve"> </w:t>
      </w:r>
      <w:r w:rsidRPr="004A0804">
        <w:rPr>
          <w:rFonts w:ascii="Arial" w:hAnsi="Arial" w:cs="Arial"/>
          <w:sz w:val="28"/>
          <w:szCs w:val="28"/>
          <w:lang w:val="en-US"/>
        </w:rPr>
        <w:t>influence of the surgeon’s and the hospital’s caseload on survival and</w:t>
      </w:r>
      <w:r w:rsidRPr="00F63AA6">
        <w:rPr>
          <w:rFonts w:ascii="Arial" w:hAnsi="Arial" w:cs="Arial"/>
          <w:sz w:val="28"/>
          <w:szCs w:val="28"/>
          <w:lang w:val="en-US"/>
        </w:rPr>
        <w:t xml:space="preserve"> </w:t>
      </w:r>
      <w:r w:rsidRPr="004A0804">
        <w:rPr>
          <w:rFonts w:ascii="Arial" w:hAnsi="Arial" w:cs="Arial"/>
          <w:sz w:val="28"/>
          <w:szCs w:val="28"/>
          <w:lang w:val="en-US"/>
        </w:rPr>
        <w:t>local recurrence after colorectal cancer surgery. Surgery 2006,</w:t>
      </w:r>
      <w:r w:rsidRPr="00703664">
        <w:rPr>
          <w:rFonts w:ascii="Arial" w:hAnsi="Arial" w:cs="Arial"/>
          <w:sz w:val="28"/>
          <w:szCs w:val="28"/>
          <w:lang w:val="en-US"/>
        </w:rPr>
        <w:t xml:space="preserve"> </w:t>
      </w:r>
      <w:r w:rsidRPr="004A0804">
        <w:rPr>
          <w:rFonts w:ascii="Arial" w:hAnsi="Arial" w:cs="Arial"/>
          <w:sz w:val="28"/>
          <w:szCs w:val="28"/>
          <w:lang w:val="en-US"/>
        </w:rPr>
        <w:t>139:296-304.</w:t>
      </w:r>
    </w:p>
    <w:p w:rsidR="00F63AA6" w:rsidRPr="004A0804" w:rsidRDefault="00F63AA6" w:rsidP="00F63AA6">
      <w:pPr>
        <w:autoSpaceDE w:val="0"/>
        <w:autoSpaceDN w:val="0"/>
        <w:adjustRightInd w:val="0"/>
        <w:spacing w:after="0" w:line="240" w:lineRule="auto"/>
        <w:jc w:val="both"/>
        <w:rPr>
          <w:rFonts w:ascii="Arial" w:hAnsi="Arial" w:cs="Arial"/>
          <w:sz w:val="28"/>
          <w:szCs w:val="28"/>
          <w:lang w:val="en-US"/>
        </w:rPr>
      </w:pPr>
      <w:r w:rsidRPr="00F63AA6">
        <w:rPr>
          <w:rFonts w:ascii="Arial" w:hAnsi="Arial" w:cs="Arial"/>
          <w:sz w:val="28"/>
          <w:szCs w:val="28"/>
          <w:lang w:val="en-US"/>
        </w:rPr>
        <w:t>12</w:t>
      </w:r>
      <w:r w:rsidRPr="004A0804">
        <w:rPr>
          <w:rFonts w:ascii="Arial" w:hAnsi="Arial" w:cs="Arial"/>
          <w:sz w:val="28"/>
          <w:szCs w:val="28"/>
          <w:lang w:val="en-US"/>
        </w:rPr>
        <w:t>. Grantcharov TP, Rosenberg J: Vertical compared with transverse incisions</w:t>
      </w:r>
      <w:r w:rsidRPr="00F63AA6">
        <w:rPr>
          <w:rFonts w:ascii="Arial" w:hAnsi="Arial" w:cs="Arial"/>
          <w:sz w:val="28"/>
          <w:szCs w:val="28"/>
          <w:lang w:val="en-US"/>
        </w:rPr>
        <w:t xml:space="preserve"> </w:t>
      </w:r>
      <w:r w:rsidRPr="004A0804">
        <w:rPr>
          <w:rFonts w:ascii="Arial" w:hAnsi="Arial" w:cs="Arial"/>
          <w:sz w:val="28"/>
          <w:szCs w:val="28"/>
          <w:lang w:val="en-US"/>
        </w:rPr>
        <w:t>in abdominal surgery. Eur J Surg 2001, 167:260-267.</w:t>
      </w:r>
    </w:p>
    <w:p w:rsidR="00F63AA6" w:rsidRPr="004A0804" w:rsidRDefault="00F63AA6" w:rsidP="00F63AA6">
      <w:pPr>
        <w:autoSpaceDE w:val="0"/>
        <w:autoSpaceDN w:val="0"/>
        <w:adjustRightInd w:val="0"/>
        <w:spacing w:after="0" w:line="240" w:lineRule="auto"/>
        <w:jc w:val="both"/>
        <w:rPr>
          <w:rFonts w:ascii="Arial" w:hAnsi="Arial" w:cs="Arial"/>
          <w:sz w:val="28"/>
          <w:szCs w:val="28"/>
          <w:lang w:val="en-US"/>
        </w:rPr>
      </w:pPr>
      <w:r w:rsidRPr="00F63AA6">
        <w:rPr>
          <w:rFonts w:ascii="Arial" w:hAnsi="Arial" w:cs="Arial"/>
          <w:sz w:val="28"/>
          <w:szCs w:val="28"/>
          <w:lang w:val="en-US"/>
        </w:rPr>
        <w:t>13</w:t>
      </w:r>
      <w:r w:rsidRPr="004A0804">
        <w:rPr>
          <w:rFonts w:ascii="Arial" w:hAnsi="Arial" w:cs="Arial"/>
          <w:sz w:val="28"/>
          <w:szCs w:val="28"/>
          <w:lang w:val="en-US"/>
        </w:rPr>
        <w:t>. Jansen FW, Kolkman W, Bakkum EA, de Kroon CD, Trimbos-Kemper TC,</w:t>
      </w:r>
      <w:r w:rsidRPr="00F63AA6">
        <w:rPr>
          <w:rFonts w:ascii="Arial" w:hAnsi="Arial" w:cs="Arial"/>
          <w:sz w:val="28"/>
          <w:szCs w:val="28"/>
          <w:lang w:val="en-US"/>
        </w:rPr>
        <w:t xml:space="preserve"> </w:t>
      </w:r>
      <w:r w:rsidRPr="004A0804">
        <w:rPr>
          <w:rFonts w:ascii="Arial" w:hAnsi="Arial" w:cs="Arial"/>
          <w:sz w:val="28"/>
          <w:szCs w:val="28"/>
          <w:lang w:val="en-US"/>
        </w:rPr>
        <w:t>Trimbos JB: Complications of laparoscopy: an inquiry about closed-versus</w:t>
      </w:r>
      <w:r w:rsidRPr="00F63AA6">
        <w:rPr>
          <w:rFonts w:ascii="Arial" w:hAnsi="Arial" w:cs="Arial"/>
          <w:sz w:val="28"/>
          <w:szCs w:val="28"/>
          <w:lang w:val="en-US"/>
        </w:rPr>
        <w:t xml:space="preserve"> </w:t>
      </w:r>
      <w:r w:rsidRPr="004A0804">
        <w:rPr>
          <w:rFonts w:ascii="Arial" w:hAnsi="Arial" w:cs="Arial"/>
          <w:sz w:val="28"/>
          <w:szCs w:val="28"/>
          <w:lang w:val="en-US"/>
        </w:rPr>
        <w:t>open-entry technique. Am J Obstet Gynecol 2004, 190:634-638.</w:t>
      </w:r>
    </w:p>
    <w:p w:rsidR="00F63AA6" w:rsidRPr="004A0804" w:rsidRDefault="00F63AA6" w:rsidP="00F63AA6">
      <w:pPr>
        <w:autoSpaceDE w:val="0"/>
        <w:autoSpaceDN w:val="0"/>
        <w:adjustRightInd w:val="0"/>
        <w:spacing w:after="0" w:line="240" w:lineRule="auto"/>
        <w:jc w:val="both"/>
        <w:rPr>
          <w:rFonts w:ascii="Arial" w:hAnsi="Arial" w:cs="Arial"/>
          <w:sz w:val="28"/>
          <w:szCs w:val="28"/>
          <w:lang w:val="en-US"/>
        </w:rPr>
      </w:pPr>
      <w:r w:rsidRPr="00F63AA6">
        <w:rPr>
          <w:rFonts w:ascii="Arial" w:hAnsi="Arial" w:cs="Arial"/>
          <w:sz w:val="28"/>
          <w:szCs w:val="28"/>
          <w:lang w:val="en-US"/>
        </w:rPr>
        <w:t>14</w:t>
      </w:r>
      <w:r w:rsidRPr="004A0804">
        <w:rPr>
          <w:rFonts w:ascii="Arial" w:hAnsi="Arial" w:cs="Arial"/>
          <w:sz w:val="28"/>
          <w:szCs w:val="28"/>
          <w:lang w:val="en-US"/>
        </w:rPr>
        <w:t>. Wakeman CJ, Dobbs BR, Frizelle FA, Bissett IP, Dennett ER, Hill AG,</w:t>
      </w:r>
      <w:r w:rsidRPr="00F63AA6">
        <w:rPr>
          <w:rFonts w:ascii="Arial" w:hAnsi="Arial" w:cs="Arial"/>
          <w:sz w:val="28"/>
          <w:szCs w:val="28"/>
          <w:lang w:val="en-US"/>
        </w:rPr>
        <w:t xml:space="preserve"> </w:t>
      </w:r>
      <w:r w:rsidRPr="004A0804">
        <w:rPr>
          <w:rFonts w:ascii="Arial" w:hAnsi="Arial" w:cs="Arial"/>
          <w:sz w:val="28"/>
          <w:szCs w:val="28"/>
          <w:lang w:val="en-US"/>
        </w:rPr>
        <w:t>Thompson-Fawcett MW: The impact of splenectomy on outcome after</w:t>
      </w:r>
      <w:r w:rsidRPr="00F63AA6">
        <w:rPr>
          <w:rFonts w:ascii="Arial" w:hAnsi="Arial" w:cs="Arial"/>
          <w:sz w:val="28"/>
          <w:szCs w:val="28"/>
          <w:lang w:val="en-US"/>
        </w:rPr>
        <w:t xml:space="preserve"> </w:t>
      </w:r>
      <w:r w:rsidRPr="004A0804">
        <w:rPr>
          <w:rFonts w:ascii="Arial" w:hAnsi="Arial" w:cs="Arial"/>
          <w:sz w:val="28"/>
          <w:szCs w:val="28"/>
          <w:lang w:val="en-US"/>
        </w:rPr>
        <w:t>resection for colorectal cancer: a multicenter, nested, paired cohort</w:t>
      </w:r>
      <w:r w:rsidRPr="00F63AA6">
        <w:rPr>
          <w:rFonts w:ascii="Arial" w:hAnsi="Arial" w:cs="Arial"/>
          <w:sz w:val="28"/>
          <w:szCs w:val="28"/>
          <w:lang w:val="en-US"/>
        </w:rPr>
        <w:t xml:space="preserve"> </w:t>
      </w:r>
      <w:r w:rsidRPr="004A0804">
        <w:rPr>
          <w:rFonts w:ascii="Arial" w:hAnsi="Arial" w:cs="Arial"/>
          <w:sz w:val="28"/>
          <w:szCs w:val="28"/>
          <w:lang w:val="en-US"/>
        </w:rPr>
        <w:t>study. Dis Colon Rectum 2008, 51:213-217.</w:t>
      </w:r>
    </w:p>
    <w:p w:rsidR="00F63AA6" w:rsidRPr="004A0804" w:rsidRDefault="00F63AA6" w:rsidP="00F63AA6">
      <w:pPr>
        <w:autoSpaceDE w:val="0"/>
        <w:autoSpaceDN w:val="0"/>
        <w:adjustRightInd w:val="0"/>
        <w:spacing w:after="0" w:line="240" w:lineRule="auto"/>
        <w:jc w:val="both"/>
        <w:rPr>
          <w:rFonts w:ascii="Arial" w:hAnsi="Arial" w:cs="Arial"/>
          <w:sz w:val="28"/>
          <w:szCs w:val="28"/>
          <w:lang w:val="en-US"/>
        </w:rPr>
      </w:pPr>
      <w:r w:rsidRPr="00F63AA6">
        <w:rPr>
          <w:rFonts w:ascii="Arial" w:hAnsi="Arial" w:cs="Arial"/>
          <w:sz w:val="28"/>
          <w:szCs w:val="28"/>
          <w:lang w:val="en-US"/>
        </w:rPr>
        <w:t>15</w:t>
      </w:r>
      <w:r w:rsidRPr="004A0804">
        <w:rPr>
          <w:rFonts w:ascii="Arial" w:hAnsi="Arial" w:cs="Arial"/>
          <w:sz w:val="28"/>
          <w:szCs w:val="28"/>
          <w:lang w:val="en-US"/>
        </w:rPr>
        <w:t>. Hubner M, Demartines N, Muller S, Dindo D, Clavien PA, Hahnloser D:</w:t>
      </w:r>
      <w:r w:rsidRPr="00F63AA6">
        <w:rPr>
          <w:rFonts w:ascii="Arial" w:hAnsi="Arial" w:cs="Arial"/>
          <w:sz w:val="28"/>
          <w:szCs w:val="28"/>
          <w:lang w:val="en-US"/>
        </w:rPr>
        <w:t xml:space="preserve"> </w:t>
      </w:r>
      <w:r w:rsidRPr="004A0804">
        <w:rPr>
          <w:rFonts w:ascii="Arial" w:hAnsi="Arial" w:cs="Arial"/>
          <w:sz w:val="28"/>
          <w:szCs w:val="28"/>
          <w:lang w:val="en-US"/>
        </w:rPr>
        <w:t>Prospective randomized study of monopolar scissors, bipolar vessel</w:t>
      </w:r>
      <w:r w:rsidRPr="00F63AA6">
        <w:rPr>
          <w:rFonts w:ascii="Arial" w:hAnsi="Arial" w:cs="Arial"/>
          <w:sz w:val="28"/>
          <w:szCs w:val="28"/>
          <w:lang w:val="en-US"/>
        </w:rPr>
        <w:t xml:space="preserve"> </w:t>
      </w:r>
      <w:r w:rsidRPr="004A0804">
        <w:rPr>
          <w:rFonts w:ascii="Arial" w:hAnsi="Arial" w:cs="Arial"/>
          <w:sz w:val="28"/>
          <w:szCs w:val="28"/>
          <w:lang w:val="en-US"/>
        </w:rPr>
        <w:t>sealer and ultrasonic shears in laparoscopic colorectal surgery. Br J Surg</w:t>
      </w:r>
      <w:r w:rsidRPr="00F63AA6">
        <w:rPr>
          <w:rFonts w:ascii="Arial" w:hAnsi="Arial" w:cs="Arial"/>
          <w:sz w:val="28"/>
          <w:szCs w:val="28"/>
          <w:lang w:val="en-US"/>
        </w:rPr>
        <w:t xml:space="preserve"> </w:t>
      </w:r>
      <w:r w:rsidRPr="004A0804">
        <w:rPr>
          <w:rFonts w:ascii="Arial" w:hAnsi="Arial" w:cs="Arial"/>
          <w:sz w:val="28"/>
          <w:szCs w:val="28"/>
          <w:lang w:val="en-US"/>
        </w:rPr>
        <w:t>2008, 95:1098-1104.</w:t>
      </w:r>
    </w:p>
    <w:p w:rsidR="00F63AA6" w:rsidRPr="004A0804" w:rsidRDefault="00F63AA6" w:rsidP="00F63AA6">
      <w:pPr>
        <w:autoSpaceDE w:val="0"/>
        <w:autoSpaceDN w:val="0"/>
        <w:adjustRightInd w:val="0"/>
        <w:spacing w:after="0" w:line="240" w:lineRule="auto"/>
        <w:jc w:val="both"/>
        <w:rPr>
          <w:rFonts w:ascii="Arial" w:hAnsi="Arial" w:cs="Arial"/>
          <w:sz w:val="28"/>
          <w:szCs w:val="28"/>
          <w:lang w:val="en-US"/>
        </w:rPr>
      </w:pPr>
      <w:r w:rsidRPr="00F63AA6">
        <w:rPr>
          <w:rFonts w:ascii="Arial" w:hAnsi="Arial" w:cs="Arial"/>
          <w:sz w:val="28"/>
          <w:szCs w:val="28"/>
          <w:lang w:val="en-US"/>
        </w:rPr>
        <w:t>16</w:t>
      </w:r>
      <w:r w:rsidRPr="004A0804">
        <w:rPr>
          <w:rFonts w:ascii="Arial" w:hAnsi="Arial" w:cs="Arial"/>
          <w:sz w:val="28"/>
          <w:szCs w:val="28"/>
          <w:lang w:val="en-US"/>
        </w:rPr>
        <w:t>. Kiran RP, Delaney CP, Senagore AJ, Millward BL, Fazio VW: Operative blood</w:t>
      </w:r>
      <w:r w:rsidRPr="00F63AA6">
        <w:rPr>
          <w:rFonts w:ascii="Arial" w:hAnsi="Arial" w:cs="Arial"/>
          <w:sz w:val="28"/>
          <w:szCs w:val="28"/>
          <w:lang w:val="en-US"/>
        </w:rPr>
        <w:t xml:space="preserve"> </w:t>
      </w:r>
      <w:r w:rsidRPr="004A0804">
        <w:rPr>
          <w:rFonts w:ascii="Arial" w:hAnsi="Arial" w:cs="Arial"/>
          <w:sz w:val="28"/>
          <w:szCs w:val="28"/>
          <w:lang w:val="en-US"/>
        </w:rPr>
        <w:t>loss and use of blood products after laparoscopic and conventional</w:t>
      </w:r>
      <w:r w:rsidRPr="00F63AA6">
        <w:rPr>
          <w:rFonts w:ascii="Arial" w:hAnsi="Arial" w:cs="Arial"/>
          <w:sz w:val="28"/>
          <w:szCs w:val="28"/>
          <w:lang w:val="en-US"/>
        </w:rPr>
        <w:t xml:space="preserve"> </w:t>
      </w:r>
      <w:r w:rsidRPr="004A0804">
        <w:rPr>
          <w:rFonts w:ascii="Arial" w:hAnsi="Arial" w:cs="Arial"/>
          <w:sz w:val="28"/>
          <w:szCs w:val="28"/>
          <w:lang w:val="en-US"/>
        </w:rPr>
        <w:t>open colorectal operations. Arch Surg 2004, 139:39-42.</w:t>
      </w:r>
    </w:p>
    <w:p w:rsidR="00F63AA6" w:rsidRPr="004A0804" w:rsidRDefault="000874CD" w:rsidP="00F63AA6">
      <w:pPr>
        <w:autoSpaceDE w:val="0"/>
        <w:autoSpaceDN w:val="0"/>
        <w:adjustRightInd w:val="0"/>
        <w:spacing w:after="0" w:line="240" w:lineRule="auto"/>
        <w:jc w:val="both"/>
        <w:rPr>
          <w:rFonts w:ascii="Arial" w:hAnsi="Arial" w:cs="Arial"/>
          <w:sz w:val="28"/>
          <w:szCs w:val="28"/>
          <w:lang w:val="en-US"/>
        </w:rPr>
      </w:pPr>
      <w:r w:rsidRPr="000874CD">
        <w:rPr>
          <w:rFonts w:ascii="Arial" w:hAnsi="Arial" w:cs="Arial"/>
          <w:sz w:val="28"/>
          <w:szCs w:val="28"/>
          <w:lang w:val="en-US"/>
        </w:rPr>
        <w:t>17</w:t>
      </w:r>
      <w:r w:rsidR="00F63AA6" w:rsidRPr="004A0804">
        <w:rPr>
          <w:rFonts w:ascii="Arial" w:hAnsi="Arial" w:cs="Arial"/>
          <w:sz w:val="28"/>
          <w:szCs w:val="28"/>
          <w:lang w:val="en-US"/>
        </w:rPr>
        <w:t>. Marusch F, Gastinger I, Schneider C, Scheidbach H, Konradt J, Bruch HP,</w:t>
      </w:r>
      <w:r w:rsidRPr="000874CD">
        <w:rPr>
          <w:rFonts w:ascii="Arial" w:hAnsi="Arial" w:cs="Arial"/>
          <w:sz w:val="28"/>
          <w:szCs w:val="28"/>
          <w:lang w:val="en-US"/>
        </w:rPr>
        <w:t xml:space="preserve"> </w:t>
      </w:r>
      <w:r w:rsidR="00F63AA6" w:rsidRPr="004A0804">
        <w:rPr>
          <w:rFonts w:ascii="Arial" w:hAnsi="Arial" w:cs="Arial"/>
          <w:sz w:val="28"/>
          <w:szCs w:val="28"/>
          <w:lang w:val="en-US"/>
        </w:rPr>
        <w:t>Kohler L, Barlehner E, Kockerling F: Importance of conversion for results</w:t>
      </w:r>
      <w:r w:rsidRPr="000874CD">
        <w:rPr>
          <w:rFonts w:ascii="Arial" w:hAnsi="Arial" w:cs="Arial"/>
          <w:sz w:val="28"/>
          <w:szCs w:val="28"/>
          <w:lang w:val="en-US"/>
        </w:rPr>
        <w:t xml:space="preserve"> </w:t>
      </w:r>
      <w:r w:rsidR="00F63AA6" w:rsidRPr="004A0804">
        <w:rPr>
          <w:rFonts w:ascii="Arial" w:hAnsi="Arial" w:cs="Arial"/>
          <w:sz w:val="28"/>
          <w:szCs w:val="28"/>
          <w:lang w:val="en-US"/>
        </w:rPr>
        <w:t>obtained with laparoscopic colorectal surgery. Dis Colon Rectum 2001,</w:t>
      </w:r>
      <w:r w:rsidRPr="000874CD">
        <w:rPr>
          <w:rFonts w:ascii="Arial" w:hAnsi="Arial" w:cs="Arial"/>
          <w:sz w:val="28"/>
          <w:szCs w:val="28"/>
          <w:lang w:val="en-US"/>
        </w:rPr>
        <w:t xml:space="preserve"> </w:t>
      </w:r>
      <w:r w:rsidR="00F63AA6" w:rsidRPr="004A0804">
        <w:rPr>
          <w:rFonts w:ascii="Arial" w:hAnsi="Arial" w:cs="Arial"/>
          <w:sz w:val="28"/>
          <w:szCs w:val="28"/>
          <w:lang w:val="en-US"/>
        </w:rPr>
        <w:t>44:207-214.</w:t>
      </w:r>
    </w:p>
    <w:p w:rsidR="00F63AA6" w:rsidRPr="004A0804" w:rsidRDefault="000874CD" w:rsidP="00F63AA6">
      <w:pPr>
        <w:autoSpaceDE w:val="0"/>
        <w:autoSpaceDN w:val="0"/>
        <w:adjustRightInd w:val="0"/>
        <w:spacing w:after="0" w:line="240" w:lineRule="auto"/>
        <w:jc w:val="both"/>
        <w:rPr>
          <w:rFonts w:ascii="Arial" w:hAnsi="Arial" w:cs="Arial"/>
          <w:sz w:val="28"/>
          <w:szCs w:val="28"/>
          <w:lang w:val="en-US"/>
        </w:rPr>
      </w:pPr>
      <w:r w:rsidRPr="000874CD">
        <w:rPr>
          <w:rFonts w:ascii="Arial" w:hAnsi="Arial" w:cs="Arial"/>
          <w:sz w:val="28"/>
          <w:szCs w:val="28"/>
          <w:lang w:val="en-US"/>
        </w:rPr>
        <w:t>18</w:t>
      </w:r>
      <w:r w:rsidR="00F63AA6" w:rsidRPr="004A0804">
        <w:rPr>
          <w:rFonts w:ascii="Arial" w:hAnsi="Arial" w:cs="Arial"/>
          <w:sz w:val="28"/>
          <w:szCs w:val="28"/>
          <w:lang w:val="en-US"/>
        </w:rPr>
        <w:t>. Casillas S, Delaney CP, Senagore AJ, Brady K, Fazio VW: Does conversion of</w:t>
      </w:r>
      <w:r w:rsidRPr="000874CD">
        <w:rPr>
          <w:rFonts w:ascii="Arial" w:hAnsi="Arial" w:cs="Arial"/>
          <w:sz w:val="28"/>
          <w:szCs w:val="28"/>
          <w:lang w:val="en-US"/>
        </w:rPr>
        <w:t xml:space="preserve"> </w:t>
      </w:r>
      <w:r w:rsidR="00F63AA6" w:rsidRPr="004A0804">
        <w:rPr>
          <w:rFonts w:ascii="Arial" w:hAnsi="Arial" w:cs="Arial"/>
          <w:sz w:val="28"/>
          <w:szCs w:val="28"/>
          <w:lang w:val="en-US"/>
        </w:rPr>
        <w:t>a laparoscopic colectomy adversely affect patient outcome? Dis Colon</w:t>
      </w:r>
      <w:r w:rsidRPr="00C76E2A">
        <w:rPr>
          <w:rFonts w:ascii="Arial" w:hAnsi="Arial" w:cs="Arial"/>
          <w:sz w:val="28"/>
          <w:szCs w:val="28"/>
          <w:lang w:val="en-US"/>
        </w:rPr>
        <w:t xml:space="preserve"> </w:t>
      </w:r>
      <w:r w:rsidR="00F63AA6" w:rsidRPr="004A0804">
        <w:rPr>
          <w:rFonts w:ascii="Arial" w:hAnsi="Arial" w:cs="Arial"/>
          <w:sz w:val="28"/>
          <w:szCs w:val="28"/>
          <w:lang w:val="en-US"/>
        </w:rPr>
        <w:t>Rectum 2004, 47:1680-1685.</w:t>
      </w:r>
    </w:p>
    <w:p w:rsidR="00C76E2A" w:rsidRPr="004A0804" w:rsidRDefault="00C76E2A" w:rsidP="00C76E2A">
      <w:pPr>
        <w:autoSpaceDE w:val="0"/>
        <w:autoSpaceDN w:val="0"/>
        <w:adjustRightInd w:val="0"/>
        <w:spacing w:after="0" w:line="240" w:lineRule="auto"/>
        <w:jc w:val="both"/>
        <w:rPr>
          <w:rFonts w:ascii="Arial" w:hAnsi="Arial" w:cs="Arial"/>
          <w:sz w:val="28"/>
          <w:szCs w:val="28"/>
          <w:lang w:val="en-US"/>
        </w:rPr>
      </w:pPr>
      <w:r w:rsidRPr="00C76E2A">
        <w:rPr>
          <w:rFonts w:ascii="Arial" w:hAnsi="Arial" w:cs="Arial"/>
          <w:sz w:val="28"/>
          <w:szCs w:val="28"/>
          <w:lang w:val="en-US"/>
        </w:rPr>
        <w:t>19</w:t>
      </w:r>
      <w:r w:rsidRPr="004A0804">
        <w:rPr>
          <w:rFonts w:ascii="Arial" w:hAnsi="Arial" w:cs="Arial"/>
          <w:sz w:val="28"/>
          <w:szCs w:val="28"/>
          <w:lang w:val="en-US"/>
        </w:rPr>
        <w:t>. Huh JW, Park YA, Sohn SK: A diverting stoma is not necessary when</w:t>
      </w:r>
      <w:r w:rsidRPr="00C76E2A">
        <w:rPr>
          <w:rFonts w:ascii="Arial" w:hAnsi="Arial" w:cs="Arial"/>
          <w:sz w:val="28"/>
          <w:szCs w:val="28"/>
          <w:lang w:val="en-US"/>
        </w:rPr>
        <w:t xml:space="preserve"> </w:t>
      </w:r>
      <w:r w:rsidRPr="004A0804">
        <w:rPr>
          <w:rFonts w:ascii="Arial" w:hAnsi="Arial" w:cs="Arial"/>
          <w:sz w:val="28"/>
          <w:szCs w:val="28"/>
          <w:lang w:val="en-US"/>
        </w:rPr>
        <w:t>performing a handsewn coloanal anastomosis for lower rectal cancer.</w:t>
      </w:r>
      <w:r w:rsidRPr="00C76E2A">
        <w:rPr>
          <w:rFonts w:ascii="Arial" w:hAnsi="Arial" w:cs="Arial"/>
          <w:sz w:val="28"/>
          <w:szCs w:val="28"/>
          <w:lang w:val="en-US"/>
        </w:rPr>
        <w:t xml:space="preserve"> </w:t>
      </w:r>
      <w:r w:rsidRPr="004A0804">
        <w:rPr>
          <w:rFonts w:ascii="Arial" w:hAnsi="Arial" w:cs="Arial"/>
          <w:sz w:val="28"/>
          <w:szCs w:val="28"/>
          <w:lang w:val="en-US"/>
        </w:rPr>
        <w:t>Dis Colon Rectum 2007, 50:1040-1046.</w:t>
      </w:r>
    </w:p>
    <w:p w:rsidR="00C76E2A" w:rsidRPr="004A0804" w:rsidRDefault="00C76E2A" w:rsidP="00C76E2A">
      <w:pPr>
        <w:autoSpaceDE w:val="0"/>
        <w:autoSpaceDN w:val="0"/>
        <w:adjustRightInd w:val="0"/>
        <w:spacing w:after="0" w:line="240" w:lineRule="auto"/>
        <w:jc w:val="both"/>
        <w:rPr>
          <w:rFonts w:ascii="Arial" w:hAnsi="Arial" w:cs="Arial"/>
          <w:sz w:val="28"/>
          <w:szCs w:val="28"/>
          <w:lang w:val="en-US"/>
        </w:rPr>
      </w:pPr>
      <w:r w:rsidRPr="00C76E2A">
        <w:rPr>
          <w:rFonts w:ascii="Arial" w:hAnsi="Arial" w:cs="Arial"/>
          <w:sz w:val="28"/>
          <w:szCs w:val="28"/>
          <w:lang w:val="en-US"/>
        </w:rPr>
        <w:t>20</w:t>
      </w:r>
      <w:r w:rsidRPr="004A0804">
        <w:rPr>
          <w:rFonts w:ascii="Arial" w:hAnsi="Arial" w:cs="Arial"/>
          <w:sz w:val="28"/>
          <w:szCs w:val="28"/>
          <w:lang w:val="en-US"/>
        </w:rPr>
        <w:t>. Constantinides VA, Heriot A, Remzi F, Darzi A, Senapati A, Fazio VW,</w:t>
      </w:r>
      <w:r w:rsidRPr="00C76E2A">
        <w:rPr>
          <w:rFonts w:ascii="Arial" w:hAnsi="Arial" w:cs="Arial"/>
          <w:sz w:val="28"/>
          <w:szCs w:val="28"/>
          <w:lang w:val="en-US"/>
        </w:rPr>
        <w:t xml:space="preserve"> </w:t>
      </w:r>
      <w:r w:rsidRPr="004A0804">
        <w:rPr>
          <w:rFonts w:ascii="Arial" w:hAnsi="Arial" w:cs="Arial"/>
          <w:sz w:val="28"/>
          <w:szCs w:val="28"/>
          <w:lang w:val="en-US"/>
        </w:rPr>
        <w:t>Tekkis PP: Operative strategies for diverticular peritonitis: a decision</w:t>
      </w:r>
      <w:r w:rsidRPr="00C76E2A">
        <w:rPr>
          <w:rFonts w:ascii="Arial" w:hAnsi="Arial" w:cs="Arial"/>
          <w:sz w:val="28"/>
          <w:szCs w:val="28"/>
          <w:lang w:val="en-US"/>
        </w:rPr>
        <w:t xml:space="preserve"> </w:t>
      </w:r>
      <w:r w:rsidRPr="004A0804">
        <w:rPr>
          <w:rFonts w:ascii="Arial" w:hAnsi="Arial" w:cs="Arial"/>
          <w:sz w:val="28"/>
          <w:szCs w:val="28"/>
          <w:lang w:val="en-US"/>
        </w:rPr>
        <w:t>analysis between primary resection and anastomosis versus Hartmann’s</w:t>
      </w:r>
      <w:r w:rsidRPr="00C76E2A">
        <w:rPr>
          <w:rFonts w:ascii="Arial" w:hAnsi="Arial" w:cs="Arial"/>
          <w:sz w:val="28"/>
          <w:szCs w:val="28"/>
          <w:lang w:val="en-US"/>
        </w:rPr>
        <w:t xml:space="preserve"> </w:t>
      </w:r>
      <w:r w:rsidRPr="004A0804">
        <w:rPr>
          <w:rFonts w:ascii="Arial" w:hAnsi="Arial" w:cs="Arial"/>
          <w:sz w:val="28"/>
          <w:szCs w:val="28"/>
          <w:lang w:val="en-US"/>
        </w:rPr>
        <w:t>procedures. Ann Surg 2007, 245:94-103.</w:t>
      </w:r>
    </w:p>
    <w:p w:rsidR="00C76E2A" w:rsidRPr="004A0804" w:rsidRDefault="00C76E2A" w:rsidP="00C76E2A">
      <w:pPr>
        <w:autoSpaceDE w:val="0"/>
        <w:autoSpaceDN w:val="0"/>
        <w:adjustRightInd w:val="0"/>
        <w:spacing w:after="0" w:line="240" w:lineRule="auto"/>
        <w:jc w:val="both"/>
        <w:rPr>
          <w:rFonts w:ascii="Arial" w:hAnsi="Arial" w:cs="Arial"/>
          <w:sz w:val="28"/>
          <w:szCs w:val="28"/>
          <w:lang w:val="en-US"/>
        </w:rPr>
      </w:pPr>
      <w:r w:rsidRPr="00C76E2A">
        <w:rPr>
          <w:rFonts w:ascii="Arial" w:hAnsi="Arial" w:cs="Arial"/>
          <w:sz w:val="28"/>
          <w:szCs w:val="28"/>
          <w:lang w:val="en-US"/>
        </w:rPr>
        <w:t>21</w:t>
      </w:r>
      <w:r w:rsidRPr="004A0804">
        <w:rPr>
          <w:rFonts w:ascii="Arial" w:hAnsi="Arial" w:cs="Arial"/>
          <w:sz w:val="28"/>
          <w:szCs w:val="28"/>
          <w:lang w:val="en-US"/>
        </w:rPr>
        <w:t>. Breitenstein S, Kraus A, Hahnloser D, Decurtins M, Clavien PA, Demartines N:</w:t>
      </w:r>
      <w:r w:rsidRPr="00C76E2A">
        <w:rPr>
          <w:rFonts w:ascii="Arial" w:hAnsi="Arial" w:cs="Arial"/>
          <w:sz w:val="28"/>
          <w:szCs w:val="28"/>
          <w:lang w:val="en-US"/>
        </w:rPr>
        <w:t xml:space="preserve"> </w:t>
      </w:r>
      <w:r w:rsidRPr="004A0804">
        <w:rPr>
          <w:rFonts w:ascii="Arial" w:hAnsi="Arial" w:cs="Arial"/>
          <w:sz w:val="28"/>
          <w:szCs w:val="28"/>
          <w:lang w:val="en-US"/>
        </w:rPr>
        <w:t>Emergency left colon resection for acute perforation: primary</w:t>
      </w:r>
      <w:r w:rsidRPr="00C76E2A">
        <w:rPr>
          <w:rFonts w:ascii="Arial" w:hAnsi="Arial" w:cs="Arial"/>
          <w:sz w:val="28"/>
          <w:szCs w:val="28"/>
          <w:lang w:val="en-US"/>
        </w:rPr>
        <w:t xml:space="preserve"> </w:t>
      </w:r>
      <w:r w:rsidRPr="004A0804">
        <w:rPr>
          <w:rFonts w:ascii="Arial" w:hAnsi="Arial" w:cs="Arial"/>
          <w:sz w:val="28"/>
          <w:szCs w:val="28"/>
          <w:lang w:val="en-US"/>
        </w:rPr>
        <w:t>anastomosis or Hartmann’s procedure? A case-matched control study.</w:t>
      </w:r>
      <w:r w:rsidRPr="00C76E2A">
        <w:rPr>
          <w:rFonts w:ascii="Arial" w:hAnsi="Arial" w:cs="Arial"/>
          <w:sz w:val="28"/>
          <w:szCs w:val="28"/>
          <w:lang w:val="en-US"/>
        </w:rPr>
        <w:t xml:space="preserve"> </w:t>
      </w:r>
      <w:r w:rsidRPr="004A0804">
        <w:rPr>
          <w:rFonts w:ascii="Arial" w:hAnsi="Arial" w:cs="Arial"/>
          <w:sz w:val="28"/>
          <w:szCs w:val="28"/>
          <w:lang w:val="en-US"/>
        </w:rPr>
        <w:t>World J Surg 2007, 31:2117-2124.</w:t>
      </w:r>
    </w:p>
    <w:p w:rsidR="00C76E2A" w:rsidRPr="003C46F4" w:rsidRDefault="00C76E2A" w:rsidP="00C76E2A">
      <w:pPr>
        <w:autoSpaceDE w:val="0"/>
        <w:autoSpaceDN w:val="0"/>
        <w:adjustRightInd w:val="0"/>
        <w:spacing w:after="0" w:line="240" w:lineRule="auto"/>
        <w:jc w:val="both"/>
        <w:rPr>
          <w:rFonts w:ascii="Arial" w:hAnsi="Arial" w:cs="Arial"/>
          <w:sz w:val="28"/>
          <w:szCs w:val="28"/>
          <w:lang w:val="en-US"/>
        </w:rPr>
      </w:pPr>
      <w:r w:rsidRPr="00C76E2A">
        <w:rPr>
          <w:rFonts w:ascii="Arial" w:hAnsi="Arial" w:cs="Arial"/>
          <w:sz w:val="28"/>
          <w:szCs w:val="28"/>
          <w:lang w:val="en-US"/>
        </w:rPr>
        <w:t>22</w:t>
      </w:r>
      <w:r w:rsidRPr="004A0804">
        <w:rPr>
          <w:rFonts w:ascii="Arial" w:hAnsi="Arial" w:cs="Arial"/>
          <w:sz w:val="28"/>
          <w:szCs w:val="28"/>
          <w:lang w:val="en-US"/>
        </w:rPr>
        <w:t>. Fleshman J, Sargent DJ, Green E, Anvari M, Stryker SJ, Beart RW Jr,</w:t>
      </w:r>
      <w:r w:rsidRPr="00C76E2A">
        <w:rPr>
          <w:rFonts w:ascii="Arial" w:hAnsi="Arial" w:cs="Arial"/>
          <w:sz w:val="28"/>
          <w:szCs w:val="28"/>
          <w:lang w:val="en-US"/>
        </w:rPr>
        <w:t xml:space="preserve"> </w:t>
      </w:r>
      <w:r w:rsidRPr="004A0804">
        <w:rPr>
          <w:rFonts w:ascii="Arial" w:hAnsi="Arial" w:cs="Arial"/>
          <w:sz w:val="28"/>
          <w:szCs w:val="28"/>
          <w:lang w:val="en-US"/>
        </w:rPr>
        <w:t>Hellinger M, Flanagan R Jr, Peters W, Nelson H: Laparoscopic colectomy</w:t>
      </w:r>
      <w:r w:rsidRPr="00C76E2A">
        <w:rPr>
          <w:rFonts w:ascii="Arial" w:hAnsi="Arial" w:cs="Arial"/>
          <w:sz w:val="28"/>
          <w:szCs w:val="28"/>
          <w:lang w:val="en-US"/>
        </w:rPr>
        <w:t xml:space="preserve"> </w:t>
      </w:r>
      <w:r w:rsidRPr="004A0804">
        <w:rPr>
          <w:rFonts w:ascii="Arial" w:hAnsi="Arial" w:cs="Arial"/>
          <w:sz w:val="28"/>
          <w:szCs w:val="28"/>
          <w:lang w:val="en-US"/>
        </w:rPr>
        <w:t>for cancer is not inferior to open surgery based on 5-year data from the</w:t>
      </w:r>
      <w:r w:rsidRPr="00C76E2A">
        <w:rPr>
          <w:rFonts w:ascii="Arial" w:hAnsi="Arial" w:cs="Arial"/>
          <w:sz w:val="28"/>
          <w:szCs w:val="28"/>
          <w:lang w:val="en-US"/>
        </w:rPr>
        <w:t xml:space="preserve"> </w:t>
      </w:r>
      <w:r w:rsidRPr="004A0804">
        <w:rPr>
          <w:rFonts w:ascii="Arial" w:hAnsi="Arial" w:cs="Arial"/>
          <w:sz w:val="28"/>
          <w:szCs w:val="28"/>
          <w:lang w:val="en-US"/>
        </w:rPr>
        <w:t>COST Study Group trial. Ann Surg 2007, 246:655-662.</w:t>
      </w:r>
    </w:p>
    <w:p w:rsidR="00C76E2A" w:rsidRPr="004A0804" w:rsidRDefault="00C76E2A" w:rsidP="00C76E2A">
      <w:pPr>
        <w:autoSpaceDE w:val="0"/>
        <w:autoSpaceDN w:val="0"/>
        <w:adjustRightInd w:val="0"/>
        <w:spacing w:after="0" w:line="240" w:lineRule="auto"/>
        <w:jc w:val="both"/>
        <w:rPr>
          <w:rFonts w:ascii="Arial" w:hAnsi="Arial" w:cs="Arial"/>
          <w:sz w:val="28"/>
          <w:szCs w:val="28"/>
          <w:lang w:val="en-US"/>
        </w:rPr>
      </w:pPr>
      <w:r w:rsidRPr="00C76E2A">
        <w:rPr>
          <w:rFonts w:ascii="Arial" w:hAnsi="Arial" w:cs="Arial"/>
          <w:sz w:val="28"/>
          <w:szCs w:val="28"/>
          <w:lang w:val="en-US"/>
        </w:rPr>
        <w:t>23</w:t>
      </w:r>
      <w:r w:rsidRPr="004A0804">
        <w:rPr>
          <w:rFonts w:ascii="Arial" w:hAnsi="Arial" w:cs="Arial"/>
          <w:sz w:val="28"/>
          <w:szCs w:val="28"/>
          <w:lang w:val="en-US"/>
        </w:rPr>
        <w:t>. Blumetti J, Luu M, Sarosi G, Hartless K, McFarlin J, Parker B, Dineen S,</w:t>
      </w:r>
      <w:r w:rsidRPr="00C76E2A">
        <w:rPr>
          <w:rFonts w:ascii="Arial" w:hAnsi="Arial" w:cs="Arial"/>
          <w:sz w:val="28"/>
          <w:szCs w:val="28"/>
          <w:lang w:val="en-US"/>
        </w:rPr>
        <w:t xml:space="preserve"> </w:t>
      </w:r>
      <w:r w:rsidRPr="004A0804">
        <w:rPr>
          <w:rFonts w:ascii="Arial" w:hAnsi="Arial" w:cs="Arial"/>
          <w:sz w:val="28"/>
          <w:szCs w:val="28"/>
          <w:lang w:val="en-US"/>
        </w:rPr>
        <w:t>Huerta S, Asolati M, Varela E, Anthony T: Surgical site infections after</w:t>
      </w:r>
      <w:r w:rsidRPr="00C76E2A">
        <w:rPr>
          <w:rFonts w:ascii="Arial" w:hAnsi="Arial" w:cs="Arial"/>
          <w:sz w:val="28"/>
          <w:szCs w:val="28"/>
          <w:lang w:val="en-US"/>
        </w:rPr>
        <w:t xml:space="preserve"> </w:t>
      </w:r>
      <w:r w:rsidRPr="004A0804">
        <w:rPr>
          <w:rFonts w:ascii="Arial" w:hAnsi="Arial" w:cs="Arial"/>
          <w:sz w:val="28"/>
          <w:szCs w:val="28"/>
          <w:lang w:val="en-US"/>
        </w:rPr>
        <w:t>colorectal surgery: do risk factors vary depending on the type of</w:t>
      </w:r>
      <w:r w:rsidRPr="00C76E2A">
        <w:rPr>
          <w:rFonts w:ascii="Arial" w:hAnsi="Arial" w:cs="Arial"/>
          <w:sz w:val="28"/>
          <w:szCs w:val="28"/>
          <w:lang w:val="en-US"/>
        </w:rPr>
        <w:t xml:space="preserve"> </w:t>
      </w:r>
      <w:r w:rsidRPr="004A0804">
        <w:rPr>
          <w:rFonts w:ascii="Arial" w:hAnsi="Arial" w:cs="Arial"/>
          <w:sz w:val="28"/>
          <w:szCs w:val="28"/>
          <w:lang w:val="en-US"/>
        </w:rPr>
        <w:t>infection considered? Surgery 2007, 142:704-711.</w:t>
      </w:r>
    </w:p>
    <w:p w:rsidR="00C76E2A" w:rsidRPr="003C46F4" w:rsidRDefault="00C76E2A" w:rsidP="00C76E2A">
      <w:pPr>
        <w:autoSpaceDE w:val="0"/>
        <w:autoSpaceDN w:val="0"/>
        <w:adjustRightInd w:val="0"/>
        <w:spacing w:after="0" w:line="240" w:lineRule="auto"/>
        <w:jc w:val="both"/>
        <w:rPr>
          <w:rFonts w:ascii="Arial" w:hAnsi="Arial" w:cs="Arial"/>
          <w:sz w:val="28"/>
          <w:szCs w:val="28"/>
          <w:lang w:val="en-US"/>
        </w:rPr>
      </w:pPr>
      <w:r w:rsidRPr="00C76E2A">
        <w:rPr>
          <w:rFonts w:ascii="Arial" w:hAnsi="Arial" w:cs="Arial"/>
          <w:sz w:val="28"/>
          <w:szCs w:val="28"/>
          <w:lang w:val="en-US"/>
        </w:rPr>
        <w:t>24</w:t>
      </w:r>
      <w:r w:rsidRPr="004A0804">
        <w:rPr>
          <w:rFonts w:ascii="Arial" w:hAnsi="Arial" w:cs="Arial"/>
          <w:sz w:val="28"/>
          <w:szCs w:val="28"/>
          <w:lang w:val="en-US"/>
        </w:rPr>
        <w:t>. Konishi T, Watanabe T, Kishimoto J, Nagawa H: Elective colon and rectal</w:t>
      </w:r>
      <w:r w:rsidRPr="00C76E2A">
        <w:rPr>
          <w:rFonts w:ascii="Arial" w:hAnsi="Arial" w:cs="Arial"/>
          <w:sz w:val="28"/>
          <w:szCs w:val="28"/>
          <w:lang w:val="en-US"/>
        </w:rPr>
        <w:t xml:space="preserve"> </w:t>
      </w:r>
      <w:r w:rsidRPr="004A0804">
        <w:rPr>
          <w:rFonts w:ascii="Arial" w:hAnsi="Arial" w:cs="Arial"/>
          <w:sz w:val="28"/>
          <w:szCs w:val="28"/>
          <w:lang w:val="en-US"/>
        </w:rPr>
        <w:t>surgery differ in risk factors for wound infection: results of prospective</w:t>
      </w:r>
      <w:r w:rsidRPr="00C76E2A">
        <w:rPr>
          <w:rFonts w:ascii="Arial" w:hAnsi="Arial" w:cs="Arial"/>
          <w:sz w:val="28"/>
          <w:szCs w:val="28"/>
          <w:lang w:val="en-US"/>
        </w:rPr>
        <w:t xml:space="preserve"> </w:t>
      </w:r>
      <w:r w:rsidRPr="004A0804">
        <w:rPr>
          <w:rFonts w:ascii="Arial" w:hAnsi="Arial" w:cs="Arial"/>
          <w:sz w:val="28"/>
          <w:szCs w:val="28"/>
          <w:lang w:val="en-US"/>
        </w:rPr>
        <w:t>surveillance. Ann Surg 2006, 244:758-763.</w:t>
      </w:r>
    </w:p>
    <w:p w:rsidR="00C76E2A" w:rsidRPr="004A0804" w:rsidRDefault="00C76E2A" w:rsidP="00C76E2A">
      <w:pPr>
        <w:autoSpaceDE w:val="0"/>
        <w:autoSpaceDN w:val="0"/>
        <w:adjustRightInd w:val="0"/>
        <w:spacing w:after="0" w:line="240" w:lineRule="auto"/>
        <w:jc w:val="both"/>
        <w:rPr>
          <w:rFonts w:ascii="Arial" w:hAnsi="Arial" w:cs="Arial"/>
          <w:sz w:val="28"/>
          <w:szCs w:val="28"/>
          <w:lang w:val="en-US"/>
        </w:rPr>
      </w:pPr>
      <w:r w:rsidRPr="00C76E2A">
        <w:rPr>
          <w:rFonts w:ascii="Arial" w:hAnsi="Arial" w:cs="Arial"/>
          <w:sz w:val="28"/>
          <w:szCs w:val="28"/>
          <w:lang w:val="en-US"/>
        </w:rPr>
        <w:t>25</w:t>
      </w:r>
      <w:r w:rsidRPr="004A0804">
        <w:rPr>
          <w:rFonts w:ascii="Arial" w:hAnsi="Arial" w:cs="Arial"/>
          <w:sz w:val="28"/>
          <w:szCs w:val="28"/>
          <w:lang w:val="en-US"/>
        </w:rPr>
        <w:t>. Fujita S, Saito N, Yamada T, Takii Y, Kondo K, Ohue M, Ikeda E, Moriya Y:</w:t>
      </w:r>
      <w:r w:rsidRPr="00C76E2A">
        <w:rPr>
          <w:rFonts w:ascii="Arial" w:hAnsi="Arial" w:cs="Arial"/>
          <w:sz w:val="28"/>
          <w:szCs w:val="28"/>
          <w:lang w:val="en-US"/>
        </w:rPr>
        <w:t xml:space="preserve"> </w:t>
      </w:r>
      <w:r w:rsidRPr="004A0804">
        <w:rPr>
          <w:rFonts w:ascii="Arial" w:hAnsi="Arial" w:cs="Arial"/>
          <w:sz w:val="28"/>
          <w:szCs w:val="28"/>
          <w:lang w:val="en-US"/>
        </w:rPr>
        <w:t>Randomized, multicenter trial of antibiotic prophylaxis in elective</w:t>
      </w:r>
      <w:r w:rsidRPr="00C76E2A">
        <w:rPr>
          <w:rFonts w:ascii="Arial" w:hAnsi="Arial" w:cs="Arial"/>
          <w:sz w:val="28"/>
          <w:szCs w:val="28"/>
          <w:lang w:val="en-US"/>
        </w:rPr>
        <w:t xml:space="preserve"> </w:t>
      </w:r>
      <w:r w:rsidRPr="004A0804">
        <w:rPr>
          <w:rFonts w:ascii="Arial" w:hAnsi="Arial" w:cs="Arial"/>
          <w:sz w:val="28"/>
          <w:szCs w:val="28"/>
          <w:lang w:val="en-US"/>
        </w:rPr>
        <w:t>colorectal surgery: single dose vs 3 doses of a second-generation</w:t>
      </w:r>
      <w:r w:rsidRPr="00C76E2A">
        <w:rPr>
          <w:rFonts w:ascii="Arial" w:hAnsi="Arial" w:cs="Arial"/>
          <w:sz w:val="28"/>
          <w:szCs w:val="28"/>
          <w:lang w:val="en-US"/>
        </w:rPr>
        <w:t xml:space="preserve"> </w:t>
      </w:r>
      <w:r w:rsidRPr="004A0804">
        <w:rPr>
          <w:rFonts w:ascii="Arial" w:hAnsi="Arial" w:cs="Arial"/>
          <w:sz w:val="28"/>
          <w:szCs w:val="28"/>
          <w:lang w:val="en-US"/>
        </w:rPr>
        <w:t>cephalosporin without metronidazole and oral antibiotics. Arch Surg</w:t>
      </w:r>
      <w:r w:rsidRPr="00C76E2A">
        <w:rPr>
          <w:rFonts w:ascii="Arial" w:hAnsi="Arial" w:cs="Arial"/>
          <w:sz w:val="28"/>
          <w:szCs w:val="28"/>
          <w:lang w:val="en-US"/>
        </w:rPr>
        <w:t xml:space="preserve"> </w:t>
      </w:r>
      <w:r w:rsidRPr="004A0804">
        <w:rPr>
          <w:rFonts w:ascii="Arial" w:hAnsi="Arial" w:cs="Arial"/>
          <w:sz w:val="28"/>
          <w:szCs w:val="28"/>
          <w:lang w:val="en-US"/>
        </w:rPr>
        <w:t>2007, 142:657-661.</w:t>
      </w:r>
    </w:p>
    <w:p w:rsidR="00C76E2A" w:rsidRPr="004A0804" w:rsidRDefault="00C76E2A" w:rsidP="00C76E2A">
      <w:pPr>
        <w:autoSpaceDE w:val="0"/>
        <w:autoSpaceDN w:val="0"/>
        <w:adjustRightInd w:val="0"/>
        <w:spacing w:after="0" w:line="240" w:lineRule="auto"/>
        <w:jc w:val="both"/>
        <w:rPr>
          <w:rFonts w:ascii="Arial" w:hAnsi="Arial" w:cs="Arial"/>
          <w:sz w:val="28"/>
          <w:szCs w:val="28"/>
          <w:lang w:val="en-US"/>
        </w:rPr>
      </w:pPr>
      <w:r w:rsidRPr="00C76E2A">
        <w:rPr>
          <w:rFonts w:ascii="Arial" w:hAnsi="Arial" w:cs="Arial"/>
          <w:sz w:val="28"/>
          <w:szCs w:val="28"/>
          <w:lang w:val="en-US"/>
        </w:rPr>
        <w:t>26</w:t>
      </w:r>
      <w:r w:rsidRPr="004A0804">
        <w:rPr>
          <w:rFonts w:ascii="Arial" w:hAnsi="Arial" w:cs="Arial"/>
          <w:sz w:val="28"/>
          <w:szCs w:val="28"/>
          <w:lang w:val="en-US"/>
        </w:rPr>
        <w:t>. Weber WP, Marti WR, Zwahlen M, Misteli H, Rosenthal R, Reck S,</w:t>
      </w:r>
      <w:r w:rsidRPr="00C76E2A">
        <w:rPr>
          <w:rFonts w:ascii="Arial" w:hAnsi="Arial" w:cs="Arial"/>
          <w:sz w:val="28"/>
          <w:szCs w:val="28"/>
          <w:lang w:val="en-US"/>
        </w:rPr>
        <w:t xml:space="preserve"> </w:t>
      </w:r>
      <w:r w:rsidRPr="004A0804">
        <w:rPr>
          <w:rFonts w:ascii="Arial" w:hAnsi="Arial" w:cs="Arial"/>
          <w:sz w:val="28"/>
          <w:szCs w:val="28"/>
          <w:lang w:val="en-US"/>
        </w:rPr>
        <w:t>Fueglistaler P, Bolli M, Trampuz A, Oertli D, Widmer AF: The timing of</w:t>
      </w:r>
      <w:r w:rsidRPr="00C76E2A">
        <w:rPr>
          <w:rFonts w:ascii="Arial" w:hAnsi="Arial" w:cs="Arial"/>
          <w:sz w:val="28"/>
          <w:szCs w:val="28"/>
          <w:lang w:val="en-US"/>
        </w:rPr>
        <w:t xml:space="preserve"> </w:t>
      </w:r>
      <w:r w:rsidRPr="004A0804">
        <w:rPr>
          <w:rFonts w:ascii="Arial" w:hAnsi="Arial" w:cs="Arial"/>
          <w:sz w:val="28"/>
          <w:szCs w:val="28"/>
          <w:lang w:val="en-US"/>
        </w:rPr>
        <w:t>surgical antimicrobial prophylaxis. Ann Surg 2008, 247:918-926.</w:t>
      </w:r>
    </w:p>
    <w:p w:rsidR="00C76E2A" w:rsidRPr="004A0804" w:rsidRDefault="00C76E2A" w:rsidP="00C76E2A">
      <w:pPr>
        <w:autoSpaceDE w:val="0"/>
        <w:autoSpaceDN w:val="0"/>
        <w:adjustRightInd w:val="0"/>
        <w:spacing w:after="0" w:line="240" w:lineRule="auto"/>
        <w:jc w:val="both"/>
        <w:rPr>
          <w:rFonts w:ascii="Arial" w:hAnsi="Arial" w:cs="Arial"/>
          <w:sz w:val="28"/>
          <w:szCs w:val="28"/>
          <w:lang w:val="en-US"/>
        </w:rPr>
      </w:pPr>
      <w:r w:rsidRPr="00C76E2A">
        <w:rPr>
          <w:rFonts w:ascii="Arial" w:hAnsi="Arial" w:cs="Arial"/>
          <w:sz w:val="28"/>
          <w:szCs w:val="28"/>
          <w:lang w:val="en-US"/>
        </w:rPr>
        <w:t>27</w:t>
      </w:r>
      <w:r w:rsidRPr="004A0804">
        <w:rPr>
          <w:rFonts w:ascii="Arial" w:hAnsi="Arial" w:cs="Arial"/>
          <w:sz w:val="28"/>
          <w:szCs w:val="28"/>
          <w:lang w:val="en-US"/>
        </w:rPr>
        <w:t>. Heald RJ, Leicester RJ: The low stapled anastomosis. Dis Colon Rectum</w:t>
      </w:r>
      <w:r w:rsidRPr="00C76E2A">
        <w:rPr>
          <w:rFonts w:ascii="Arial" w:hAnsi="Arial" w:cs="Arial"/>
          <w:sz w:val="28"/>
          <w:szCs w:val="28"/>
          <w:lang w:val="en-US"/>
        </w:rPr>
        <w:t xml:space="preserve"> </w:t>
      </w:r>
      <w:r w:rsidRPr="004A0804">
        <w:rPr>
          <w:rFonts w:ascii="Arial" w:hAnsi="Arial" w:cs="Arial"/>
          <w:sz w:val="28"/>
          <w:szCs w:val="28"/>
          <w:lang w:val="en-US"/>
        </w:rPr>
        <w:t>1981, 24:437-444.</w:t>
      </w:r>
    </w:p>
    <w:p w:rsidR="00C76E2A" w:rsidRPr="004A0804" w:rsidRDefault="00C76E2A" w:rsidP="00C76E2A">
      <w:pPr>
        <w:autoSpaceDE w:val="0"/>
        <w:autoSpaceDN w:val="0"/>
        <w:adjustRightInd w:val="0"/>
        <w:spacing w:after="0" w:line="240" w:lineRule="auto"/>
        <w:jc w:val="both"/>
        <w:rPr>
          <w:rFonts w:ascii="Arial" w:hAnsi="Arial" w:cs="Arial"/>
          <w:sz w:val="28"/>
          <w:szCs w:val="28"/>
          <w:lang w:val="en-US"/>
        </w:rPr>
      </w:pPr>
      <w:r w:rsidRPr="00C76E2A">
        <w:rPr>
          <w:rFonts w:ascii="Arial" w:hAnsi="Arial" w:cs="Arial"/>
          <w:sz w:val="28"/>
          <w:szCs w:val="28"/>
          <w:lang w:val="en-US"/>
        </w:rPr>
        <w:t>28</w:t>
      </w:r>
      <w:r w:rsidRPr="004A0804">
        <w:rPr>
          <w:rFonts w:ascii="Arial" w:hAnsi="Arial" w:cs="Arial"/>
          <w:sz w:val="28"/>
          <w:szCs w:val="28"/>
          <w:lang w:val="en-US"/>
        </w:rPr>
        <w:t>. Pakkastie TE, Luukkonen PE, Jarvinen HJ: Anastomotic leakage after</w:t>
      </w:r>
      <w:r w:rsidRPr="00C76E2A">
        <w:rPr>
          <w:rFonts w:ascii="Arial" w:hAnsi="Arial" w:cs="Arial"/>
          <w:sz w:val="28"/>
          <w:szCs w:val="28"/>
          <w:lang w:val="en-US"/>
        </w:rPr>
        <w:t xml:space="preserve"> </w:t>
      </w:r>
      <w:r w:rsidRPr="004A0804">
        <w:rPr>
          <w:rFonts w:ascii="Arial" w:hAnsi="Arial" w:cs="Arial"/>
          <w:sz w:val="28"/>
          <w:szCs w:val="28"/>
          <w:lang w:val="en-US"/>
        </w:rPr>
        <w:t>anterior resection of the rectum. Eur J Surg 1994, 160:293-297.</w:t>
      </w:r>
    </w:p>
    <w:p w:rsidR="00C76E2A" w:rsidRPr="004A0804" w:rsidRDefault="00C76E2A" w:rsidP="00C76E2A">
      <w:pPr>
        <w:autoSpaceDE w:val="0"/>
        <w:autoSpaceDN w:val="0"/>
        <w:adjustRightInd w:val="0"/>
        <w:spacing w:after="0" w:line="240" w:lineRule="auto"/>
        <w:jc w:val="both"/>
        <w:rPr>
          <w:rFonts w:ascii="Arial" w:hAnsi="Arial" w:cs="Arial"/>
          <w:sz w:val="28"/>
          <w:szCs w:val="28"/>
          <w:lang w:val="en-US"/>
        </w:rPr>
      </w:pPr>
      <w:r w:rsidRPr="00C76E2A">
        <w:rPr>
          <w:rFonts w:ascii="Arial" w:hAnsi="Arial" w:cs="Arial"/>
          <w:sz w:val="28"/>
          <w:szCs w:val="28"/>
          <w:lang w:val="en-US"/>
        </w:rPr>
        <w:t>29</w:t>
      </w:r>
      <w:r w:rsidRPr="004A0804">
        <w:rPr>
          <w:rFonts w:ascii="Arial" w:hAnsi="Arial" w:cs="Arial"/>
          <w:sz w:val="28"/>
          <w:szCs w:val="28"/>
          <w:lang w:val="en-US"/>
        </w:rPr>
        <w:t>. MacRae HM, McLeod RS: Handsewn vs. stapled anastomoses in colon</w:t>
      </w:r>
      <w:r w:rsidRPr="00C76E2A">
        <w:rPr>
          <w:rFonts w:ascii="Arial" w:hAnsi="Arial" w:cs="Arial"/>
          <w:sz w:val="28"/>
          <w:szCs w:val="28"/>
          <w:lang w:val="en-US"/>
        </w:rPr>
        <w:t xml:space="preserve"> </w:t>
      </w:r>
      <w:r w:rsidRPr="004A0804">
        <w:rPr>
          <w:rFonts w:ascii="Arial" w:hAnsi="Arial" w:cs="Arial"/>
          <w:sz w:val="28"/>
          <w:szCs w:val="28"/>
          <w:lang w:val="en-US"/>
        </w:rPr>
        <w:t>and rectal surgery: a meta-analysis. Dis Colon Rectum 1998, 41:180-189.</w:t>
      </w:r>
    </w:p>
    <w:p w:rsidR="00C76E2A" w:rsidRPr="004A0804" w:rsidRDefault="00F478E0" w:rsidP="00C76E2A">
      <w:pPr>
        <w:autoSpaceDE w:val="0"/>
        <w:autoSpaceDN w:val="0"/>
        <w:adjustRightInd w:val="0"/>
        <w:spacing w:after="0" w:line="240" w:lineRule="auto"/>
        <w:jc w:val="both"/>
        <w:rPr>
          <w:rFonts w:ascii="Arial" w:hAnsi="Arial" w:cs="Arial"/>
          <w:sz w:val="28"/>
          <w:szCs w:val="28"/>
          <w:lang w:val="en-US"/>
        </w:rPr>
      </w:pPr>
      <w:r w:rsidRPr="00F478E0">
        <w:rPr>
          <w:rFonts w:ascii="Arial" w:hAnsi="Arial" w:cs="Arial"/>
          <w:sz w:val="28"/>
          <w:szCs w:val="28"/>
          <w:lang w:val="en-US"/>
        </w:rPr>
        <w:t>30</w:t>
      </w:r>
      <w:r w:rsidR="00C76E2A" w:rsidRPr="004A0804">
        <w:rPr>
          <w:rFonts w:ascii="Arial" w:hAnsi="Arial" w:cs="Arial"/>
          <w:sz w:val="28"/>
          <w:szCs w:val="28"/>
          <w:lang w:val="en-US"/>
        </w:rPr>
        <w:t>. McArdle CS, McMillan DC, Hole DJ: Impact of anastomotic leakage on</w:t>
      </w:r>
      <w:r w:rsidRPr="00F478E0">
        <w:rPr>
          <w:rFonts w:ascii="Arial" w:hAnsi="Arial" w:cs="Arial"/>
          <w:sz w:val="28"/>
          <w:szCs w:val="28"/>
          <w:lang w:val="en-US"/>
        </w:rPr>
        <w:t xml:space="preserve"> </w:t>
      </w:r>
      <w:r w:rsidR="00C76E2A" w:rsidRPr="004A0804">
        <w:rPr>
          <w:rFonts w:ascii="Arial" w:hAnsi="Arial" w:cs="Arial"/>
          <w:sz w:val="28"/>
          <w:szCs w:val="28"/>
          <w:lang w:val="en-US"/>
        </w:rPr>
        <w:t>long-term survival of patients undergoing curative resection for</w:t>
      </w:r>
      <w:r w:rsidRPr="00F478E0">
        <w:rPr>
          <w:rFonts w:ascii="Arial" w:hAnsi="Arial" w:cs="Arial"/>
          <w:sz w:val="28"/>
          <w:szCs w:val="28"/>
          <w:lang w:val="en-US"/>
        </w:rPr>
        <w:t xml:space="preserve"> </w:t>
      </w:r>
      <w:r w:rsidR="00C76E2A" w:rsidRPr="004A0804">
        <w:rPr>
          <w:rFonts w:ascii="Arial" w:hAnsi="Arial" w:cs="Arial"/>
          <w:sz w:val="28"/>
          <w:szCs w:val="28"/>
          <w:lang w:val="en-US"/>
        </w:rPr>
        <w:t>colorectal cancer. Br J Surg 2005, 92:1150-1154.</w:t>
      </w:r>
    </w:p>
    <w:p w:rsidR="004A0804" w:rsidRPr="00F63AA6" w:rsidRDefault="004A0804" w:rsidP="000E12A8">
      <w:pPr>
        <w:spacing w:after="0" w:line="240" w:lineRule="auto"/>
        <w:ind w:firstLine="720"/>
        <w:jc w:val="both"/>
        <w:rPr>
          <w:rFonts w:ascii="Arial" w:hAnsi="Arial" w:cs="Arial"/>
          <w:sz w:val="28"/>
          <w:szCs w:val="28"/>
          <w:lang w:val="en-US"/>
        </w:rPr>
      </w:pPr>
    </w:p>
    <w:p w:rsidR="004A0804" w:rsidRPr="00F63AA6" w:rsidRDefault="004A0804" w:rsidP="000E12A8">
      <w:pPr>
        <w:spacing w:after="0" w:line="240" w:lineRule="auto"/>
        <w:ind w:firstLine="720"/>
        <w:jc w:val="both"/>
        <w:rPr>
          <w:rFonts w:ascii="Arial" w:hAnsi="Arial" w:cs="Arial"/>
          <w:sz w:val="28"/>
          <w:szCs w:val="28"/>
          <w:lang w:val="en-US"/>
        </w:rPr>
      </w:pPr>
    </w:p>
    <w:p w:rsidR="004A0804" w:rsidRPr="00F63AA6" w:rsidRDefault="004A0804" w:rsidP="00627F94">
      <w:pPr>
        <w:spacing w:after="0" w:line="240" w:lineRule="auto"/>
        <w:jc w:val="both"/>
        <w:rPr>
          <w:rFonts w:ascii="Arial" w:hAnsi="Arial" w:cs="Arial"/>
          <w:sz w:val="28"/>
          <w:szCs w:val="28"/>
          <w:lang w:val="en-US"/>
        </w:rPr>
      </w:pPr>
    </w:p>
    <w:p w:rsidR="004A0804" w:rsidRDefault="004A0804" w:rsidP="000E12A8">
      <w:pPr>
        <w:spacing w:after="0" w:line="240" w:lineRule="auto"/>
        <w:ind w:firstLine="720"/>
        <w:jc w:val="both"/>
        <w:rPr>
          <w:rFonts w:ascii="Arial" w:hAnsi="Arial" w:cs="Arial"/>
          <w:sz w:val="28"/>
          <w:szCs w:val="28"/>
        </w:rPr>
      </w:pPr>
    </w:p>
    <w:p w:rsidR="005B498E" w:rsidRDefault="005B498E" w:rsidP="000E12A8">
      <w:pPr>
        <w:spacing w:after="0" w:line="240" w:lineRule="auto"/>
        <w:ind w:firstLine="720"/>
        <w:jc w:val="both"/>
        <w:rPr>
          <w:rFonts w:ascii="Arial" w:hAnsi="Arial" w:cs="Arial"/>
          <w:sz w:val="28"/>
          <w:szCs w:val="28"/>
        </w:rPr>
      </w:pPr>
    </w:p>
    <w:p w:rsidR="005B498E" w:rsidRDefault="005B498E" w:rsidP="000E12A8">
      <w:pPr>
        <w:spacing w:after="0" w:line="240" w:lineRule="auto"/>
        <w:ind w:firstLine="720"/>
        <w:jc w:val="both"/>
        <w:rPr>
          <w:rFonts w:ascii="Arial" w:hAnsi="Arial" w:cs="Arial"/>
          <w:sz w:val="28"/>
          <w:szCs w:val="28"/>
        </w:rPr>
      </w:pPr>
    </w:p>
    <w:p w:rsidR="005B498E" w:rsidRDefault="005B498E" w:rsidP="000E12A8">
      <w:pPr>
        <w:spacing w:after="0" w:line="240" w:lineRule="auto"/>
        <w:ind w:firstLine="720"/>
        <w:jc w:val="both"/>
        <w:rPr>
          <w:rFonts w:ascii="Arial" w:hAnsi="Arial" w:cs="Arial"/>
          <w:sz w:val="28"/>
          <w:szCs w:val="28"/>
        </w:rPr>
      </w:pPr>
    </w:p>
    <w:p w:rsidR="005B498E" w:rsidRPr="005B498E" w:rsidRDefault="005B498E" w:rsidP="000E12A8">
      <w:pPr>
        <w:spacing w:after="0" w:line="240" w:lineRule="auto"/>
        <w:ind w:firstLine="720"/>
        <w:jc w:val="both"/>
        <w:rPr>
          <w:rFonts w:ascii="Arial" w:hAnsi="Arial" w:cs="Arial"/>
          <w:sz w:val="28"/>
          <w:szCs w:val="28"/>
        </w:rPr>
      </w:pPr>
    </w:p>
    <w:sectPr w:rsidR="005B498E" w:rsidRPr="005B498E" w:rsidSect="00DE6A70">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2592" w:rsidRDefault="00902592" w:rsidP="00DE58B1">
      <w:pPr>
        <w:spacing w:after="0" w:line="240" w:lineRule="auto"/>
      </w:pPr>
      <w:r>
        <w:separator/>
      </w:r>
    </w:p>
  </w:endnote>
  <w:endnote w:type="continuationSeparator" w:id="0">
    <w:p w:rsidR="00902592" w:rsidRDefault="00902592" w:rsidP="00DE58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Calibri">
    <w:panose1 w:val="020F0502020204030204"/>
    <w:charset w:val="A1"/>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1"/>
    <w:family w:val="swiss"/>
    <w:pitch w:val="variable"/>
    <w:sig w:usb0="20002A87" w:usb1="80000000" w:usb2="00000008"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2592" w:rsidRDefault="00902592" w:rsidP="00DE58B1">
      <w:pPr>
        <w:spacing w:after="0" w:line="240" w:lineRule="auto"/>
      </w:pPr>
      <w:r>
        <w:separator/>
      </w:r>
    </w:p>
  </w:footnote>
  <w:footnote w:type="continuationSeparator" w:id="0">
    <w:p w:rsidR="00902592" w:rsidRDefault="00902592" w:rsidP="00DE58B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E56F9C"/>
    <w:multiLevelType w:val="hybridMultilevel"/>
    <w:tmpl w:val="E4BED6A2"/>
    <w:lvl w:ilvl="0" w:tplc="82080A98">
      <w:start w:val="1"/>
      <w:numFmt w:val="bullet"/>
      <w:lvlText w:val=""/>
      <w:lvlJc w:val="left"/>
      <w:pPr>
        <w:tabs>
          <w:tab w:val="num" w:pos="720"/>
        </w:tabs>
        <w:ind w:left="720" w:hanging="360"/>
      </w:pPr>
      <w:rPr>
        <w:rFonts w:ascii="Wingdings" w:hAnsi="Wingdings" w:hint="default"/>
      </w:rPr>
    </w:lvl>
    <w:lvl w:ilvl="1" w:tplc="ACF0E94E" w:tentative="1">
      <w:start w:val="1"/>
      <w:numFmt w:val="bullet"/>
      <w:lvlText w:val=""/>
      <w:lvlJc w:val="left"/>
      <w:pPr>
        <w:tabs>
          <w:tab w:val="num" w:pos="1440"/>
        </w:tabs>
        <w:ind w:left="1440" w:hanging="360"/>
      </w:pPr>
      <w:rPr>
        <w:rFonts w:ascii="Wingdings" w:hAnsi="Wingdings" w:hint="default"/>
      </w:rPr>
    </w:lvl>
    <w:lvl w:ilvl="2" w:tplc="1C44D01C" w:tentative="1">
      <w:start w:val="1"/>
      <w:numFmt w:val="bullet"/>
      <w:lvlText w:val=""/>
      <w:lvlJc w:val="left"/>
      <w:pPr>
        <w:tabs>
          <w:tab w:val="num" w:pos="2160"/>
        </w:tabs>
        <w:ind w:left="2160" w:hanging="360"/>
      </w:pPr>
      <w:rPr>
        <w:rFonts w:ascii="Wingdings" w:hAnsi="Wingdings" w:hint="default"/>
      </w:rPr>
    </w:lvl>
    <w:lvl w:ilvl="3" w:tplc="73980D76" w:tentative="1">
      <w:start w:val="1"/>
      <w:numFmt w:val="bullet"/>
      <w:lvlText w:val=""/>
      <w:lvlJc w:val="left"/>
      <w:pPr>
        <w:tabs>
          <w:tab w:val="num" w:pos="2880"/>
        </w:tabs>
        <w:ind w:left="2880" w:hanging="360"/>
      </w:pPr>
      <w:rPr>
        <w:rFonts w:ascii="Wingdings" w:hAnsi="Wingdings" w:hint="default"/>
      </w:rPr>
    </w:lvl>
    <w:lvl w:ilvl="4" w:tplc="D7FEC44A" w:tentative="1">
      <w:start w:val="1"/>
      <w:numFmt w:val="bullet"/>
      <w:lvlText w:val=""/>
      <w:lvlJc w:val="left"/>
      <w:pPr>
        <w:tabs>
          <w:tab w:val="num" w:pos="3600"/>
        </w:tabs>
        <w:ind w:left="3600" w:hanging="360"/>
      </w:pPr>
      <w:rPr>
        <w:rFonts w:ascii="Wingdings" w:hAnsi="Wingdings" w:hint="default"/>
      </w:rPr>
    </w:lvl>
    <w:lvl w:ilvl="5" w:tplc="BE02CEEA" w:tentative="1">
      <w:start w:val="1"/>
      <w:numFmt w:val="bullet"/>
      <w:lvlText w:val=""/>
      <w:lvlJc w:val="left"/>
      <w:pPr>
        <w:tabs>
          <w:tab w:val="num" w:pos="4320"/>
        </w:tabs>
        <w:ind w:left="4320" w:hanging="360"/>
      </w:pPr>
      <w:rPr>
        <w:rFonts w:ascii="Wingdings" w:hAnsi="Wingdings" w:hint="default"/>
      </w:rPr>
    </w:lvl>
    <w:lvl w:ilvl="6" w:tplc="7FD226CC" w:tentative="1">
      <w:start w:val="1"/>
      <w:numFmt w:val="bullet"/>
      <w:lvlText w:val=""/>
      <w:lvlJc w:val="left"/>
      <w:pPr>
        <w:tabs>
          <w:tab w:val="num" w:pos="5040"/>
        </w:tabs>
        <w:ind w:left="5040" w:hanging="360"/>
      </w:pPr>
      <w:rPr>
        <w:rFonts w:ascii="Wingdings" w:hAnsi="Wingdings" w:hint="default"/>
      </w:rPr>
    </w:lvl>
    <w:lvl w:ilvl="7" w:tplc="BBDA47FE" w:tentative="1">
      <w:start w:val="1"/>
      <w:numFmt w:val="bullet"/>
      <w:lvlText w:val=""/>
      <w:lvlJc w:val="left"/>
      <w:pPr>
        <w:tabs>
          <w:tab w:val="num" w:pos="5760"/>
        </w:tabs>
        <w:ind w:left="5760" w:hanging="360"/>
      </w:pPr>
      <w:rPr>
        <w:rFonts w:ascii="Wingdings" w:hAnsi="Wingdings" w:hint="default"/>
      </w:rPr>
    </w:lvl>
    <w:lvl w:ilvl="8" w:tplc="3D7895E4" w:tentative="1">
      <w:start w:val="1"/>
      <w:numFmt w:val="bullet"/>
      <w:lvlText w:val=""/>
      <w:lvlJc w:val="left"/>
      <w:pPr>
        <w:tabs>
          <w:tab w:val="num" w:pos="6480"/>
        </w:tabs>
        <w:ind w:left="6480" w:hanging="360"/>
      </w:pPr>
      <w:rPr>
        <w:rFonts w:ascii="Wingdings" w:hAnsi="Wingdings" w:hint="default"/>
      </w:rPr>
    </w:lvl>
  </w:abstractNum>
  <w:abstractNum w:abstractNumId="1">
    <w:nsid w:val="10DC7C56"/>
    <w:multiLevelType w:val="hybridMultilevel"/>
    <w:tmpl w:val="1C54417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1EC80F2D"/>
    <w:multiLevelType w:val="hybridMultilevel"/>
    <w:tmpl w:val="D11CD3E8"/>
    <w:lvl w:ilvl="0" w:tplc="0456CED6">
      <w:start w:val="1"/>
      <w:numFmt w:val="bullet"/>
      <w:lvlText w:val=""/>
      <w:lvlJc w:val="left"/>
      <w:pPr>
        <w:tabs>
          <w:tab w:val="num" w:pos="720"/>
        </w:tabs>
        <w:ind w:left="720" w:hanging="360"/>
      </w:pPr>
      <w:rPr>
        <w:rFonts w:ascii="Wingdings" w:hAnsi="Wingdings" w:hint="default"/>
      </w:rPr>
    </w:lvl>
    <w:lvl w:ilvl="1" w:tplc="6568BECC" w:tentative="1">
      <w:start w:val="1"/>
      <w:numFmt w:val="bullet"/>
      <w:lvlText w:val=""/>
      <w:lvlJc w:val="left"/>
      <w:pPr>
        <w:tabs>
          <w:tab w:val="num" w:pos="1440"/>
        </w:tabs>
        <w:ind w:left="1440" w:hanging="360"/>
      </w:pPr>
      <w:rPr>
        <w:rFonts w:ascii="Wingdings" w:hAnsi="Wingdings" w:hint="default"/>
      </w:rPr>
    </w:lvl>
    <w:lvl w:ilvl="2" w:tplc="22D0F436" w:tentative="1">
      <w:start w:val="1"/>
      <w:numFmt w:val="bullet"/>
      <w:lvlText w:val=""/>
      <w:lvlJc w:val="left"/>
      <w:pPr>
        <w:tabs>
          <w:tab w:val="num" w:pos="2160"/>
        </w:tabs>
        <w:ind w:left="2160" w:hanging="360"/>
      </w:pPr>
      <w:rPr>
        <w:rFonts w:ascii="Wingdings" w:hAnsi="Wingdings" w:hint="default"/>
      </w:rPr>
    </w:lvl>
    <w:lvl w:ilvl="3" w:tplc="5E147BAC" w:tentative="1">
      <w:start w:val="1"/>
      <w:numFmt w:val="bullet"/>
      <w:lvlText w:val=""/>
      <w:lvlJc w:val="left"/>
      <w:pPr>
        <w:tabs>
          <w:tab w:val="num" w:pos="2880"/>
        </w:tabs>
        <w:ind w:left="2880" w:hanging="360"/>
      </w:pPr>
      <w:rPr>
        <w:rFonts w:ascii="Wingdings" w:hAnsi="Wingdings" w:hint="default"/>
      </w:rPr>
    </w:lvl>
    <w:lvl w:ilvl="4" w:tplc="F4F87512" w:tentative="1">
      <w:start w:val="1"/>
      <w:numFmt w:val="bullet"/>
      <w:lvlText w:val=""/>
      <w:lvlJc w:val="left"/>
      <w:pPr>
        <w:tabs>
          <w:tab w:val="num" w:pos="3600"/>
        </w:tabs>
        <w:ind w:left="3600" w:hanging="360"/>
      </w:pPr>
      <w:rPr>
        <w:rFonts w:ascii="Wingdings" w:hAnsi="Wingdings" w:hint="default"/>
      </w:rPr>
    </w:lvl>
    <w:lvl w:ilvl="5" w:tplc="B0925A8A" w:tentative="1">
      <w:start w:val="1"/>
      <w:numFmt w:val="bullet"/>
      <w:lvlText w:val=""/>
      <w:lvlJc w:val="left"/>
      <w:pPr>
        <w:tabs>
          <w:tab w:val="num" w:pos="4320"/>
        </w:tabs>
        <w:ind w:left="4320" w:hanging="360"/>
      </w:pPr>
      <w:rPr>
        <w:rFonts w:ascii="Wingdings" w:hAnsi="Wingdings" w:hint="default"/>
      </w:rPr>
    </w:lvl>
    <w:lvl w:ilvl="6" w:tplc="F064AC0C" w:tentative="1">
      <w:start w:val="1"/>
      <w:numFmt w:val="bullet"/>
      <w:lvlText w:val=""/>
      <w:lvlJc w:val="left"/>
      <w:pPr>
        <w:tabs>
          <w:tab w:val="num" w:pos="5040"/>
        </w:tabs>
        <w:ind w:left="5040" w:hanging="360"/>
      </w:pPr>
      <w:rPr>
        <w:rFonts w:ascii="Wingdings" w:hAnsi="Wingdings" w:hint="default"/>
      </w:rPr>
    </w:lvl>
    <w:lvl w:ilvl="7" w:tplc="EF4A77EE" w:tentative="1">
      <w:start w:val="1"/>
      <w:numFmt w:val="bullet"/>
      <w:lvlText w:val=""/>
      <w:lvlJc w:val="left"/>
      <w:pPr>
        <w:tabs>
          <w:tab w:val="num" w:pos="5760"/>
        </w:tabs>
        <w:ind w:left="5760" w:hanging="360"/>
      </w:pPr>
      <w:rPr>
        <w:rFonts w:ascii="Wingdings" w:hAnsi="Wingdings" w:hint="default"/>
      </w:rPr>
    </w:lvl>
    <w:lvl w:ilvl="8" w:tplc="59B4E914" w:tentative="1">
      <w:start w:val="1"/>
      <w:numFmt w:val="bullet"/>
      <w:lvlText w:val=""/>
      <w:lvlJc w:val="left"/>
      <w:pPr>
        <w:tabs>
          <w:tab w:val="num" w:pos="6480"/>
        </w:tabs>
        <w:ind w:left="6480" w:hanging="360"/>
      </w:pPr>
      <w:rPr>
        <w:rFonts w:ascii="Wingdings" w:hAnsi="Wingdings" w:hint="default"/>
      </w:rPr>
    </w:lvl>
  </w:abstractNum>
  <w:abstractNum w:abstractNumId="3">
    <w:nsid w:val="267473B2"/>
    <w:multiLevelType w:val="hybridMultilevel"/>
    <w:tmpl w:val="96303628"/>
    <w:lvl w:ilvl="0" w:tplc="09820FDA">
      <w:start w:val="1"/>
      <w:numFmt w:val="bullet"/>
      <w:lvlText w:val=""/>
      <w:lvlJc w:val="left"/>
      <w:pPr>
        <w:tabs>
          <w:tab w:val="num" w:pos="720"/>
        </w:tabs>
        <w:ind w:left="720" w:hanging="360"/>
      </w:pPr>
      <w:rPr>
        <w:rFonts w:ascii="Wingdings" w:hAnsi="Wingdings" w:hint="default"/>
      </w:rPr>
    </w:lvl>
    <w:lvl w:ilvl="1" w:tplc="8F90F354" w:tentative="1">
      <w:start w:val="1"/>
      <w:numFmt w:val="bullet"/>
      <w:lvlText w:val=""/>
      <w:lvlJc w:val="left"/>
      <w:pPr>
        <w:tabs>
          <w:tab w:val="num" w:pos="1440"/>
        </w:tabs>
        <w:ind w:left="1440" w:hanging="360"/>
      </w:pPr>
      <w:rPr>
        <w:rFonts w:ascii="Wingdings" w:hAnsi="Wingdings" w:hint="default"/>
      </w:rPr>
    </w:lvl>
    <w:lvl w:ilvl="2" w:tplc="A36AB222" w:tentative="1">
      <w:start w:val="1"/>
      <w:numFmt w:val="bullet"/>
      <w:lvlText w:val=""/>
      <w:lvlJc w:val="left"/>
      <w:pPr>
        <w:tabs>
          <w:tab w:val="num" w:pos="2160"/>
        </w:tabs>
        <w:ind w:left="2160" w:hanging="360"/>
      </w:pPr>
      <w:rPr>
        <w:rFonts w:ascii="Wingdings" w:hAnsi="Wingdings" w:hint="default"/>
      </w:rPr>
    </w:lvl>
    <w:lvl w:ilvl="3" w:tplc="6030A79C" w:tentative="1">
      <w:start w:val="1"/>
      <w:numFmt w:val="bullet"/>
      <w:lvlText w:val=""/>
      <w:lvlJc w:val="left"/>
      <w:pPr>
        <w:tabs>
          <w:tab w:val="num" w:pos="2880"/>
        </w:tabs>
        <w:ind w:left="2880" w:hanging="360"/>
      </w:pPr>
      <w:rPr>
        <w:rFonts w:ascii="Wingdings" w:hAnsi="Wingdings" w:hint="default"/>
      </w:rPr>
    </w:lvl>
    <w:lvl w:ilvl="4" w:tplc="7FFA14E6" w:tentative="1">
      <w:start w:val="1"/>
      <w:numFmt w:val="bullet"/>
      <w:lvlText w:val=""/>
      <w:lvlJc w:val="left"/>
      <w:pPr>
        <w:tabs>
          <w:tab w:val="num" w:pos="3600"/>
        </w:tabs>
        <w:ind w:left="3600" w:hanging="360"/>
      </w:pPr>
      <w:rPr>
        <w:rFonts w:ascii="Wingdings" w:hAnsi="Wingdings" w:hint="default"/>
      </w:rPr>
    </w:lvl>
    <w:lvl w:ilvl="5" w:tplc="1CBA8170" w:tentative="1">
      <w:start w:val="1"/>
      <w:numFmt w:val="bullet"/>
      <w:lvlText w:val=""/>
      <w:lvlJc w:val="left"/>
      <w:pPr>
        <w:tabs>
          <w:tab w:val="num" w:pos="4320"/>
        </w:tabs>
        <w:ind w:left="4320" w:hanging="360"/>
      </w:pPr>
      <w:rPr>
        <w:rFonts w:ascii="Wingdings" w:hAnsi="Wingdings" w:hint="default"/>
      </w:rPr>
    </w:lvl>
    <w:lvl w:ilvl="6" w:tplc="468489D4" w:tentative="1">
      <w:start w:val="1"/>
      <w:numFmt w:val="bullet"/>
      <w:lvlText w:val=""/>
      <w:lvlJc w:val="left"/>
      <w:pPr>
        <w:tabs>
          <w:tab w:val="num" w:pos="5040"/>
        </w:tabs>
        <w:ind w:left="5040" w:hanging="360"/>
      </w:pPr>
      <w:rPr>
        <w:rFonts w:ascii="Wingdings" w:hAnsi="Wingdings" w:hint="default"/>
      </w:rPr>
    </w:lvl>
    <w:lvl w:ilvl="7" w:tplc="32E278BC" w:tentative="1">
      <w:start w:val="1"/>
      <w:numFmt w:val="bullet"/>
      <w:lvlText w:val=""/>
      <w:lvlJc w:val="left"/>
      <w:pPr>
        <w:tabs>
          <w:tab w:val="num" w:pos="5760"/>
        </w:tabs>
        <w:ind w:left="5760" w:hanging="360"/>
      </w:pPr>
      <w:rPr>
        <w:rFonts w:ascii="Wingdings" w:hAnsi="Wingdings" w:hint="default"/>
      </w:rPr>
    </w:lvl>
    <w:lvl w:ilvl="8" w:tplc="2496FEA6" w:tentative="1">
      <w:start w:val="1"/>
      <w:numFmt w:val="bullet"/>
      <w:lvlText w:val=""/>
      <w:lvlJc w:val="left"/>
      <w:pPr>
        <w:tabs>
          <w:tab w:val="num" w:pos="6480"/>
        </w:tabs>
        <w:ind w:left="6480" w:hanging="360"/>
      </w:pPr>
      <w:rPr>
        <w:rFonts w:ascii="Wingdings" w:hAnsi="Wingdings" w:hint="default"/>
      </w:rPr>
    </w:lvl>
  </w:abstractNum>
  <w:abstractNum w:abstractNumId="4">
    <w:nsid w:val="323300A2"/>
    <w:multiLevelType w:val="hybridMultilevel"/>
    <w:tmpl w:val="E9A4F01E"/>
    <w:lvl w:ilvl="0" w:tplc="37E84250">
      <w:start w:val="1"/>
      <w:numFmt w:val="bullet"/>
      <w:lvlText w:val=""/>
      <w:lvlJc w:val="left"/>
      <w:pPr>
        <w:tabs>
          <w:tab w:val="num" w:pos="720"/>
        </w:tabs>
        <w:ind w:left="720" w:hanging="360"/>
      </w:pPr>
      <w:rPr>
        <w:rFonts w:ascii="Wingdings" w:hAnsi="Wingdings" w:hint="default"/>
      </w:rPr>
    </w:lvl>
    <w:lvl w:ilvl="1" w:tplc="4992B6D4" w:tentative="1">
      <w:start w:val="1"/>
      <w:numFmt w:val="bullet"/>
      <w:lvlText w:val=""/>
      <w:lvlJc w:val="left"/>
      <w:pPr>
        <w:tabs>
          <w:tab w:val="num" w:pos="1440"/>
        </w:tabs>
        <w:ind w:left="1440" w:hanging="360"/>
      </w:pPr>
      <w:rPr>
        <w:rFonts w:ascii="Wingdings" w:hAnsi="Wingdings" w:hint="default"/>
      </w:rPr>
    </w:lvl>
    <w:lvl w:ilvl="2" w:tplc="72C2E052" w:tentative="1">
      <w:start w:val="1"/>
      <w:numFmt w:val="bullet"/>
      <w:lvlText w:val=""/>
      <w:lvlJc w:val="left"/>
      <w:pPr>
        <w:tabs>
          <w:tab w:val="num" w:pos="2160"/>
        </w:tabs>
        <w:ind w:left="2160" w:hanging="360"/>
      </w:pPr>
      <w:rPr>
        <w:rFonts w:ascii="Wingdings" w:hAnsi="Wingdings" w:hint="default"/>
      </w:rPr>
    </w:lvl>
    <w:lvl w:ilvl="3" w:tplc="373C643E" w:tentative="1">
      <w:start w:val="1"/>
      <w:numFmt w:val="bullet"/>
      <w:lvlText w:val=""/>
      <w:lvlJc w:val="left"/>
      <w:pPr>
        <w:tabs>
          <w:tab w:val="num" w:pos="2880"/>
        </w:tabs>
        <w:ind w:left="2880" w:hanging="360"/>
      </w:pPr>
      <w:rPr>
        <w:rFonts w:ascii="Wingdings" w:hAnsi="Wingdings" w:hint="default"/>
      </w:rPr>
    </w:lvl>
    <w:lvl w:ilvl="4" w:tplc="2DA0D710" w:tentative="1">
      <w:start w:val="1"/>
      <w:numFmt w:val="bullet"/>
      <w:lvlText w:val=""/>
      <w:lvlJc w:val="left"/>
      <w:pPr>
        <w:tabs>
          <w:tab w:val="num" w:pos="3600"/>
        </w:tabs>
        <w:ind w:left="3600" w:hanging="360"/>
      </w:pPr>
      <w:rPr>
        <w:rFonts w:ascii="Wingdings" w:hAnsi="Wingdings" w:hint="default"/>
      </w:rPr>
    </w:lvl>
    <w:lvl w:ilvl="5" w:tplc="2604B26E" w:tentative="1">
      <w:start w:val="1"/>
      <w:numFmt w:val="bullet"/>
      <w:lvlText w:val=""/>
      <w:lvlJc w:val="left"/>
      <w:pPr>
        <w:tabs>
          <w:tab w:val="num" w:pos="4320"/>
        </w:tabs>
        <w:ind w:left="4320" w:hanging="360"/>
      </w:pPr>
      <w:rPr>
        <w:rFonts w:ascii="Wingdings" w:hAnsi="Wingdings" w:hint="default"/>
      </w:rPr>
    </w:lvl>
    <w:lvl w:ilvl="6" w:tplc="D9C84ABC" w:tentative="1">
      <w:start w:val="1"/>
      <w:numFmt w:val="bullet"/>
      <w:lvlText w:val=""/>
      <w:lvlJc w:val="left"/>
      <w:pPr>
        <w:tabs>
          <w:tab w:val="num" w:pos="5040"/>
        </w:tabs>
        <w:ind w:left="5040" w:hanging="360"/>
      </w:pPr>
      <w:rPr>
        <w:rFonts w:ascii="Wingdings" w:hAnsi="Wingdings" w:hint="default"/>
      </w:rPr>
    </w:lvl>
    <w:lvl w:ilvl="7" w:tplc="8B52534C" w:tentative="1">
      <w:start w:val="1"/>
      <w:numFmt w:val="bullet"/>
      <w:lvlText w:val=""/>
      <w:lvlJc w:val="left"/>
      <w:pPr>
        <w:tabs>
          <w:tab w:val="num" w:pos="5760"/>
        </w:tabs>
        <w:ind w:left="5760" w:hanging="360"/>
      </w:pPr>
      <w:rPr>
        <w:rFonts w:ascii="Wingdings" w:hAnsi="Wingdings" w:hint="default"/>
      </w:rPr>
    </w:lvl>
    <w:lvl w:ilvl="8" w:tplc="DDC09F76" w:tentative="1">
      <w:start w:val="1"/>
      <w:numFmt w:val="bullet"/>
      <w:lvlText w:val=""/>
      <w:lvlJc w:val="left"/>
      <w:pPr>
        <w:tabs>
          <w:tab w:val="num" w:pos="6480"/>
        </w:tabs>
        <w:ind w:left="6480" w:hanging="360"/>
      </w:pPr>
      <w:rPr>
        <w:rFonts w:ascii="Wingdings" w:hAnsi="Wingdings" w:hint="default"/>
      </w:rPr>
    </w:lvl>
  </w:abstractNum>
  <w:abstractNum w:abstractNumId="5">
    <w:nsid w:val="3C1824E9"/>
    <w:multiLevelType w:val="hybridMultilevel"/>
    <w:tmpl w:val="5F8CF5A0"/>
    <w:lvl w:ilvl="0" w:tplc="9F528798">
      <w:start w:val="1"/>
      <w:numFmt w:val="bullet"/>
      <w:lvlText w:val=""/>
      <w:lvlJc w:val="left"/>
      <w:pPr>
        <w:tabs>
          <w:tab w:val="num" w:pos="720"/>
        </w:tabs>
        <w:ind w:left="720" w:hanging="360"/>
      </w:pPr>
      <w:rPr>
        <w:rFonts w:ascii="Wingdings" w:hAnsi="Wingdings" w:hint="default"/>
      </w:rPr>
    </w:lvl>
    <w:lvl w:ilvl="1" w:tplc="3F46BAE0" w:tentative="1">
      <w:start w:val="1"/>
      <w:numFmt w:val="bullet"/>
      <w:lvlText w:val=""/>
      <w:lvlJc w:val="left"/>
      <w:pPr>
        <w:tabs>
          <w:tab w:val="num" w:pos="1440"/>
        </w:tabs>
        <w:ind w:left="1440" w:hanging="360"/>
      </w:pPr>
      <w:rPr>
        <w:rFonts w:ascii="Wingdings" w:hAnsi="Wingdings" w:hint="default"/>
      </w:rPr>
    </w:lvl>
    <w:lvl w:ilvl="2" w:tplc="BAD640D4" w:tentative="1">
      <w:start w:val="1"/>
      <w:numFmt w:val="bullet"/>
      <w:lvlText w:val=""/>
      <w:lvlJc w:val="left"/>
      <w:pPr>
        <w:tabs>
          <w:tab w:val="num" w:pos="2160"/>
        </w:tabs>
        <w:ind w:left="2160" w:hanging="360"/>
      </w:pPr>
      <w:rPr>
        <w:rFonts w:ascii="Wingdings" w:hAnsi="Wingdings" w:hint="default"/>
      </w:rPr>
    </w:lvl>
    <w:lvl w:ilvl="3" w:tplc="79D446F2" w:tentative="1">
      <w:start w:val="1"/>
      <w:numFmt w:val="bullet"/>
      <w:lvlText w:val=""/>
      <w:lvlJc w:val="left"/>
      <w:pPr>
        <w:tabs>
          <w:tab w:val="num" w:pos="2880"/>
        </w:tabs>
        <w:ind w:left="2880" w:hanging="360"/>
      </w:pPr>
      <w:rPr>
        <w:rFonts w:ascii="Wingdings" w:hAnsi="Wingdings" w:hint="default"/>
      </w:rPr>
    </w:lvl>
    <w:lvl w:ilvl="4" w:tplc="1F44C91A" w:tentative="1">
      <w:start w:val="1"/>
      <w:numFmt w:val="bullet"/>
      <w:lvlText w:val=""/>
      <w:lvlJc w:val="left"/>
      <w:pPr>
        <w:tabs>
          <w:tab w:val="num" w:pos="3600"/>
        </w:tabs>
        <w:ind w:left="3600" w:hanging="360"/>
      </w:pPr>
      <w:rPr>
        <w:rFonts w:ascii="Wingdings" w:hAnsi="Wingdings" w:hint="default"/>
      </w:rPr>
    </w:lvl>
    <w:lvl w:ilvl="5" w:tplc="70B42A18" w:tentative="1">
      <w:start w:val="1"/>
      <w:numFmt w:val="bullet"/>
      <w:lvlText w:val=""/>
      <w:lvlJc w:val="left"/>
      <w:pPr>
        <w:tabs>
          <w:tab w:val="num" w:pos="4320"/>
        </w:tabs>
        <w:ind w:left="4320" w:hanging="360"/>
      </w:pPr>
      <w:rPr>
        <w:rFonts w:ascii="Wingdings" w:hAnsi="Wingdings" w:hint="default"/>
      </w:rPr>
    </w:lvl>
    <w:lvl w:ilvl="6" w:tplc="2B7EEF24" w:tentative="1">
      <w:start w:val="1"/>
      <w:numFmt w:val="bullet"/>
      <w:lvlText w:val=""/>
      <w:lvlJc w:val="left"/>
      <w:pPr>
        <w:tabs>
          <w:tab w:val="num" w:pos="5040"/>
        </w:tabs>
        <w:ind w:left="5040" w:hanging="360"/>
      </w:pPr>
      <w:rPr>
        <w:rFonts w:ascii="Wingdings" w:hAnsi="Wingdings" w:hint="default"/>
      </w:rPr>
    </w:lvl>
    <w:lvl w:ilvl="7" w:tplc="EE9A14DE" w:tentative="1">
      <w:start w:val="1"/>
      <w:numFmt w:val="bullet"/>
      <w:lvlText w:val=""/>
      <w:lvlJc w:val="left"/>
      <w:pPr>
        <w:tabs>
          <w:tab w:val="num" w:pos="5760"/>
        </w:tabs>
        <w:ind w:left="5760" w:hanging="360"/>
      </w:pPr>
      <w:rPr>
        <w:rFonts w:ascii="Wingdings" w:hAnsi="Wingdings" w:hint="default"/>
      </w:rPr>
    </w:lvl>
    <w:lvl w:ilvl="8" w:tplc="DEEA4DA6" w:tentative="1">
      <w:start w:val="1"/>
      <w:numFmt w:val="bullet"/>
      <w:lvlText w:val=""/>
      <w:lvlJc w:val="left"/>
      <w:pPr>
        <w:tabs>
          <w:tab w:val="num" w:pos="6480"/>
        </w:tabs>
        <w:ind w:left="6480" w:hanging="360"/>
      </w:pPr>
      <w:rPr>
        <w:rFonts w:ascii="Wingdings" w:hAnsi="Wingdings" w:hint="default"/>
      </w:rPr>
    </w:lvl>
  </w:abstractNum>
  <w:abstractNum w:abstractNumId="6">
    <w:nsid w:val="495B6C61"/>
    <w:multiLevelType w:val="hybridMultilevel"/>
    <w:tmpl w:val="1B528CB8"/>
    <w:lvl w:ilvl="0" w:tplc="07A6E3CC">
      <w:start w:val="1"/>
      <w:numFmt w:val="bullet"/>
      <w:lvlText w:val=""/>
      <w:lvlJc w:val="left"/>
      <w:pPr>
        <w:tabs>
          <w:tab w:val="num" w:pos="720"/>
        </w:tabs>
        <w:ind w:left="720" w:hanging="360"/>
      </w:pPr>
      <w:rPr>
        <w:rFonts w:ascii="Wingdings" w:hAnsi="Wingdings" w:hint="default"/>
      </w:rPr>
    </w:lvl>
    <w:lvl w:ilvl="1" w:tplc="B3C64794" w:tentative="1">
      <w:start w:val="1"/>
      <w:numFmt w:val="bullet"/>
      <w:lvlText w:val=""/>
      <w:lvlJc w:val="left"/>
      <w:pPr>
        <w:tabs>
          <w:tab w:val="num" w:pos="1440"/>
        </w:tabs>
        <w:ind w:left="1440" w:hanging="360"/>
      </w:pPr>
      <w:rPr>
        <w:rFonts w:ascii="Wingdings" w:hAnsi="Wingdings" w:hint="default"/>
      </w:rPr>
    </w:lvl>
    <w:lvl w:ilvl="2" w:tplc="7C68413A" w:tentative="1">
      <w:start w:val="1"/>
      <w:numFmt w:val="bullet"/>
      <w:lvlText w:val=""/>
      <w:lvlJc w:val="left"/>
      <w:pPr>
        <w:tabs>
          <w:tab w:val="num" w:pos="2160"/>
        </w:tabs>
        <w:ind w:left="2160" w:hanging="360"/>
      </w:pPr>
      <w:rPr>
        <w:rFonts w:ascii="Wingdings" w:hAnsi="Wingdings" w:hint="default"/>
      </w:rPr>
    </w:lvl>
    <w:lvl w:ilvl="3" w:tplc="C67E566E" w:tentative="1">
      <w:start w:val="1"/>
      <w:numFmt w:val="bullet"/>
      <w:lvlText w:val=""/>
      <w:lvlJc w:val="left"/>
      <w:pPr>
        <w:tabs>
          <w:tab w:val="num" w:pos="2880"/>
        </w:tabs>
        <w:ind w:left="2880" w:hanging="360"/>
      </w:pPr>
      <w:rPr>
        <w:rFonts w:ascii="Wingdings" w:hAnsi="Wingdings" w:hint="default"/>
      </w:rPr>
    </w:lvl>
    <w:lvl w:ilvl="4" w:tplc="25E06B76" w:tentative="1">
      <w:start w:val="1"/>
      <w:numFmt w:val="bullet"/>
      <w:lvlText w:val=""/>
      <w:lvlJc w:val="left"/>
      <w:pPr>
        <w:tabs>
          <w:tab w:val="num" w:pos="3600"/>
        </w:tabs>
        <w:ind w:left="3600" w:hanging="360"/>
      </w:pPr>
      <w:rPr>
        <w:rFonts w:ascii="Wingdings" w:hAnsi="Wingdings" w:hint="default"/>
      </w:rPr>
    </w:lvl>
    <w:lvl w:ilvl="5" w:tplc="E5581E98" w:tentative="1">
      <w:start w:val="1"/>
      <w:numFmt w:val="bullet"/>
      <w:lvlText w:val=""/>
      <w:lvlJc w:val="left"/>
      <w:pPr>
        <w:tabs>
          <w:tab w:val="num" w:pos="4320"/>
        </w:tabs>
        <w:ind w:left="4320" w:hanging="360"/>
      </w:pPr>
      <w:rPr>
        <w:rFonts w:ascii="Wingdings" w:hAnsi="Wingdings" w:hint="default"/>
      </w:rPr>
    </w:lvl>
    <w:lvl w:ilvl="6" w:tplc="08B2EBDE" w:tentative="1">
      <w:start w:val="1"/>
      <w:numFmt w:val="bullet"/>
      <w:lvlText w:val=""/>
      <w:lvlJc w:val="left"/>
      <w:pPr>
        <w:tabs>
          <w:tab w:val="num" w:pos="5040"/>
        </w:tabs>
        <w:ind w:left="5040" w:hanging="360"/>
      </w:pPr>
      <w:rPr>
        <w:rFonts w:ascii="Wingdings" w:hAnsi="Wingdings" w:hint="default"/>
      </w:rPr>
    </w:lvl>
    <w:lvl w:ilvl="7" w:tplc="5CAA7BCE" w:tentative="1">
      <w:start w:val="1"/>
      <w:numFmt w:val="bullet"/>
      <w:lvlText w:val=""/>
      <w:lvlJc w:val="left"/>
      <w:pPr>
        <w:tabs>
          <w:tab w:val="num" w:pos="5760"/>
        </w:tabs>
        <w:ind w:left="5760" w:hanging="360"/>
      </w:pPr>
      <w:rPr>
        <w:rFonts w:ascii="Wingdings" w:hAnsi="Wingdings" w:hint="default"/>
      </w:rPr>
    </w:lvl>
    <w:lvl w:ilvl="8" w:tplc="F9BA0D6C" w:tentative="1">
      <w:start w:val="1"/>
      <w:numFmt w:val="bullet"/>
      <w:lvlText w:val=""/>
      <w:lvlJc w:val="left"/>
      <w:pPr>
        <w:tabs>
          <w:tab w:val="num" w:pos="6480"/>
        </w:tabs>
        <w:ind w:left="6480" w:hanging="360"/>
      </w:pPr>
      <w:rPr>
        <w:rFonts w:ascii="Wingdings" w:hAnsi="Wingdings" w:hint="default"/>
      </w:rPr>
    </w:lvl>
  </w:abstractNum>
  <w:abstractNum w:abstractNumId="7">
    <w:nsid w:val="4D6C7EBB"/>
    <w:multiLevelType w:val="hybridMultilevel"/>
    <w:tmpl w:val="3A1C95C4"/>
    <w:lvl w:ilvl="0" w:tplc="178A70F0">
      <w:start w:val="1"/>
      <w:numFmt w:val="bullet"/>
      <w:lvlText w:val=""/>
      <w:lvlJc w:val="left"/>
      <w:pPr>
        <w:tabs>
          <w:tab w:val="num" w:pos="720"/>
        </w:tabs>
        <w:ind w:left="720" w:hanging="360"/>
      </w:pPr>
      <w:rPr>
        <w:rFonts w:ascii="Wingdings" w:hAnsi="Wingdings" w:hint="default"/>
      </w:rPr>
    </w:lvl>
    <w:lvl w:ilvl="1" w:tplc="474E0D2C" w:tentative="1">
      <w:start w:val="1"/>
      <w:numFmt w:val="bullet"/>
      <w:lvlText w:val=""/>
      <w:lvlJc w:val="left"/>
      <w:pPr>
        <w:tabs>
          <w:tab w:val="num" w:pos="1440"/>
        </w:tabs>
        <w:ind w:left="1440" w:hanging="360"/>
      </w:pPr>
      <w:rPr>
        <w:rFonts w:ascii="Wingdings" w:hAnsi="Wingdings" w:hint="default"/>
      </w:rPr>
    </w:lvl>
    <w:lvl w:ilvl="2" w:tplc="93F488C0" w:tentative="1">
      <w:start w:val="1"/>
      <w:numFmt w:val="bullet"/>
      <w:lvlText w:val=""/>
      <w:lvlJc w:val="left"/>
      <w:pPr>
        <w:tabs>
          <w:tab w:val="num" w:pos="2160"/>
        </w:tabs>
        <w:ind w:left="2160" w:hanging="360"/>
      </w:pPr>
      <w:rPr>
        <w:rFonts w:ascii="Wingdings" w:hAnsi="Wingdings" w:hint="default"/>
      </w:rPr>
    </w:lvl>
    <w:lvl w:ilvl="3" w:tplc="AEBE3658" w:tentative="1">
      <w:start w:val="1"/>
      <w:numFmt w:val="bullet"/>
      <w:lvlText w:val=""/>
      <w:lvlJc w:val="left"/>
      <w:pPr>
        <w:tabs>
          <w:tab w:val="num" w:pos="2880"/>
        </w:tabs>
        <w:ind w:left="2880" w:hanging="360"/>
      </w:pPr>
      <w:rPr>
        <w:rFonts w:ascii="Wingdings" w:hAnsi="Wingdings" w:hint="default"/>
      </w:rPr>
    </w:lvl>
    <w:lvl w:ilvl="4" w:tplc="18C2364A" w:tentative="1">
      <w:start w:val="1"/>
      <w:numFmt w:val="bullet"/>
      <w:lvlText w:val=""/>
      <w:lvlJc w:val="left"/>
      <w:pPr>
        <w:tabs>
          <w:tab w:val="num" w:pos="3600"/>
        </w:tabs>
        <w:ind w:left="3600" w:hanging="360"/>
      </w:pPr>
      <w:rPr>
        <w:rFonts w:ascii="Wingdings" w:hAnsi="Wingdings" w:hint="default"/>
      </w:rPr>
    </w:lvl>
    <w:lvl w:ilvl="5" w:tplc="188E3EE2" w:tentative="1">
      <w:start w:val="1"/>
      <w:numFmt w:val="bullet"/>
      <w:lvlText w:val=""/>
      <w:lvlJc w:val="left"/>
      <w:pPr>
        <w:tabs>
          <w:tab w:val="num" w:pos="4320"/>
        </w:tabs>
        <w:ind w:left="4320" w:hanging="360"/>
      </w:pPr>
      <w:rPr>
        <w:rFonts w:ascii="Wingdings" w:hAnsi="Wingdings" w:hint="default"/>
      </w:rPr>
    </w:lvl>
    <w:lvl w:ilvl="6" w:tplc="EAC421B4" w:tentative="1">
      <w:start w:val="1"/>
      <w:numFmt w:val="bullet"/>
      <w:lvlText w:val=""/>
      <w:lvlJc w:val="left"/>
      <w:pPr>
        <w:tabs>
          <w:tab w:val="num" w:pos="5040"/>
        </w:tabs>
        <w:ind w:left="5040" w:hanging="360"/>
      </w:pPr>
      <w:rPr>
        <w:rFonts w:ascii="Wingdings" w:hAnsi="Wingdings" w:hint="default"/>
      </w:rPr>
    </w:lvl>
    <w:lvl w:ilvl="7" w:tplc="38D47F80" w:tentative="1">
      <w:start w:val="1"/>
      <w:numFmt w:val="bullet"/>
      <w:lvlText w:val=""/>
      <w:lvlJc w:val="left"/>
      <w:pPr>
        <w:tabs>
          <w:tab w:val="num" w:pos="5760"/>
        </w:tabs>
        <w:ind w:left="5760" w:hanging="360"/>
      </w:pPr>
      <w:rPr>
        <w:rFonts w:ascii="Wingdings" w:hAnsi="Wingdings" w:hint="default"/>
      </w:rPr>
    </w:lvl>
    <w:lvl w:ilvl="8" w:tplc="D5AEEBAC" w:tentative="1">
      <w:start w:val="1"/>
      <w:numFmt w:val="bullet"/>
      <w:lvlText w:val=""/>
      <w:lvlJc w:val="left"/>
      <w:pPr>
        <w:tabs>
          <w:tab w:val="num" w:pos="6480"/>
        </w:tabs>
        <w:ind w:left="6480" w:hanging="360"/>
      </w:pPr>
      <w:rPr>
        <w:rFonts w:ascii="Wingdings" w:hAnsi="Wingdings" w:hint="default"/>
      </w:rPr>
    </w:lvl>
  </w:abstractNum>
  <w:abstractNum w:abstractNumId="8">
    <w:nsid w:val="55BF4385"/>
    <w:multiLevelType w:val="hybridMultilevel"/>
    <w:tmpl w:val="2C7E271E"/>
    <w:lvl w:ilvl="0" w:tplc="11FC5598">
      <w:start w:val="1"/>
      <w:numFmt w:val="bullet"/>
      <w:lvlText w:val=""/>
      <w:lvlJc w:val="left"/>
      <w:pPr>
        <w:tabs>
          <w:tab w:val="num" w:pos="720"/>
        </w:tabs>
        <w:ind w:left="720" w:hanging="360"/>
      </w:pPr>
      <w:rPr>
        <w:rFonts w:ascii="Wingdings" w:hAnsi="Wingdings" w:hint="default"/>
      </w:rPr>
    </w:lvl>
    <w:lvl w:ilvl="1" w:tplc="05BC444C" w:tentative="1">
      <w:start w:val="1"/>
      <w:numFmt w:val="bullet"/>
      <w:lvlText w:val=""/>
      <w:lvlJc w:val="left"/>
      <w:pPr>
        <w:tabs>
          <w:tab w:val="num" w:pos="1440"/>
        </w:tabs>
        <w:ind w:left="1440" w:hanging="360"/>
      </w:pPr>
      <w:rPr>
        <w:rFonts w:ascii="Wingdings" w:hAnsi="Wingdings" w:hint="default"/>
      </w:rPr>
    </w:lvl>
    <w:lvl w:ilvl="2" w:tplc="AAA2876A" w:tentative="1">
      <w:start w:val="1"/>
      <w:numFmt w:val="bullet"/>
      <w:lvlText w:val=""/>
      <w:lvlJc w:val="left"/>
      <w:pPr>
        <w:tabs>
          <w:tab w:val="num" w:pos="2160"/>
        </w:tabs>
        <w:ind w:left="2160" w:hanging="360"/>
      </w:pPr>
      <w:rPr>
        <w:rFonts w:ascii="Wingdings" w:hAnsi="Wingdings" w:hint="default"/>
      </w:rPr>
    </w:lvl>
    <w:lvl w:ilvl="3" w:tplc="9390606C" w:tentative="1">
      <w:start w:val="1"/>
      <w:numFmt w:val="bullet"/>
      <w:lvlText w:val=""/>
      <w:lvlJc w:val="left"/>
      <w:pPr>
        <w:tabs>
          <w:tab w:val="num" w:pos="2880"/>
        </w:tabs>
        <w:ind w:left="2880" w:hanging="360"/>
      </w:pPr>
      <w:rPr>
        <w:rFonts w:ascii="Wingdings" w:hAnsi="Wingdings" w:hint="default"/>
      </w:rPr>
    </w:lvl>
    <w:lvl w:ilvl="4" w:tplc="A87C1B8A" w:tentative="1">
      <w:start w:val="1"/>
      <w:numFmt w:val="bullet"/>
      <w:lvlText w:val=""/>
      <w:lvlJc w:val="left"/>
      <w:pPr>
        <w:tabs>
          <w:tab w:val="num" w:pos="3600"/>
        </w:tabs>
        <w:ind w:left="3600" w:hanging="360"/>
      </w:pPr>
      <w:rPr>
        <w:rFonts w:ascii="Wingdings" w:hAnsi="Wingdings" w:hint="default"/>
      </w:rPr>
    </w:lvl>
    <w:lvl w:ilvl="5" w:tplc="D03651D0" w:tentative="1">
      <w:start w:val="1"/>
      <w:numFmt w:val="bullet"/>
      <w:lvlText w:val=""/>
      <w:lvlJc w:val="left"/>
      <w:pPr>
        <w:tabs>
          <w:tab w:val="num" w:pos="4320"/>
        </w:tabs>
        <w:ind w:left="4320" w:hanging="360"/>
      </w:pPr>
      <w:rPr>
        <w:rFonts w:ascii="Wingdings" w:hAnsi="Wingdings" w:hint="default"/>
      </w:rPr>
    </w:lvl>
    <w:lvl w:ilvl="6" w:tplc="1E0894F8" w:tentative="1">
      <w:start w:val="1"/>
      <w:numFmt w:val="bullet"/>
      <w:lvlText w:val=""/>
      <w:lvlJc w:val="left"/>
      <w:pPr>
        <w:tabs>
          <w:tab w:val="num" w:pos="5040"/>
        </w:tabs>
        <w:ind w:left="5040" w:hanging="360"/>
      </w:pPr>
      <w:rPr>
        <w:rFonts w:ascii="Wingdings" w:hAnsi="Wingdings" w:hint="default"/>
      </w:rPr>
    </w:lvl>
    <w:lvl w:ilvl="7" w:tplc="7C9C12D8" w:tentative="1">
      <w:start w:val="1"/>
      <w:numFmt w:val="bullet"/>
      <w:lvlText w:val=""/>
      <w:lvlJc w:val="left"/>
      <w:pPr>
        <w:tabs>
          <w:tab w:val="num" w:pos="5760"/>
        </w:tabs>
        <w:ind w:left="5760" w:hanging="360"/>
      </w:pPr>
      <w:rPr>
        <w:rFonts w:ascii="Wingdings" w:hAnsi="Wingdings" w:hint="default"/>
      </w:rPr>
    </w:lvl>
    <w:lvl w:ilvl="8" w:tplc="31F6123E" w:tentative="1">
      <w:start w:val="1"/>
      <w:numFmt w:val="bullet"/>
      <w:lvlText w:val=""/>
      <w:lvlJc w:val="left"/>
      <w:pPr>
        <w:tabs>
          <w:tab w:val="num" w:pos="6480"/>
        </w:tabs>
        <w:ind w:left="6480" w:hanging="360"/>
      </w:pPr>
      <w:rPr>
        <w:rFonts w:ascii="Wingdings" w:hAnsi="Wingdings" w:hint="default"/>
      </w:rPr>
    </w:lvl>
  </w:abstractNum>
  <w:abstractNum w:abstractNumId="9">
    <w:nsid w:val="565B3BF5"/>
    <w:multiLevelType w:val="hybridMultilevel"/>
    <w:tmpl w:val="E8FA43F6"/>
    <w:lvl w:ilvl="0" w:tplc="AFDAC37E">
      <w:start w:val="1"/>
      <w:numFmt w:val="bullet"/>
      <w:lvlText w:val=""/>
      <w:lvlJc w:val="left"/>
      <w:pPr>
        <w:tabs>
          <w:tab w:val="num" w:pos="720"/>
        </w:tabs>
        <w:ind w:left="720" w:hanging="360"/>
      </w:pPr>
      <w:rPr>
        <w:rFonts w:ascii="Wingdings" w:hAnsi="Wingdings" w:hint="default"/>
      </w:rPr>
    </w:lvl>
    <w:lvl w:ilvl="1" w:tplc="5010DCC8" w:tentative="1">
      <w:start w:val="1"/>
      <w:numFmt w:val="bullet"/>
      <w:lvlText w:val=""/>
      <w:lvlJc w:val="left"/>
      <w:pPr>
        <w:tabs>
          <w:tab w:val="num" w:pos="1440"/>
        </w:tabs>
        <w:ind w:left="1440" w:hanging="360"/>
      </w:pPr>
      <w:rPr>
        <w:rFonts w:ascii="Wingdings" w:hAnsi="Wingdings" w:hint="default"/>
      </w:rPr>
    </w:lvl>
    <w:lvl w:ilvl="2" w:tplc="5E660DEA" w:tentative="1">
      <w:start w:val="1"/>
      <w:numFmt w:val="bullet"/>
      <w:lvlText w:val=""/>
      <w:lvlJc w:val="left"/>
      <w:pPr>
        <w:tabs>
          <w:tab w:val="num" w:pos="2160"/>
        </w:tabs>
        <w:ind w:left="2160" w:hanging="360"/>
      </w:pPr>
      <w:rPr>
        <w:rFonts w:ascii="Wingdings" w:hAnsi="Wingdings" w:hint="default"/>
      </w:rPr>
    </w:lvl>
    <w:lvl w:ilvl="3" w:tplc="06F2D51C" w:tentative="1">
      <w:start w:val="1"/>
      <w:numFmt w:val="bullet"/>
      <w:lvlText w:val=""/>
      <w:lvlJc w:val="left"/>
      <w:pPr>
        <w:tabs>
          <w:tab w:val="num" w:pos="2880"/>
        </w:tabs>
        <w:ind w:left="2880" w:hanging="360"/>
      </w:pPr>
      <w:rPr>
        <w:rFonts w:ascii="Wingdings" w:hAnsi="Wingdings" w:hint="default"/>
      </w:rPr>
    </w:lvl>
    <w:lvl w:ilvl="4" w:tplc="1444BC84" w:tentative="1">
      <w:start w:val="1"/>
      <w:numFmt w:val="bullet"/>
      <w:lvlText w:val=""/>
      <w:lvlJc w:val="left"/>
      <w:pPr>
        <w:tabs>
          <w:tab w:val="num" w:pos="3600"/>
        </w:tabs>
        <w:ind w:left="3600" w:hanging="360"/>
      </w:pPr>
      <w:rPr>
        <w:rFonts w:ascii="Wingdings" w:hAnsi="Wingdings" w:hint="default"/>
      </w:rPr>
    </w:lvl>
    <w:lvl w:ilvl="5" w:tplc="84622410" w:tentative="1">
      <w:start w:val="1"/>
      <w:numFmt w:val="bullet"/>
      <w:lvlText w:val=""/>
      <w:lvlJc w:val="left"/>
      <w:pPr>
        <w:tabs>
          <w:tab w:val="num" w:pos="4320"/>
        </w:tabs>
        <w:ind w:left="4320" w:hanging="360"/>
      </w:pPr>
      <w:rPr>
        <w:rFonts w:ascii="Wingdings" w:hAnsi="Wingdings" w:hint="default"/>
      </w:rPr>
    </w:lvl>
    <w:lvl w:ilvl="6" w:tplc="EC0E7D38" w:tentative="1">
      <w:start w:val="1"/>
      <w:numFmt w:val="bullet"/>
      <w:lvlText w:val=""/>
      <w:lvlJc w:val="left"/>
      <w:pPr>
        <w:tabs>
          <w:tab w:val="num" w:pos="5040"/>
        </w:tabs>
        <w:ind w:left="5040" w:hanging="360"/>
      </w:pPr>
      <w:rPr>
        <w:rFonts w:ascii="Wingdings" w:hAnsi="Wingdings" w:hint="default"/>
      </w:rPr>
    </w:lvl>
    <w:lvl w:ilvl="7" w:tplc="6052A4A4" w:tentative="1">
      <w:start w:val="1"/>
      <w:numFmt w:val="bullet"/>
      <w:lvlText w:val=""/>
      <w:lvlJc w:val="left"/>
      <w:pPr>
        <w:tabs>
          <w:tab w:val="num" w:pos="5760"/>
        </w:tabs>
        <w:ind w:left="5760" w:hanging="360"/>
      </w:pPr>
      <w:rPr>
        <w:rFonts w:ascii="Wingdings" w:hAnsi="Wingdings" w:hint="default"/>
      </w:rPr>
    </w:lvl>
    <w:lvl w:ilvl="8" w:tplc="A552D9CA" w:tentative="1">
      <w:start w:val="1"/>
      <w:numFmt w:val="bullet"/>
      <w:lvlText w:val=""/>
      <w:lvlJc w:val="left"/>
      <w:pPr>
        <w:tabs>
          <w:tab w:val="num" w:pos="6480"/>
        </w:tabs>
        <w:ind w:left="6480" w:hanging="360"/>
      </w:pPr>
      <w:rPr>
        <w:rFonts w:ascii="Wingdings" w:hAnsi="Wingdings" w:hint="default"/>
      </w:rPr>
    </w:lvl>
  </w:abstractNum>
  <w:abstractNum w:abstractNumId="10">
    <w:nsid w:val="5794197B"/>
    <w:multiLevelType w:val="hybridMultilevel"/>
    <w:tmpl w:val="652E09D6"/>
    <w:lvl w:ilvl="0" w:tplc="BB821DDA">
      <w:start w:val="1"/>
      <w:numFmt w:val="bullet"/>
      <w:lvlText w:val=""/>
      <w:lvlJc w:val="left"/>
      <w:pPr>
        <w:tabs>
          <w:tab w:val="num" w:pos="720"/>
        </w:tabs>
        <w:ind w:left="720" w:hanging="360"/>
      </w:pPr>
      <w:rPr>
        <w:rFonts w:ascii="Wingdings" w:hAnsi="Wingdings" w:hint="default"/>
      </w:rPr>
    </w:lvl>
    <w:lvl w:ilvl="1" w:tplc="A73652EA" w:tentative="1">
      <w:start w:val="1"/>
      <w:numFmt w:val="bullet"/>
      <w:lvlText w:val=""/>
      <w:lvlJc w:val="left"/>
      <w:pPr>
        <w:tabs>
          <w:tab w:val="num" w:pos="1440"/>
        </w:tabs>
        <w:ind w:left="1440" w:hanging="360"/>
      </w:pPr>
      <w:rPr>
        <w:rFonts w:ascii="Wingdings" w:hAnsi="Wingdings" w:hint="default"/>
      </w:rPr>
    </w:lvl>
    <w:lvl w:ilvl="2" w:tplc="6748CFA0" w:tentative="1">
      <w:start w:val="1"/>
      <w:numFmt w:val="bullet"/>
      <w:lvlText w:val=""/>
      <w:lvlJc w:val="left"/>
      <w:pPr>
        <w:tabs>
          <w:tab w:val="num" w:pos="2160"/>
        </w:tabs>
        <w:ind w:left="2160" w:hanging="360"/>
      </w:pPr>
      <w:rPr>
        <w:rFonts w:ascii="Wingdings" w:hAnsi="Wingdings" w:hint="default"/>
      </w:rPr>
    </w:lvl>
    <w:lvl w:ilvl="3" w:tplc="D66C7C4A" w:tentative="1">
      <w:start w:val="1"/>
      <w:numFmt w:val="bullet"/>
      <w:lvlText w:val=""/>
      <w:lvlJc w:val="left"/>
      <w:pPr>
        <w:tabs>
          <w:tab w:val="num" w:pos="2880"/>
        </w:tabs>
        <w:ind w:left="2880" w:hanging="360"/>
      </w:pPr>
      <w:rPr>
        <w:rFonts w:ascii="Wingdings" w:hAnsi="Wingdings" w:hint="default"/>
      </w:rPr>
    </w:lvl>
    <w:lvl w:ilvl="4" w:tplc="C720CF5A" w:tentative="1">
      <w:start w:val="1"/>
      <w:numFmt w:val="bullet"/>
      <w:lvlText w:val=""/>
      <w:lvlJc w:val="left"/>
      <w:pPr>
        <w:tabs>
          <w:tab w:val="num" w:pos="3600"/>
        </w:tabs>
        <w:ind w:left="3600" w:hanging="360"/>
      </w:pPr>
      <w:rPr>
        <w:rFonts w:ascii="Wingdings" w:hAnsi="Wingdings" w:hint="default"/>
      </w:rPr>
    </w:lvl>
    <w:lvl w:ilvl="5" w:tplc="266C5170" w:tentative="1">
      <w:start w:val="1"/>
      <w:numFmt w:val="bullet"/>
      <w:lvlText w:val=""/>
      <w:lvlJc w:val="left"/>
      <w:pPr>
        <w:tabs>
          <w:tab w:val="num" w:pos="4320"/>
        </w:tabs>
        <w:ind w:left="4320" w:hanging="360"/>
      </w:pPr>
      <w:rPr>
        <w:rFonts w:ascii="Wingdings" w:hAnsi="Wingdings" w:hint="default"/>
      </w:rPr>
    </w:lvl>
    <w:lvl w:ilvl="6" w:tplc="92542BD6" w:tentative="1">
      <w:start w:val="1"/>
      <w:numFmt w:val="bullet"/>
      <w:lvlText w:val=""/>
      <w:lvlJc w:val="left"/>
      <w:pPr>
        <w:tabs>
          <w:tab w:val="num" w:pos="5040"/>
        </w:tabs>
        <w:ind w:left="5040" w:hanging="360"/>
      </w:pPr>
      <w:rPr>
        <w:rFonts w:ascii="Wingdings" w:hAnsi="Wingdings" w:hint="default"/>
      </w:rPr>
    </w:lvl>
    <w:lvl w:ilvl="7" w:tplc="3C10AE04" w:tentative="1">
      <w:start w:val="1"/>
      <w:numFmt w:val="bullet"/>
      <w:lvlText w:val=""/>
      <w:lvlJc w:val="left"/>
      <w:pPr>
        <w:tabs>
          <w:tab w:val="num" w:pos="5760"/>
        </w:tabs>
        <w:ind w:left="5760" w:hanging="360"/>
      </w:pPr>
      <w:rPr>
        <w:rFonts w:ascii="Wingdings" w:hAnsi="Wingdings" w:hint="default"/>
      </w:rPr>
    </w:lvl>
    <w:lvl w:ilvl="8" w:tplc="6F56B93A" w:tentative="1">
      <w:start w:val="1"/>
      <w:numFmt w:val="bullet"/>
      <w:lvlText w:val=""/>
      <w:lvlJc w:val="left"/>
      <w:pPr>
        <w:tabs>
          <w:tab w:val="num" w:pos="6480"/>
        </w:tabs>
        <w:ind w:left="6480" w:hanging="360"/>
      </w:pPr>
      <w:rPr>
        <w:rFonts w:ascii="Wingdings" w:hAnsi="Wingdings" w:hint="default"/>
      </w:rPr>
    </w:lvl>
  </w:abstractNum>
  <w:abstractNum w:abstractNumId="11">
    <w:nsid w:val="7258643A"/>
    <w:multiLevelType w:val="hybridMultilevel"/>
    <w:tmpl w:val="8D963D90"/>
    <w:lvl w:ilvl="0" w:tplc="0FD24F82">
      <w:start w:val="1"/>
      <w:numFmt w:val="bullet"/>
      <w:lvlText w:val=""/>
      <w:lvlJc w:val="left"/>
      <w:pPr>
        <w:tabs>
          <w:tab w:val="num" w:pos="720"/>
        </w:tabs>
        <w:ind w:left="720" w:hanging="360"/>
      </w:pPr>
      <w:rPr>
        <w:rFonts w:ascii="Wingdings" w:hAnsi="Wingdings" w:hint="default"/>
      </w:rPr>
    </w:lvl>
    <w:lvl w:ilvl="1" w:tplc="92D8094A" w:tentative="1">
      <w:start w:val="1"/>
      <w:numFmt w:val="bullet"/>
      <w:lvlText w:val=""/>
      <w:lvlJc w:val="left"/>
      <w:pPr>
        <w:tabs>
          <w:tab w:val="num" w:pos="1440"/>
        </w:tabs>
        <w:ind w:left="1440" w:hanging="360"/>
      </w:pPr>
      <w:rPr>
        <w:rFonts w:ascii="Wingdings" w:hAnsi="Wingdings" w:hint="default"/>
      </w:rPr>
    </w:lvl>
    <w:lvl w:ilvl="2" w:tplc="9C6A3090" w:tentative="1">
      <w:start w:val="1"/>
      <w:numFmt w:val="bullet"/>
      <w:lvlText w:val=""/>
      <w:lvlJc w:val="left"/>
      <w:pPr>
        <w:tabs>
          <w:tab w:val="num" w:pos="2160"/>
        </w:tabs>
        <w:ind w:left="2160" w:hanging="360"/>
      </w:pPr>
      <w:rPr>
        <w:rFonts w:ascii="Wingdings" w:hAnsi="Wingdings" w:hint="default"/>
      </w:rPr>
    </w:lvl>
    <w:lvl w:ilvl="3" w:tplc="4C1A1A40" w:tentative="1">
      <w:start w:val="1"/>
      <w:numFmt w:val="bullet"/>
      <w:lvlText w:val=""/>
      <w:lvlJc w:val="left"/>
      <w:pPr>
        <w:tabs>
          <w:tab w:val="num" w:pos="2880"/>
        </w:tabs>
        <w:ind w:left="2880" w:hanging="360"/>
      </w:pPr>
      <w:rPr>
        <w:rFonts w:ascii="Wingdings" w:hAnsi="Wingdings" w:hint="default"/>
      </w:rPr>
    </w:lvl>
    <w:lvl w:ilvl="4" w:tplc="780CD30A" w:tentative="1">
      <w:start w:val="1"/>
      <w:numFmt w:val="bullet"/>
      <w:lvlText w:val=""/>
      <w:lvlJc w:val="left"/>
      <w:pPr>
        <w:tabs>
          <w:tab w:val="num" w:pos="3600"/>
        </w:tabs>
        <w:ind w:left="3600" w:hanging="360"/>
      </w:pPr>
      <w:rPr>
        <w:rFonts w:ascii="Wingdings" w:hAnsi="Wingdings" w:hint="default"/>
      </w:rPr>
    </w:lvl>
    <w:lvl w:ilvl="5" w:tplc="D306434C" w:tentative="1">
      <w:start w:val="1"/>
      <w:numFmt w:val="bullet"/>
      <w:lvlText w:val=""/>
      <w:lvlJc w:val="left"/>
      <w:pPr>
        <w:tabs>
          <w:tab w:val="num" w:pos="4320"/>
        </w:tabs>
        <w:ind w:left="4320" w:hanging="360"/>
      </w:pPr>
      <w:rPr>
        <w:rFonts w:ascii="Wingdings" w:hAnsi="Wingdings" w:hint="default"/>
      </w:rPr>
    </w:lvl>
    <w:lvl w:ilvl="6" w:tplc="38AA5180" w:tentative="1">
      <w:start w:val="1"/>
      <w:numFmt w:val="bullet"/>
      <w:lvlText w:val=""/>
      <w:lvlJc w:val="left"/>
      <w:pPr>
        <w:tabs>
          <w:tab w:val="num" w:pos="5040"/>
        </w:tabs>
        <w:ind w:left="5040" w:hanging="360"/>
      </w:pPr>
      <w:rPr>
        <w:rFonts w:ascii="Wingdings" w:hAnsi="Wingdings" w:hint="default"/>
      </w:rPr>
    </w:lvl>
    <w:lvl w:ilvl="7" w:tplc="0E288F32" w:tentative="1">
      <w:start w:val="1"/>
      <w:numFmt w:val="bullet"/>
      <w:lvlText w:val=""/>
      <w:lvlJc w:val="left"/>
      <w:pPr>
        <w:tabs>
          <w:tab w:val="num" w:pos="5760"/>
        </w:tabs>
        <w:ind w:left="5760" w:hanging="360"/>
      </w:pPr>
      <w:rPr>
        <w:rFonts w:ascii="Wingdings" w:hAnsi="Wingdings" w:hint="default"/>
      </w:rPr>
    </w:lvl>
    <w:lvl w:ilvl="8" w:tplc="EAD46738" w:tentative="1">
      <w:start w:val="1"/>
      <w:numFmt w:val="bullet"/>
      <w:lvlText w:val=""/>
      <w:lvlJc w:val="left"/>
      <w:pPr>
        <w:tabs>
          <w:tab w:val="num" w:pos="6480"/>
        </w:tabs>
        <w:ind w:left="6480" w:hanging="360"/>
      </w:pPr>
      <w:rPr>
        <w:rFonts w:ascii="Wingdings" w:hAnsi="Wingdings" w:hint="default"/>
      </w:rPr>
    </w:lvl>
  </w:abstractNum>
  <w:abstractNum w:abstractNumId="12">
    <w:nsid w:val="76781952"/>
    <w:multiLevelType w:val="hybridMultilevel"/>
    <w:tmpl w:val="3DDA2CC4"/>
    <w:lvl w:ilvl="0" w:tplc="A38EED24">
      <w:start w:val="1"/>
      <w:numFmt w:val="bullet"/>
      <w:lvlText w:val=""/>
      <w:lvlJc w:val="left"/>
      <w:pPr>
        <w:tabs>
          <w:tab w:val="num" w:pos="720"/>
        </w:tabs>
        <w:ind w:left="720" w:hanging="360"/>
      </w:pPr>
      <w:rPr>
        <w:rFonts w:ascii="Wingdings" w:hAnsi="Wingdings" w:hint="default"/>
      </w:rPr>
    </w:lvl>
    <w:lvl w:ilvl="1" w:tplc="0DC495AC" w:tentative="1">
      <w:start w:val="1"/>
      <w:numFmt w:val="bullet"/>
      <w:lvlText w:val=""/>
      <w:lvlJc w:val="left"/>
      <w:pPr>
        <w:tabs>
          <w:tab w:val="num" w:pos="1440"/>
        </w:tabs>
        <w:ind w:left="1440" w:hanging="360"/>
      </w:pPr>
      <w:rPr>
        <w:rFonts w:ascii="Wingdings" w:hAnsi="Wingdings" w:hint="default"/>
      </w:rPr>
    </w:lvl>
    <w:lvl w:ilvl="2" w:tplc="9224F3B4" w:tentative="1">
      <w:start w:val="1"/>
      <w:numFmt w:val="bullet"/>
      <w:lvlText w:val=""/>
      <w:lvlJc w:val="left"/>
      <w:pPr>
        <w:tabs>
          <w:tab w:val="num" w:pos="2160"/>
        </w:tabs>
        <w:ind w:left="2160" w:hanging="360"/>
      </w:pPr>
      <w:rPr>
        <w:rFonts w:ascii="Wingdings" w:hAnsi="Wingdings" w:hint="default"/>
      </w:rPr>
    </w:lvl>
    <w:lvl w:ilvl="3" w:tplc="DDD82ECE" w:tentative="1">
      <w:start w:val="1"/>
      <w:numFmt w:val="bullet"/>
      <w:lvlText w:val=""/>
      <w:lvlJc w:val="left"/>
      <w:pPr>
        <w:tabs>
          <w:tab w:val="num" w:pos="2880"/>
        </w:tabs>
        <w:ind w:left="2880" w:hanging="360"/>
      </w:pPr>
      <w:rPr>
        <w:rFonts w:ascii="Wingdings" w:hAnsi="Wingdings" w:hint="default"/>
      </w:rPr>
    </w:lvl>
    <w:lvl w:ilvl="4" w:tplc="153AB1CC" w:tentative="1">
      <w:start w:val="1"/>
      <w:numFmt w:val="bullet"/>
      <w:lvlText w:val=""/>
      <w:lvlJc w:val="left"/>
      <w:pPr>
        <w:tabs>
          <w:tab w:val="num" w:pos="3600"/>
        </w:tabs>
        <w:ind w:left="3600" w:hanging="360"/>
      </w:pPr>
      <w:rPr>
        <w:rFonts w:ascii="Wingdings" w:hAnsi="Wingdings" w:hint="default"/>
      </w:rPr>
    </w:lvl>
    <w:lvl w:ilvl="5" w:tplc="70446A26" w:tentative="1">
      <w:start w:val="1"/>
      <w:numFmt w:val="bullet"/>
      <w:lvlText w:val=""/>
      <w:lvlJc w:val="left"/>
      <w:pPr>
        <w:tabs>
          <w:tab w:val="num" w:pos="4320"/>
        </w:tabs>
        <w:ind w:left="4320" w:hanging="360"/>
      </w:pPr>
      <w:rPr>
        <w:rFonts w:ascii="Wingdings" w:hAnsi="Wingdings" w:hint="default"/>
      </w:rPr>
    </w:lvl>
    <w:lvl w:ilvl="6" w:tplc="B7944452" w:tentative="1">
      <w:start w:val="1"/>
      <w:numFmt w:val="bullet"/>
      <w:lvlText w:val=""/>
      <w:lvlJc w:val="left"/>
      <w:pPr>
        <w:tabs>
          <w:tab w:val="num" w:pos="5040"/>
        </w:tabs>
        <w:ind w:left="5040" w:hanging="360"/>
      </w:pPr>
      <w:rPr>
        <w:rFonts w:ascii="Wingdings" w:hAnsi="Wingdings" w:hint="default"/>
      </w:rPr>
    </w:lvl>
    <w:lvl w:ilvl="7" w:tplc="7F7668D4" w:tentative="1">
      <w:start w:val="1"/>
      <w:numFmt w:val="bullet"/>
      <w:lvlText w:val=""/>
      <w:lvlJc w:val="left"/>
      <w:pPr>
        <w:tabs>
          <w:tab w:val="num" w:pos="5760"/>
        </w:tabs>
        <w:ind w:left="5760" w:hanging="360"/>
      </w:pPr>
      <w:rPr>
        <w:rFonts w:ascii="Wingdings" w:hAnsi="Wingdings" w:hint="default"/>
      </w:rPr>
    </w:lvl>
    <w:lvl w:ilvl="8" w:tplc="19E6F430" w:tentative="1">
      <w:start w:val="1"/>
      <w:numFmt w:val="bullet"/>
      <w:lvlText w:val=""/>
      <w:lvlJc w:val="left"/>
      <w:pPr>
        <w:tabs>
          <w:tab w:val="num" w:pos="6480"/>
        </w:tabs>
        <w:ind w:left="6480" w:hanging="360"/>
      </w:pPr>
      <w:rPr>
        <w:rFonts w:ascii="Wingdings" w:hAnsi="Wingdings" w:hint="default"/>
      </w:rPr>
    </w:lvl>
  </w:abstractNum>
  <w:abstractNum w:abstractNumId="13">
    <w:nsid w:val="789115E1"/>
    <w:multiLevelType w:val="hybridMultilevel"/>
    <w:tmpl w:val="F73685C8"/>
    <w:lvl w:ilvl="0" w:tplc="D2D275F6">
      <w:start w:val="1"/>
      <w:numFmt w:val="bullet"/>
      <w:lvlText w:val=""/>
      <w:lvlJc w:val="left"/>
      <w:pPr>
        <w:tabs>
          <w:tab w:val="num" w:pos="720"/>
        </w:tabs>
        <w:ind w:left="720" w:hanging="360"/>
      </w:pPr>
      <w:rPr>
        <w:rFonts w:ascii="Wingdings" w:hAnsi="Wingdings" w:hint="default"/>
      </w:rPr>
    </w:lvl>
    <w:lvl w:ilvl="1" w:tplc="BB46EACE" w:tentative="1">
      <w:start w:val="1"/>
      <w:numFmt w:val="bullet"/>
      <w:lvlText w:val=""/>
      <w:lvlJc w:val="left"/>
      <w:pPr>
        <w:tabs>
          <w:tab w:val="num" w:pos="1440"/>
        </w:tabs>
        <w:ind w:left="1440" w:hanging="360"/>
      </w:pPr>
      <w:rPr>
        <w:rFonts w:ascii="Wingdings" w:hAnsi="Wingdings" w:hint="default"/>
      </w:rPr>
    </w:lvl>
    <w:lvl w:ilvl="2" w:tplc="7464B2B4" w:tentative="1">
      <w:start w:val="1"/>
      <w:numFmt w:val="bullet"/>
      <w:lvlText w:val=""/>
      <w:lvlJc w:val="left"/>
      <w:pPr>
        <w:tabs>
          <w:tab w:val="num" w:pos="2160"/>
        </w:tabs>
        <w:ind w:left="2160" w:hanging="360"/>
      </w:pPr>
      <w:rPr>
        <w:rFonts w:ascii="Wingdings" w:hAnsi="Wingdings" w:hint="default"/>
      </w:rPr>
    </w:lvl>
    <w:lvl w:ilvl="3" w:tplc="34200010" w:tentative="1">
      <w:start w:val="1"/>
      <w:numFmt w:val="bullet"/>
      <w:lvlText w:val=""/>
      <w:lvlJc w:val="left"/>
      <w:pPr>
        <w:tabs>
          <w:tab w:val="num" w:pos="2880"/>
        </w:tabs>
        <w:ind w:left="2880" w:hanging="360"/>
      </w:pPr>
      <w:rPr>
        <w:rFonts w:ascii="Wingdings" w:hAnsi="Wingdings" w:hint="default"/>
      </w:rPr>
    </w:lvl>
    <w:lvl w:ilvl="4" w:tplc="DEF021EA" w:tentative="1">
      <w:start w:val="1"/>
      <w:numFmt w:val="bullet"/>
      <w:lvlText w:val=""/>
      <w:lvlJc w:val="left"/>
      <w:pPr>
        <w:tabs>
          <w:tab w:val="num" w:pos="3600"/>
        </w:tabs>
        <w:ind w:left="3600" w:hanging="360"/>
      </w:pPr>
      <w:rPr>
        <w:rFonts w:ascii="Wingdings" w:hAnsi="Wingdings" w:hint="default"/>
      </w:rPr>
    </w:lvl>
    <w:lvl w:ilvl="5" w:tplc="63342230" w:tentative="1">
      <w:start w:val="1"/>
      <w:numFmt w:val="bullet"/>
      <w:lvlText w:val=""/>
      <w:lvlJc w:val="left"/>
      <w:pPr>
        <w:tabs>
          <w:tab w:val="num" w:pos="4320"/>
        </w:tabs>
        <w:ind w:left="4320" w:hanging="360"/>
      </w:pPr>
      <w:rPr>
        <w:rFonts w:ascii="Wingdings" w:hAnsi="Wingdings" w:hint="default"/>
      </w:rPr>
    </w:lvl>
    <w:lvl w:ilvl="6" w:tplc="0A98B204" w:tentative="1">
      <w:start w:val="1"/>
      <w:numFmt w:val="bullet"/>
      <w:lvlText w:val=""/>
      <w:lvlJc w:val="left"/>
      <w:pPr>
        <w:tabs>
          <w:tab w:val="num" w:pos="5040"/>
        </w:tabs>
        <w:ind w:left="5040" w:hanging="360"/>
      </w:pPr>
      <w:rPr>
        <w:rFonts w:ascii="Wingdings" w:hAnsi="Wingdings" w:hint="default"/>
      </w:rPr>
    </w:lvl>
    <w:lvl w:ilvl="7" w:tplc="BF5EF142" w:tentative="1">
      <w:start w:val="1"/>
      <w:numFmt w:val="bullet"/>
      <w:lvlText w:val=""/>
      <w:lvlJc w:val="left"/>
      <w:pPr>
        <w:tabs>
          <w:tab w:val="num" w:pos="5760"/>
        </w:tabs>
        <w:ind w:left="5760" w:hanging="360"/>
      </w:pPr>
      <w:rPr>
        <w:rFonts w:ascii="Wingdings" w:hAnsi="Wingdings" w:hint="default"/>
      </w:rPr>
    </w:lvl>
    <w:lvl w:ilvl="8" w:tplc="37980F86"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8"/>
  </w:num>
  <w:num w:numId="3">
    <w:abstractNumId w:val="9"/>
  </w:num>
  <w:num w:numId="4">
    <w:abstractNumId w:val="0"/>
  </w:num>
  <w:num w:numId="5">
    <w:abstractNumId w:val="12"/>
  </w:num>
  <w:num w:numId="6">
    <w:abstractNumId w:val="11"/>
  </w:num>
  <w:num w:numId="7">
    <w:abstractNumId w:val="13"/>
  </w:num>
  <w:num w:numId="8">
    <w:abstractNumId w:val="7"/>
  </w:num>
  <w:num w:numId="9">
    <w:abstractNumId w:val="10"/>
  </w:num>
  <w:num w:numId="10">
    <w:abstractNumId w:val="3"/>
  </w:num>
  <w:num w:numId="11">
    <w:abstractNumId w:val="5"/>
  </w:num>
  <w:num w:numId="12">
    <w:abstractNumId w:val="6"/>
  </w:num>
  <w:num w:numId="13">
    <w:abstractNumId w:val="2"/>
  </w:num>
  <w:num w:numId="14">
    <w:abstractNumId w:val="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095A"/>
    <w:rsid w:val="000304D9"/>
    <w:rsid w:val="00045F75"/>
    <w:rsid w:val="000874CD"/>
    <w:rsid w:val="0009500A"/>
    <w:rsid w:val="000A0B9F"/>
    <w:rsid w:val="000B2DE4"/>
    <w:rsid w:val="000E12A8"/>
    <w:rsid w:val="00133DE4"/>
    <w:rsid w:val="00134013"/>
    <w:rsid w:val="00147CAC"/>
    <w:rsid w:val="001566B2"/>
    <w:rsid w:val="00175675"/>
    <w:rsid w:val="001E19AF"/>
    <w:rsid w:val="002263FB"/>
    <w:rsid w:val="002664A4"/>
    <w:rsid w:val="00267343"/>
    <w:rsid w:val="00284D8A"/>
    <w:rsid w:val="002A407D"/>
    <w:rsid w:val="002C21B7"/>
    <w:rsid w:val="003501F2"/>
    <w:rsid w:val="00356EFC"/>
    <w:rsid w:val="00371536"/>
    <w:rsid w:val="0038544C"/>
    <w:rsid w:val="003A27CE"/>
    <w:rsid w:val="003A3840"/>
    <w:rsid w:val="003A5162"/>
    <w:rsid w:val="003A5519"/>
    <w:rsid w:val="003C46F4"/>
    <w:rsid w:val="003F2158"/>
    <w:rsid w:val="004129E4"/>
    <w:rsid w:val="00415478"/>
    <w:rsid w:val="00444C24"/>
    <w:rsid w:val="0045095A"/>
    <w:rsid w:val="00460356"/>
    <w:rsid w:val="00481053"/>
    <w:rsid w:val="00484218"/>
    <w:rsid w:val="00485FCE"/>
    <w:rsid w:val="00486F90"/>
    <w:rsid w:val="00493FA1"/>
    <w:rsid w:val="0049485F"/>
    <w:rsid w:val="004A0804"/>
    <w:rsid w:val="004B0381"/>
    <w:rsid w:val="004B6997"/>
    <w:rsid w:val="004C7384"/>
    <w:rsid w:val="004C74BD"/>
    <w:rsid w:val="004D3E93"/>
    <w:rsid w:val="004F102B"/>
    <w:rsid w:val="00525708"/>
    <w:rsid w:val="00525801"/>
    <w:rsid w:val="00547771"/>
    <w:rsid w:val="0058186D"/>
    <w:rsid w:val="00591375"/>
    <w:rsid w:val="005B498E"/>
    <w:rsid w:val="005B67DA"/>
    <w:rsid w:val="00627F94"/>
    <w:rsid w:val="00631737"/>
    <w:rsid w:val="00645B7F"/>
    <w:rsid w:val="00657177"/>
    <w:rsid w:val="00662F19"/>
    <w:rsid w:val="0066560A"/>
    <w:rsid w:val="00671E80"/>
    <w:rsid w:val="006B250B"/>
    <w:rsid w:val="006D4F4E"/>
    <w:rsid w:val="006D692D"/>
    <w:rsid w:val="00703664"/>
    <w:rsid w:val="00793D90"/>
    <w:rsid w:val="007C6297"/>
    <w:rsid w:val="00802AE3"/>
    <w:rsid w:val="00826B91"/>
    <w:rsid w:val="008276D3"/>
    <w:rsid w:val="00847A69"/>
    <w:rsid w:val="0086151B"/>
    <w:rsid w:val="00865735"/>
    <w:rsid w:val="00881178"/>
    <w:rsid w:val="008A4609"/>
    <w:rsid w:val="008B4F48"/>
    <w:rsid w:val="008B780B"/>
    <w:rsid w:val="008D2E84"/>
    <w:rsid w:val="008F2648"/>
    <w:rsid w:val="00902592"/>
    <w:rsid w:val="00903ABC"/>
    <w:rsid w:val="0091517C"/>
    <w:rsid w:val="00916BBE"/>
    <w:rsid w:val="00942785"/>
    <w:rsid w:val="009524DB"/>
    <w:rsid w:val="00957A6A"/>
    <w:rsid w:val="00A81F5B"/>
    <w:rsid w:val="00A92397"/>
    <w:rsid w:val="00A9638E"/>
    <w:rsid w:val="00AC3605"/>
    <w:rsid w:val="00AC5C1B"/>
    <w:rsid w:val="00B16466"/>
    <w:rsid w:val="00B2056F"/>
    <w:rsid w:val="00B24EF1"/>
    <w:rsid w:val="00B7448C"/>
    <w:rsid w:val="00B750D2"/>
    <w:rsid w:val="00BB2547"/>
    <w:rsid w:val="00BC6771"/>
    <w:rsid w:val="00C202BC"/>
    <w:rsid w:val="00C20FB3"/>
    <w:rsid w:val="00C32B08"/>
    <w:rsid w:val="00C76B1D"/>
    <w:rsid w:val="00C76E2A"/>
    <w:rsid w:val="00C919D9"/>
    <w:rsid w:val="00CE1308"/>
    <w:rsid w:val="00CE6B3A"/>
    <w:rsid w:val="00D27620"/>
    <w:rsid w:val="00D300D0"/>
    <w:rsid w:val="00D426C4"/>
    <w:rsid w:val="00D83AAD"/>
    <w:rsid w:val="00DB1475"/>
    <w:rsid w:val="00DD2641"/>
    <w:rsid w:val="00DD7F30"/>
    <w:rsid w:val="00DE58B1"/>
    <w:rsid w:val="00DE5EC2"/>
    <w:rsid w:val="00DE6A70"/>
    <w:rsid w:val="00DF02AE"/>
    <w:rsid w:val="00DF0C50"/>
    <w:rsid w:val="00DF3C03"/>
    <w:rsid w:val="00E47A52"/>
    <w:rsid w:val="00E86B9C"/>
    <w:rsid w:val="00E96E31"/>
    <w:rsid w:val="00EB3BA9"/>
    <w:rsid w:val="00ED0B49"/>
    <w:rsid w:val="00EE3F01"/>
    <w:rsid w:val="00F478E0"/>
    <w:rsid w:val="00F50ECD"/>
    <w:rsid w:val="00F63AA6"/>
    <w:rsid w:val="00F74BD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84218"/>
    <w:pPr>
      <w:ind w:left="720"/>
      <w:contextualSpacing/>
    </w:pPr>
  </w:style>
  <w:style w:type="character" w:styleId="a4">
    <w:name w:val="Placeholder Text"/>
    <w:basedOn w:val="a0"/>
    <w:uiPriority w:val="99"/>
    <w:semiHidden/>
    <w:rsid w:val="00DF02AE"/>
    <w:rPr>
      <w:color w:val="808080"/>
    </w:rPr>
  </w:style>
  <w:style w:type="paragraph" w:styleId="a5">
    <w:name w:val="Balloon Text"/>
    <w:basedOn w:val="a"/>
    <w:link w:val="Char"/>
    <w:uiPriority w:val="99"/>
    <w:semiHidden/>
    <w:unhideWhenUsed/>
    <w:rsid w:val="00DF02AE"/>
    <w:pPr>
      <w:spacing w:after="0" w:line="240" w:lineRule="auto"/>
    </w:pPr>
    <w:rPr>
      <w:rFonts w:ascii="Tahoma" w:hAnsi="Tahoma" w:cs="Tahoma"/>
      <w:sz w:val="16"/>
      <w:szCs w:val="16"/>
    </w:rPr>
  </w:style>
  <w:style w:type="character" w:customStyle="1" w:styleId="Char">
    <w:name w:val="Κείμενο πλαισίου Char"/>
    <w:basedOn w:val="a0"/>
    <w:link w:val="a5"/>
    <w:uiPriority w:val="99"/>
    <w:semiHidden/>
    <w:rsid w:val="00DF02AE"/>
    <w:rPr>
      <w:rFonts w:ascii="Tahoma" w:hAnsi="Tahoma" w:cs="Tahoma"/>
      <w:sz w:val="16"/>
      <w:szCs w:val="16"/>
    </w:rPr>
  </w:style>
  <w:style w:type="character" w:styleId="-">
    <w:name w:val="Hyperlink"/>
    <w:basedOn w:val="a0"/>
    <w:uiPriority w:val="99"/>
    <w:unhideWhenUsed/>
    <w:rsid w:val="004A0804"/>
    <w:rPr>
      <w:color w:val="0000FF" w:themeColor="hyperlink"/>
      <w:u w:val="single"/>
    </w:rPr>
  </w:style>
  <w:style w:type="paragraph" w:styleId="a6">
    <w:name w:val="header"/>
    <w:basedOn w:val="a"/>
    <w:link w:val="Char0"/>
    <w:uiPriority w:val="99"/>
    <w:semiHidden/>
    <w:unhideWhenUsed/>
    <w:rsid w:val="00DE58B1"/>
    <w:pPr>
      <w:tabs>
        <w:tab w:val="center" w:pos="4153"/>
        <w:tab w:val="right" w:pos="8306"/>
      </w:tabs>
      <w:spacing w:after="0" w:line="240" w:lineRule="auto"/>
    </w:pPr>
  </w:style>
  <w:style w:type="character" w:customStyle="1" w:styleId="Char0">
    <w:name w:val="Κεφαλίδα Char"/>
    <w:basedOn w:val="a0"/>
    <w:link w:val="a6"/>
    <w:uiPriority w:val="99"/>
    <w:semiHidden/>
    <w:rsid w:val="00DE58B1"/>
  </w:style>
  <w:style w:type="paragraph" w:styleId="a7">
    <w:name w:val="footer"/>
    <w:basedOn w:val="a"/>
    <w:link w:val="Char1"/>
    <w:uiPriority w:val="99"/>
    <w:unhideWhenUsed/>
    <w:rsid w:val="00DE58B1"/>
    <w:pPr>
      <w:tabs>
        <w:tab w:val="center" w:pos="4153"/>
        <w:tab w:val="right" w:pos="8306"/>
      </w:tabs>
      <w:spacing w:after="0" w:line="240" w:lineRule="auto"/>
    </w:pPr>
  </w:style>
  <w:style w:type="character" w:customStyle="1" w:styleId="Char1">
    <w:name w:val="Υποσέλιδο Char"/>
    <w:basedOn w:val="a0"/>
    <w:link w:val="a7"/>
    <w:uiPriority w:val="99"/>
    <w:rsid w:val="00DE58B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84218"/>
    <w:pPr>
      <w:ind w:left="720"/>
      <w:contextualSpacing/>
    </w:pPr>
  </w:style>
  <w:style w:type="character" w:styleId="a4">
    <w:name w:val="Placeholder Text"/>
    <w:basedOn w:val="a0"/>
    <w:uiPriority w:val="99"/>
    <w:semiHidden/>
    <w:rsid w:val="00DF02AE"/>
    <w:rPr>
      <w:color w:val="808080"/>
    </w:rPr>
  </w:style>
  <w:style w:type="paragraph" w:styleId="a5">
    <w:name w:val="Balloon Text"/>
    <w:basedOn w:val="a"/>
    <w:link w:val="Char"/>
    <w:uiPriority w:val="99"/>
    <w:semiHidden/>
    <w:unhideWhenUsed/>
    <w:rsid w:val="00DF02AE"/>
    <w:pPr>
      <w:spacing w:after="0" w:line="240" w:lineRule="auto"/>
    </w:pPr>
    <w:rPr>
      <w:rFonts w:ascii="Tahoma" w:hAnsi="Tahoma" w:cs="Tahoma"/>
      <w:sz w:val="16"/>
      <w:szCs w:val="16"/>
    </w:rPr>
  </w:style>
  <w:style w:type="character" w:customStyle="1" w:styleId="Char">
    <w:name w:val="Κείμενο πλαισίου Char"/>
    <w:basedOn w:val="a0"/>
    <w:link w:val="a5"/>
    <w:uiPriority w:val="99"/>
    <w:semiHidden/>
    <w:rsid w:val="00DF02AE"/>
    <w:rPr>
      <w:rFonts w:ascii="Tahoma" w:hAnsi="Tahoma" w:cs="Tahoma"/>
      <w:sz w:val="16"/>
      <w:szCs w:val="16"/>
    </w:rPr>
  </w:style>
  <w:style w:type="character" w:styleId="-">
    <w:name w:val="Hyperlink"/>
    <w:basedOn w:val="a0"/>
    <w:uiPriority w:val="99"/>
    <w:unhideWhenUsed/>
    <w:rsid w:val="004A0804"/>
    <w:rPr>
      <w:color w:val="0000FF" w:themeColor="hyperlink"/>
      <w:u w:val="single"/>
    </w:rPr>
  </w:style>
  <w:style w:type="paragraph" w:styleId="a6">
    <w:name w:val="header"/>
    <w:basedOn w:val="a"/>
    <w:link w:val="Char0"/>
    <w:uiPriority w:val="99"/>
    <w:semiHidden/>
    <w:unhideWhenUsed/>
    <w:rsid w:val="00DE58B1"/>
    <w:pPr>
      <w:tabs>
        <w:tab w:val="center" w:pos="4153"/>
        <w:tab w:val="right" w:pos="8306"/>
      </w:tabs>
      <w:spacing w:after="0" w:line="240" w:lineRule="auto"/>
    </w:pPr>
  </w:style>
  <w:style w:type="character" w:customStyle="1" w:styleId="Char0">
    <w:name w:val="Κεφαλίδα Char"/>
    <w:basedOn w:val="a0"/>
    <w:link w:val="a6"/>
    <w:uiPriority w:val="99"/>
    <w:semiHidden/>
    <w:rsid w:val="00DE58B1"/>
  </w:style>
  <w:style w:type="paragraph" w:styleId="a7">
    <w:name w:val="footer"/>
    <w:basedOn w:val="a"/>
    <w:link w:val="Char1"/>
    <w:uiPriority w:val="99"/>
    <w:unhideWhenUsed/>
    <w:rsid w:val="00DE58B1"/>
    <w:pPr>
      <w:tabs>
        <w:tab w:val="center" w:pos="4153"/>
        <w:tab w:val="right" w:pos="8306"/>
      </w:tabs>
      <w:spacing w:after="0" w:line="240" w:lineRule="auto"/>
    </w:pPr>
  </w:style>
  <w:style w:type="character" w:customStyle="1" w:styleId="Char1">
    <w:name w:val="Υποσέλιδο Char"/>
    <w:basedOn w:val="a0"/>
    <w:link w:val="a7"/>
    <w:uiPriority w:val="99"/>
    <w:rsid w:val="00DE58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1849">
      <w:bodyDiv w:val="1"/>
      <w:marLeft w:val="0"/>
      <w:marRight w:val="0"/>
      <w:marTop w:val="0"/>
      <w:marBottom w:val="0"/>
      <w:divBdr>
        <w:top w:val="none" w:sz="0" w:space="0" w:color="auto"/>
        <w:left w:val="none" w:sz="0" w:space="0" w:color="auto"/>
        <w:bottom w:val="none" w:sz="0" w:space="0" w:color="auto"/>
        <w:right w:val="none" w:sz="0" w:space="0" w:color="auto"/>
      </w:divBdr>
      <w:divsChild>
        <w:div w:id="1237084478">
          <w:marLeft w:val="547"/>
          <w:marRight w:val="0"/>
          <w:marTop w:val="115"/>
          <w:marBottom w:val="0"/>
          <w:divBdr>
            <w:top w:val="none" w:sz="0" w:space="0" w:color="auto"/>
            <w:left w:val="none" w:sz="0" w:space="0" w:color="auto"/>
            <w:bottom w:val="none" w:sz="0" w:space="0" w:color="auto"/>
            <w:right w:val="none" w:sz="0" w:space="0" w:color="auto"/>
          </w:divBdr>
        </w:div>
        <w:div w:id="88739643">
          <w:marLeft w:val="547"/>
          <w:marRight w:val="0"/>
          <w:marTop w:val="115"/>
          <w:marBottom w:val="0"/>
          <w:divBdr>
            <w:top w:val="none" w:sz="0" w:space="0" w:color="auto"/>
            <w:left w:val="none" w:sz="0" w:space="0" w:color="auto"/>
            <w:bottom w:val="none" w:sz="0" w:space="0" w:color="auto"/>
            <w:right w:val="none" w:sz="0" w:space="0" w:color="auto"/>
          </w:divBdr>
        </w:div>
        <w:div w:id="1631126575">
          <w:marLeft w:val="547"/>
          <w:marRight w:val="0"/>
          <w:marTop w:val="115"/>
          <w:marBottom w:val="0"/>
          <w:divBdr>
            <w:top w:val="none" w:sz="0" w:space="0" w:color="auto"/>
            <w:left w:val="none" w:sz="0" w:space="0" w:color="auto"/>
            <w:bottom w:val="none" w:sz="0" w:space="0" w:color="auto"/>
            <w:right w:val="none" w:sz="0" w:space="0" w:color="auto"/>
          </w:divBdr>
        </w:div>
        <w:div w:id="363213671">
          <w:marLeft w:val="547"/>
          <w:marRight w:val="0"/>
          <w:marTop w:val="115"/>
          <w:marBottom w:val="0"/>
          <w:divBdr>
            <w:top w:val="none" w:sz="0" w:space="0" w:color="auto"/>
            <w:left w:val="none" w:sz="0" w:space="0" w:color="auto"/>
            <w:bottom w:val="none" w:sz="0" w:space="0" w:color="auto"/>
            <w:right w:val="none" w:sz="0" w:space="0" w:color="auto"/>
          </w:divBdr>
        </w:div>
      </w:divsChild>
    </w:div>
    <w:div w:id="74984445">
      <w:bodyDiv w:val="1"/>
      <w:marLeft w:val="0"/>
      <w:marRight w:val="0"/>
      <w:marTop w:val="0"/>
      <w:marBottom w:val="0"/>
      <w:divBdr>
        <w:top w:val="none" w:sz="0" w:space="0" w:color="auto"/>
        <w:left w:val="none" w:sz="0" w:space="0" w:color="auto"/>
        <w:bottom w:val="none" w:sz="0" w:space="0" w:color="auto"/>
        <w:right w:val="none" w:sz="0" w:space="0" w:color="auto"/>
      </w:divBdr>
      <w:divsChild>
        <w:div w:id="1938057284">
          <w:marLeft w:val="547"/>
          <w:marRight w:val="0"/>
          <w:marTop w:val="115"/>
          <w:marBottom w:val="0"/>
          <w:divBdr>
            <w:top w:val="none" w:sz="0" w:space="0" w:color="auto"/>
            <w:left w:val="none" w:sz="0" w:space="0" w:color="auto"/>
            <w:bottom w:val="none" w:sz="0" w:space="0" w:color="auto"/>
            <w:right w:val="none" w:sz="0" w:space="0" w:color="auto"/>
          </w:divBdr>
        </w:div>
        <w:div w:id="573589021">
          <w:marLeft w:val="547"/>
          <w:marRight w:val="0"/>
          <w:marTop w:val="115"/>
          <w:marBottom w:val="0"/>
          <w:divBdr>
            <w:top w:val="none" w:sz="0" w:space="0" w:color="auto"/>
            <w:left w:val="none" w:sz="0" w:space="0" w:color="auto"/>
            <w:bottom w:val="none" w:sz="0" w:space="0" w:color="auto"/>
            <w:right w:val="none" w:sz="0" w:space="0" w:color="auto"/>
          </w:divBdr>
        </w:div>
        <w:div w:id="1403795145">
          <w:marLeft w:val="547"/>
          <w:marRight w:val="0"/>
          <w:marTop w:val="115"/>
          <w:marBottom w:val="0"/>
          <w:divBdr>
            <w:top w:val="none" w:sz="0" w:space="0" w:color="auto"/>
            <w:left w:val="none" w:sz="0" w:space="0" w:color="auto"/>
            <w:bottom w:val="none" w:sz="0" w:space="0" w:color="auto"/>
            <w:right w:val="none" w:sz="0" w:space="0" w:color="auto"/>
          </w:divBdr>
        </w:div>
        <w:div w:id="1655992475">
          <w:marLeft w:val="547"/>
          <w:marRight w:val="0"/>
          <w:marTop w:val="115"/>
          <w:marBottom w:val="0"/>
          <w:divBdr>
            <w:top w:val="none" w:sz="0" w:space="0" w:color="auto"/>
            <w:left w:val="none" w:sz="0" w:space="0" w:color="auto"/>
            <w:bottom w:val="none" w:sz="0" w:space="0" w:color="auto"/>
            <w:right w:val="none" w:sz="0" w:space="0" w:color="auto"/>
          </w:divBdr>
        </w:div>
      </w:divsChild>
    </w:div>
    <w:div w:id="100417338">
      <w:bodyDiv w:val="1"/>
      <w:marLeft w:val="0"/>
      <w:marRight w:val="0"/>
      <w:marTop w:val="0"/>
      <w:marBottom w:val="0"/>
      <w:divBdr>
        <w:top w:val="none" w:sz="0" w:space="0" w:color="auto"/>
        <w:left w:val="none" w:sz="0" w:space="0" w:color="auto"/>
        <w:bottom w:val="none" w:sz="0" w:space="0" w:color="auto"/>
        <w:right w:val="none" w:sz="0" w:space="0" w:color="auto"/>
      </w:divBdr>
      <w:divsChild>
        <w:div w:id="980694136">
          <w:marLeft w:val="547"/>
          <w:marRight w:val="0"/>
          <w:marTop w:val="115"/>
          <w:marBottom w:val="0"/>
          <w:divBdr>
            <w:top w:val="none" w:sz="0" w:space="0" w:color="auto"/>
            <w:left w:val="none" w:sz="0" w:space="0" w:color="auto"/>
            <w:bottom w:val="none" w:sz="0" w:space="0" w:color="auto"/>
            <w:right w:val="none" w:sz="0" w:space="0" w:color="auto"/>
          </w:divBdr>
        </w:div>
        <w:div w:id="2109621995">
          <w:marLeft w:val="547"/>
          <w:marRight w:val="0"/>
          <w:marTop w:val="115"/>
          <w:marBottom w:val="0"/>
          <w:divBdr>
            <w:top w:val="none" w:sz="0" w:space="0" w:color="auto"/>
            <w:left w:val="none" w:sz="0" w:space="0" w:color="auto"/>
            <w:bottom w:val="none" w:sz="0" w:space="0" w:color="auto"/>
            <w:right w:val="none" w:sz="0" w:space="0" w:color="auto"/>
          </w:divBdr>
        </w:div>
        <w:div w:id="1290745413">
          <w:marLeft w:val="547"/>
          <w:marRight w:val="0"/>
          <w:marTop w:val="115"/>
          <w:marBottom w:val="0"/>
          <w:divBdr>
            <w:top w:val="none" w:sz="0" w:space="0" w:color="auto"/>
            <w:left w:val="none" w:sz="0" w:space="0" w:color="auto"/>
            <w:bottom w:val="none" w:sz="0" w:space="0" w:color="auto"/>
            <w:right w:val="none" w:sz="0" w:space="0" w:color="auto"/>
          </w:divBdr>
        </w:div>
        <w:div w:id="53240802">
          <w:marLeft w:val="547"/>
          <w:marRight w:val="0"/>
          <w:marTop w:val="115"/>
          <w:marBottom w:val="0"/>
          <w:divBdr>
            <w:top w:val="none" w:sz="0" w:space="0" w:color="auto"/>
            <w:left w:val="none" w:sz="0" w:space="0" w:color="auto"/>
            <w:bottom w:val="none" w:sz="0" w:space="0" w:color="auto"/>
            <w:right w:val="none" w:sz="0" w:space="0" w:color="auto"/>
          </w:divBdr>
        </w:div>
        <w:div w:id="151410635">
          <w:marLeft w:val="547"/>
          <w:marRight w:val="0"/>
          <w:marTop w:val="115"/>
          <w:marBottom w:val="0"/>
          <w:divBdr>
            <w:top w:val="none" w:sz="0" w:space="0" w:color="auto"/>
            <w:left w:val="none" w:sz="0" w:space="0" w:color="auto"/>
            <w:bottom w:val="none" w:sz="0" w:space="0" w:color="auto"/>
            <w:right w:val="none" w:sz="0" w:space="0" w:color="auto"/>
          </w:divBdr>
        </w:div>
        <w:div w:id="888999020">
          <w:marLeft w:val="547"/>
          <w:marRight w:val="0"/>
          <w:marTop w:val="115"/>
          <w:marBottom w:val="0"/>
          <w:divBdr>
            <w:top w:val="none" w:sz="0" w:space="0" w:color="auto"/>
            <w:left w:val="none" w:sz="0" w:space="0" w:color="auto"/>
            <w:bottom w:val="none" w:sz="0" w:space="0" w:color="auto"/>
            <w:right w:val="none" w:sz="0" w:space="0" w:color="auto"/>
          </w:divBdr>
        </w:div>
        <w:div w:id="692150259">
          <w:marLeft w:val="547"/>
          <w:marRight w:val="0"/>
          <w:marTop w:val="115"/>
          <w:marBottom w:val="0"/>
          <w:divBdr>
            <w:top w:val="none" w:sz="0" w:space="0" w:color="auto"/>
            <w:left w:val="none" w:sz="0" w:space="0" w:color="auto"/>
            <w:bottom w:val="none" w:sz="0" w:space="0" w:color="auto"/>
            <w:right w:val="none" w:sz="0" w:space="0" w:color="auto"/>
          </w:divBdr>
        </w:div>
      </w:divsChild>
    </w:div>
    <w:div w:id="178205196">
      <w:bodyDiv w:val="1"/>
      <w:marLeft w:val="0"/>
      <w:marRight w:val="0"/>
      <w:marTop w:val="0"/>
      <w:marBottom w:val="0"/>
      <w:divBdr>
        <w:top w:val="none" w:sz="0" w:space="0" w:color="auto"/>
        <w:left w:val="none" w:sz="0" w:space="0" w:color="auto"/>
        <w:bottom w:val="none" w:sz="0" w:space="0" w:color="auto"/>
        <w:right w:val="none" w:sz="0" w:space="0" w:color="auto"/>
      </w:divBdr>
      <w:divsChild>
        <w:div w:id="1029918932">
          <w:marLeft w:val="547"/>
          <w:marRight w:val="0"/>
          <w:marTop w:val="115"/>
          <w:marBottom w:val="0"/>
          <w:divBdr>
            <w:top w:val="none" w:sz="0" w:space="0" w:color="auto"/>
            <w:left w:val="none" w:sz="0" w:space="0" w:color="auto"/>
            <w:bottom w:val="none" w:sz="0" w:space="0" w:color="auto"/>
            <w:right w:val="none" w:sz="0" w:space="0" w:color="auto"/>
          </w:divBdr>
        </w:div>
        <w:div w:id="136844363">
          <w:marLeft w:val="547"/>
          <w:marRight w:val="0"/>
          <w:marTop w:val="115"/>
          <w:marBottom w:val="0"/>
          <w:divBdr>
            <w:top w:val="none" w:sz="0" w:space="0" w:color="auto"/>
            <w:left w:val="none" w:sz="0" w:space="0" w:color="auto"/>
            <w:bottom w:val="none" w:sz="0" w:space="0" w:color="auto"/>
            <w:right w:val="none" w:sz="0" w:space="0" w:color="auto"/>
          </w:divBdr>
        </w:div>
        <w:div w:id="732853359">
          <w:marLeft w:val="547"/>
          <w:marRight w:val="0"/>
          <w:marTop w:val="115"/>
          <w:marBottom w:val="0"/>
          <w:divBdr>
            <w:top w:val="none" w:sz="0" w:space="0" w:color="auto"/>
            <w:left w:val="none" w:sz="0" w:space="0" w:color="auto"/>
            <w:bottom w:val="none" w:sz="0" w:space="0" w:color="auto"/>
            <w:right w:val="none" w:sz="0" w:space="0" w:color="auto"/>
          </w:divBdr>
        </w:div>
        <w:div w:id="2004778566">
          <w:marLeft w:val="547"/>
          <w:marRight w:val="0"/>
          <w:marTop w:val="115"/>
          <w:marBottom w:val="0"/>
          <w:divBdr>
            <w:top w:val="none" w:sz="0" w:space="0" w:color="auto"/>
            <w:left w:val="none" w:sz="0" w:space="0" w:color="auto"/>
            <w:bottom w:val="none" w:sz="0" w:space="0" w:color="auto"/>
            <w:right w:val="none" w:sz="0" w:space="0" w:color="auto"/>
          </w:divBdr>
        </w:div>
        <w:div w:id="70470204">
          <w:marLeft w:val="547"/>
          <w:marRight w:val="0"/>
          <w:marTop w:val="115"/>
          <w:marBottom w:val="0"/>
          <w:divBdr>
            <w:top w:val="none" w:sz="0" w:space="0" w:color="auto"/>
            <w:left w:val="none" w:sz="0" w:space="0" w:color="auto"/>
            <w:bottom w:val="none" w:sz="0" w:space="0" w:color="auto"/>
            <w:right w:val="none" w:sz="0" w:space="0" w:color="auto"/>
          </w:divBdr>
        </w:div>
        <w:div w:id="1985768048">
          <w:marLeft w:val="547"/>
          <w:marRight w:val="0"/>
          <w:marTop w:val="115"/>
          <w:marBottom w:val="0"/>
          <w:divBdr>
            <w:top w:val="none" w:sz="0" w:space="0" w:color="auto"/>
            <w:left w:val="none" w:sz="0" w:space="0" w:color="auto"/>
            <w:bottom w:val="none" w:sz="0" w:space="0" w:color="auto"/>
            <w:right w:val="none" w:sz="0" w:space="0" w:color="auto"/>
          </w:divBdr>
        </w:div>
        <w:div w:id="2098361877">
          <w:marLeft w:val="547"/>
          <w:marRight w:val="0"/>
          <w:marTop w:val="115"/>
          <w:marBottom w:val="0"/>
          <w:divBdr>
            <w:top w:val="none" w:sz="0" w:space="0" w:color="auto"/>
            <w:left w:val="none" w:sz="0" w:space="0" w:color="auto"/>
            <w:bottom w:val="none" w:sz="0" w:space="0" w:color="auto"/>
            <w:right w:val="none" w:sz="0" w:space="0" w:color="auto"/>
          </w:divBdr>
        </w:div>
        <w:div w:id="924148843">
          <w:marLeft w:val="547"/>
          <w:marRight w:val="0"/>
          <w:marTop w:val="115"/>
          <w:marBottom w:val="0"/>
          <w:divBdr>
            <w:top w:val="none" w:sz="0" w:space="0" w:color="auto"/>
            <w:left w:val="none" w:sz="0" w:space="0" w:color="auto"/>
            <w:bottom w:val="none" w:sz="0" w:space="0" w:color="auto"/>
            <w:right w:val="none" w:sz="0" w:space="0" w:color="auto"/>
          </w:divBdr>
        </w:div>
      </w:divsChild>
    </w:div>
    <w:div w:id="419134221">
      <w:bodyDiv w:val="1"/>
      <w:marLeft w:val="0"/>
      <w:marRight w:val="0"/>
      <w:marTop w:val="0"/>
      <w:marBottom w:val="0"/>
      <w:divBdr>
        <w:top w:val="none" w:sz="0" w:space="0" w:color="auto"/>
        <w:left w:val="none" w:sz="0" w:space="0" w:color="auto"/>
        <w:bottom w:val="none" w:sz="0" w:space="0" w:color="auto"/>
        <w:right w:val="none" w:sz="0" w:space="0" w:color="auto"/>
      </w:divBdr>
      <w:divsChild>
        <w:div w:id="80878880">
          <w:marLeft w:val="547"/>
          <w:marRight w:val="0"/>
          <w:marTop w:val="115"/>
          <w:marBottom w:val="0"/>
          <w:divBdr>
            <w:top w:val="none" w:sz="0" w:space="0" w:color="auto"/>
            <w:left w:val="none" w:sz="0" w:space="0" w:color="auto"/>
            <w:bottom w:val="none" w:sz="0" w:space="0" w:color="auto"/>
            <w:right w:val="none" w:sz="0" w:space="0" w:color="auto"/>
          </w:divBdr>
        </w:div>
        <w:div w:id="220292078">
          <w:marLeft w:val="547"/>
          <w:marRight w:val="0"/>
          <w:marTop w:val="115"/>
          <w:marBottom w:val="0"/>
          <w:divBdr>
            <w:top w:val="none" w:sz="0" w:space="0" w:color="auto"/>
            <w:left w:val="none" w:sz="0" w:space="0" w:color="auto"/>
            <w:bottom w:val="none" w:sz="0" w:space="0" w:color="auto"/>
            <w:right w:val="none" w:sz="0" w:space="0" w:color="auto"/>
          </w:divBdr>
        </w:div>
        <w:div w:id="1262487963">
          <w:marLeft w:val="547"/>
          <w:marRight w:val="0"/>
          <w:marTop w:val="115"/>
          <w:marBottom w:val="0"/>
          <w:divBdr>
            <w:top w:val="none" w:sz="0" w:space="0" w:color="auto"/>
            <w:left w:val="none" w:sz="0" w:space="0" w:color="auto"/>
            <w:bottom w:val="none" w:sz="0" w:space="0" w:color="auto"/>
            <w:right w:val="none" w:sz="0" w:space="0" w:color="auto"/>
          </w:divBdr>
        </w:div>
      </w:divsChild>
    </w:div>
    <w:div w:id="459497307">
      <w:bodyDiv w:val="1"/>
      <w:marLeft w:val="0"/>
      <w:marRight w:val="0"/>
      <w:marTop w:val="0"/>
      <w:marBottom w:val="0"/>
      <w:divBdr>
        <w:top w:val="none" w:sz="0" w:space="0" w:color="auto"/>
        <w:left w:val="none" w:sz="0" w:space="0" w:color="auto"/>
        <w:bottom w:val="none" w:sz="0" w:space="0" w:color="auto"/>
        <w:right w:val="none" w:sz="0" w:space="0" w:color="auto"/>
      </w:divBdr>
      <w:divsChild>
        <w:div w:id="1106920304">
          <w:marLeft w:val="547"/>
          <w:marRight w:val="0"/>
          <w:marTop w:val="115"/>
          <w:marBottom w:val="0"/>
          <w:divBdr>
            <w:top w:val="none" w:sz="0" w:space="0" w:color="auto"/>
            <w:left w:val="none" w:sz="0" w:space="0" w:color="auto"/>
            <w:bottom w:val="none" w:sz="0" w:space="0" w:color="auto"/>
            <w:right w:val="none" w:sz="0" w:space="0" w:color="auto"/>
          </w:divBdr>
        </w:div>
        <w:div w:id="1240284822">
          <w:marLeft w:val="547"/>
          <w:marRight w:val="0"/>
          <w:marTop w:val="115"/>
          <w:marBottom w:val="0"/>
          <w:divBdr>
            <w:top w:val="none" w:sz="0" w:space="0" w:color="auto"/>
            <w:left w:val="none" w:sz="0" w:space="0" w:color="auto"/>
            <w:bottom w:val="none" w:sz="0" w:space="0" w:color="auto"/>
            <w:right w:val="none" w:sz="0" w:space="0" w:color="auto"/>
          </w:divBdr>
        </w:div>
        <w:div w:id="888146715">
          <w:marLeft w:val="547"/>
          <w:marRight w:val="0"/>
          <w:marTop w:val="115"/>
          <w:marBottom w:val="0"/>
          <w:divBdr>
            <w:top w:val="none" w:sz="0" w:space="0" w:color="auto"/>
            <w:left w:val="none" w:sz="0" w:space="0" w:color="auto"/>
            <w:bottom w:val="none" w:sz="0" w:space="0" w:color="auto"/>
            <w:right w:val="none" w:sz="0" w:space="0" w:color="auto"/>
          </w:divBdr>
        </w:div>
      </w:divsChild>
    </w:div>
    <w:div w:id="460080697">
      <w:bodyDiv w:val="1"/>
      <w:marLeft w:val="0"/>
      <w:marRight w:val="0"/>
      <w:marTop w:val="0"/>
      <w:marBottom w:val="0"/>
      <w:divBdr>
        <w:top w:val="none" w:sz="0" w:space="0" w:color="auto"/>
        <w:left w:val="none" w:sz="0" w:space="0" w:color="auto"/>
        <w:bottom w:val="none" w:sz="0" w:space="0" w:color="auto"/>
        <w:right w:val="none" w:sz="0" w:space="0" w:color="auto"/>
      </w:divBdr>
      <w:divsChild>
        <w:div w:id="1291860317">
          <w:marLeft w:val="547"/>
          <w:marRight w:val="0"/>
          <w:marTop w:val="115"/>
          <w:marBottom w:val="0"/>
          <w:divBdr>
            <w:top w:val="none" w:sz="0" w:space="0" w:color="auto"/>
            <w:left w:val="none" w:sz="0" w:space="0" w:color="auto"/>
            <w:bottom w:val="none" w:sz="0" w:space="0" w:color="auto"/>
            <w:right w:val="none" w:sz="0" w:space="0" w:color="auto"/>
          </w:divBdr>
        </w:div>
        <w:div w:id="1112241558">
          <w:marLeft w:val="547"/>
          <w:marRight w:val="0"/>
          <w:marTop w:val="115"/>
          <w:marBottom w:val="0"/>
          <w:divBdr>
            <w:top w:val="none" w:sz="0" w:space="0" w:color="auto"/>
            <w:left w:val="none" w:sz="0" w:space="0" w:color="auto"/>
            <w:bottom w:val="none" w:sz="0" w:space="0" w:color="auto"/>
            <w:right w:val="none" w:sz="0" w:space="0" w:color="auto"/>
          </w:divBdr>
        </w:div>
        <w:div w:id="779836733">
          <w:marLeft w:val="547"/>
          <w:marRight w:val="0"/>
          <w:marTop w:val="115"/>
          <w:marBottom w:val="0"/>
          <w:divBdr>
            <w:top w:val="none" w:sz="0" w:space="0" w:color="auto"/>
            <w:left w:val="none" w:sz="0" w:space="0" w:color="auto"/>
            <w:bottom w:val="none" w:sz="0" w:space="0" w:color="auto"/>
            <w:right w:val="none" w:sz="0" w:space="0" w:color="auto"/>
          </w:divBdr>
        </w:div>
        <w:div w:id="386420594">
          <w:marLeft w:val="547"/>
          <w:marRight w:val="0"/>
          <w:marTop w:val="115"/>
          <w:marBottom w:val="0"/>
          <w:divBdr>
            <w:top w:val="none" w:sz="0" w:space="0" w:color="auto"/>
            <w:left w:val="none" w:sz="0" w:space="0" w:color="auto"/>
            <w:bottom w:val="none" w:sz="0" w:space="0" w:color="auto"/>
            <w:right w:val="none" w:sz="0" w:space="0" w:color="auto"/>
          </w:divBdr>
        </w:div>
        <w:div w:id="2041933398">
          <w:marLeft w:val="547"/>
          <w:marRight w:val="0"/>
          <w:marTop w:val="115"/>
          <w:marBottom w:val="0"/>
          <w:divBdr>
            <w:top w:val="none" w:sz="0" w:space="0" w:color="auto"/>
            <w:left w:val="none" w:sz="0" w:space="0" w:color="auto"/>
            <w:bottom w:val="none" w:sz="0" w:space="0" w:color="auto"/>
            <w:right w:val="none" w:sz="0" w:space="0" w:color="auto"/>
          </w:divBdr>
        </w:div>
        <w:div w:id="355230569">
          <w:marLeft w:val="547"/>
          <w:marRight w:val="0"/>
          <w:marTop w:val="115"/>
          <w:marBottom w:val="0"/>
          <w:divBdr>
            <w:top w:val="none" w:sz="0" w:space="0" w:color="auto"/>
            <w:left w:val="none" w:sz="0" w:space="0" w:color="auto"/>
            <w:bottom w:val="none" w:sz="0" w:space="0" w:color="auto"/>
            <w:right w:val="none" w:sz="0" w:space="0" w:color="auto"/>
          </w:divBdr>
        </w:div>
        <w:div w:id="1774469132">
          <w:marLeft w:val="547"/>
          <w:marRight w:val="0"/>
          <w:marTop w:val="115"/>
          <w:marBottom w:val="0"/>
          <w:divBdr>
            <w:top w:val="none" w:sz="0" w:space="0" w:color="auto"/>
            <w:left w:val="none" w:sz="0" w:space="0" w:color="auto"/>
            <w:bottom w:val="none" w:sz="0" w:space="0" w:color="auto"/>
            <w:right w:val="none" w:sz="0" w:space="0" w:color="auto"/>
          </w:divBdr>
        </w:div>
      </w:divsChild>
    </w:div>
    <w:div w:id="478689781">
      <w:bodyDiv w:val="1"/>
      <w:marLeft w:val="0"/>
      <w:marRight w:val="0"/>
      <w:marTop w:val="0"/>
      <w:marBottom w:val="0"/>
      <w:divBdr>
        <w:top w:val="none" w:sz="0" w:space="0" w:color="auto"/>
        <w:left w:val="none" w:sz="0" w:space="0" w:color="auto"/>
        <w:bottom w:val="none" w:sz="0" w:space="0" w:color="auto"/>
        <w:right w:val="none" w:sz="0" w:space="0" w:color="auto"/>
      </w:divBdr>
      <w:divsChild>
        <w:div w:id="97601440">
          <w:marLeft w:val="547"/>
          <w:marRight w:val="0"/>
          <w:marTop w:val="115"/>
          <w:marBottom w:val="0"/>
          <w:divBdr>
            <w:top w:val="none" w:sz="0" w:space="0" w:color="auto"/>
            <w:left w:val="none" w:sz="0" w:space="0" w:color="auto"/>
            <w:bottom w:val="none" w:sz="0" w:space="0" w:color="auto"/>
            <w:right w:val="none" w:sz="0" w:space="0" w:color="auto"/>
          </w:divBdr>
        </w:div>
        <w:div w:id="1801680725">
          <w:marLeft w:val="547"/>
          <w:marRight w:val="0"/>
          <w:marTop w:val="115"/>
          <w:marBottom w:val="0"/>
          <w:divBdr>
            <w:top w:val="none" w:sz="0" w:space="0" w:color="auto"/>
            <w:left w:val="none" w:sz="0" w:space="0" w:color="auto"/>
            <w:bottom w:val="none" w:sz="0" w:space="0" w:color="auto"/>
            <w:right w:val="none" w:sz="0" w:space="0" w:color="auto"/>
          </w:divBdr>
        </w:div>
        <w:div w:id="631249281">
          <w:marLeft w:val="547"/>
          <w:marRight w:val="0"/>
          <w:marTop w:val="115"/>
          <w:marBottom w:val="0"/>
          <w:divBdr>
            <w:top w:val="none" w:sz="0" w:space="0" w:color="auto"/>
            <w:left w:val="none" w:sz="0" w:space="0" w:color="auto"/>
            <w:bottom w:val="none" w:sz="0" w:space="0" w:color="auto"/>
            <w:right w:val="none" w:sz="0" w:space="0" w:color="auto"/>
          </w:divBdr>
        </w:div>
        <w:div w:id="166097169">
          <w:marLeft w:val="547"/>
          <w:marRight w:val="0"/>
          <w:marTop w:val="115"/>
          <w:marBottom w:val="0"/>
          <w:divBdr>
            <w:top w:val="none" w:sz="0" w:space="0" w:color="auto"/>
            <w:left w:val="none" w:sz="0" w:space="0" w:color="auto"/>
            <w:bottom w:val="none" w:sz="0" w:space="0" w:color="auto"/>
            <w:right w:val="none" w:sz="0" w:space="0" w:color="auto"/>
          </w:divBdr>
        </w:div>
        <w:div w:id="1019241500">
          <w:marLeft w:val="547"/>
          <w:marRight w:val="0"/>
          <w:marTop w:val="115"/>
          <w:marBottom w:val="0"/>
          <w:divBdr>
            <w:top w:val="none" w:sz="0" w:space="0" w:color="auto"/>
            <w:left w:val="none" w:sz="0" w:space="0" w:color="auto"/>
            <w:bottom w:val="none" w:sz="0" w:space="0" w:color="auto"/>
            <w:right w:val="none" w:sz="0" w:space="0" w:color="auto"/>
          </w:divBdr>
        </w:div>
      </w:divsChild>
    </w:div>
    <w:div w:id="510993590">
      <w:bodyDiv w:val="1"/>
      <w:marLeft w:val="0"/>
      <w:marRight w:val="0"/>
      <w:marTop w:val="0"/>
      <w:marBottom w:val="0"/>
      <w:divBdr>
        <w:top w:val="none" w:sz="0" w:space="0" w:color="auto"/>
        <w:left w:val="none" w:sz="0" w:space="0" w:color="auto"/>
        <w:bottom w:val="none" w:sz="0" w:space="0" w:color="auto"/>
        <w:right w:val="none" w:sz="0" w:space="0" w:color="auto"/>
      </w:divBdr>
      <w:divsChild>
        <w:div w:id="567420917">
          <w:marLeft w:val="547"/>
          <w:marRight w:val="0"/>
          <w:marTop w:val="115"/>
          <w:marBottom w:val="0"/>
          <w:divBdr>
            <w:top w:val="none" w:sz="0" w:space="0" w:color="auto"/>
            <w:left w:val="none" w:sz="0" w:space="0" w:color="auto"/>
            <w:bottom w:val="none" w:sz="0" w:space="0" w:color="auto"/>
            <w:right w:val="none" w:sz="0" w:space="0" w:color="auto"/>
          </w:divBdr>
        </w:div>
        <w:div w:id="1945382238">
          <w:marLeft w:val="547"/>
          <w:marRight w:val="0"/>
          <w:marTop w:val="115"/>
          <w:marBottom w:val="0"/>
          <w:divBdr>
            <w:top w:val="none" w:sz="0" w:space="0" w:color="auto"/>
            <w:left w:val="none" w:sz="0" w:space="0" w:color="auto"/>
            <w:bottom w:val="none" w:sz="0" w:space="0" w:color="auto"/>
            <w:right w:val="none" w:sz="0" w:space="0" w:color="auto"/>
          </w:divBdr>
        </w:div>
        <w:div w:id="2023824033">
          <w:marLeft w:val="547"/>
          <w:marRight w:val="0"/>
          <w:marTop w:val="115"/>
          <w:marBottom w:val="0"/>
          <w:divBdr>
            <w:top w:val="none" w:sz="0" w:space="0" w:color="auto"/>
            <w:left w:val="none" w:sz="0" w:space="0" w:color="auto"/>
            <w:bottom w:val="none" w:sz="0" w:space="0" w:color="auto"/>
            <w:right w:val="none" w:sz="0" w:space="0" w:color="auto"/>
          </w:divBdr>
        </w:div>
        <w:div w:id="404567966">
          <w:marLeft w:val="547"/>
          <w:marRight w:val="0"/>
          <w:marTop w:val="115"/>
          <w:marBottom w:val="0"/>
          <w:divBdr>
            <w:top w:val="none" w:sz="0" w:space="0" w:color="auto"/>
            <w:left w:val="none" w:sz="0" w:space="0" w:color="auto"/>
            <w:bottom w:val="none" w:sz="0" w:space="0" w:color="auto"/>
            <w:right w:val="none" w:sz="0" w:space="0" w:color="auto"/>
          </w:divBdr>
        </w:div>
        <w:div w:id="1231886413">
          <w:marLeft w:val="547"/>
          <w:marRight w:val="0"/>
          <w:marTop w:val="115"/>
          <w:marBottom w:val="0"/>
          <w:divBdr>
            <w:top w:val="none" w:sz="0" w:space="0" w:color="auto"/>
            <w:left w:val="none" w:sz="0" w:space="0" w:color="auto"/>
            <w:bottom w:val="none" w:sz="0" w:space="0" w:color="auto"/>
            <w:right w:val="none" w:sz="0" w:space="0" w:color="auto"/>
          </w:divBdr>
        </w:div>
        <w:div w:id="1580560597">
          <w:marLeft w:val="547"/>
          <w:marRight w:val="0"/>
          <w:marTop w:val="115"/>
          <w:marBottom w:val="0"/>
          <w:divBdr>
            <w:top w:val="none" w:sz="0" w:space="0" w:color="auto"/>
            <w:left w:val="none" w:sz="0" w:space="0" w:color="auto"/>
            <w:bottom w:val="none" w:sz="0" w:space="0" w:color="auto"/>
            <w:right w:val="none" w:sz="0" w:space="0" w:color="auto"/>
          </w:divBdr>
        </w:div>
        <w:div w:id="1121073753">
          <w:marLeft w:val="547"/>
          <w:marRight w:val="0"/>
          <w:marTop w:val="115"/>
          <w:marBottom w:val="0"/>
          <w:divBdr>
            <w:top w:val="none" w:sz="0" w:space="0" w:color="auto"/>
            <w:left w:val="none" w:sz="0" w:space="0" w:color="auto"/>
            <w:bottom w:val="none" w:sz="0" w:space="0" w:color="auto"/>
            <w:right w:val="none" w:sz="0" w:space="0" w:color="auto"/>
          </w:divBdr>
        </w:div>
        <w:div w:id="44569703">
          <w:marLeft w:val="547"/>
          <w:marRight w:val="0"/>
          <w:marTop w:val="115"/>
          <w:marBottom w:val="0"/>
          <w:divBdr>
            <w:top w:val="none" w:sz="0" w:space="0" w:color="auto"/>
            <w:left w:val="none" w:sz="0" w:space="0" w:color="auto"/>
            <w:bottom w:val="none" w:sz="0" w:space="0" w:color="auto"/>
            <w:right w:val="none" w:sz="0" w:space="0" w:color="auto"/>
          </w:divBdr>
        </w:div>
        <w:div w:id="800878721">
          <w:marLeft w:val="547"/>
          <w:marRight w:val="0"/>
          <w:marTop w:val="115"/>
          <w:marBottom w:val="0"/>
          <w:divBdr>
            <w:top w:val="none" w:sz="0" w:space="0" w:color="auto"/>
            <w:left w:val="none" w:sz="0" w:space="0" w:color="auto"/>
            <w:bottom w:val="none" w:sz="0" w:space="0" w:color="auto"/>
            <w:right w:val="none" w:sz="0" w:space="0" w:color="auto"/>
          </w:divBdr>
        </w:div>
      </w:divsChild>
    </w:div>
    <w:div w:id="596643642">
      <w:bodyDiv w:val="1"/>
      <w:marLeft w:val="0"/>
      <w:marRight w:val="0"/>
      <w:marTop w:val="0"/>
      <w:marBottom w:val="0"/>
      <w:divBdr>
        <w:top w:val="none" w:sz="0" w:space="0" w:color="auto"/>
        <w:left w:val="none" w:sz="0" w:space="0" w:color="auto"/>
        <w:bottom w:val="none" w:sz="0" w:space="0" w:color="auto"/>
        <w:right w:val="none" w:sz="0" w:space="0" w:color="auto"/>
      </w:divBdr>
      <w:divsChild>
        <w:div w:id="1518352666">
          <w:marLeft w:val="547"/>
          <w:marRight w:val="0"/>
          <w:marTop w:val="115"/>
          <w:marBottom w:val="0"/>
          <w:divBdr>
            <w:top w:val="none" w:sz="0" w:space="0" w:color="auto"/>
            <w:left w:val="none" w:sz="0" w:space="0" w:color="auto"/>
            <w:bottom w:val="none" w:sz="0" w:space="0" w:color="auto"/>
            <w:right w:val="none" w:sz="0" w:space="0" w:color="auto"/>
          </w:divBdr>
        </w:div>
        <w:div w:id="719985743">
          <w:marLeft w:val="547"/>
          <w:marRight w:val="0"/>
          <w:marTop w:val="115"/>
          <w:marBottom w:val="0"/>
          <w:divBdr>
            <w:top w:val="none" w:sz="0" w:space="0" w:color="auto"/>
            <w:left w:val="none" w:sz="0" w:space="0" w:color="auto"/>
            <w:bottom w:val="none" w:sz="0" w:space="0" w:color="auto"/>
            <w:right w:val="none" w:sz="0" w:space="0" w:color="auto"/>
          </w:divBdr>
        </w:div>
        <w:div w:id="939291081">
          <w:marLeft w:val="547"/>
          <w:marRight w:val="0"/>
          <w:marTop w:val="115"/>
          <w:marBottom w:val="0"/>
          <w:divBdr>
            <w:top w:val="none" w:sz="0" w:space="0" w:color="auto"/>
            <w:left w:val="none" w:sz="0" w:space="0" w:color="auto"/>
            <w:bottom w:val="none" w:sz="0" w:space="0" w:color="auto"/>
            <w:right w:val="none" w:sz="0" w:space="0" w:color="auto"/>
          </w:divBdr>
        </w:div>
        <w:div w:id="477738">
          <w:marLeft w:val="547"/>
          <w:marRight w:val="0"/>
          <w:marTop w:val="115"/>
          <w:marBottom w:val="0"/>
          <w:divBdr>
            <w:top w:val="none" w:sz="0" w:space="0" w:color="auto"/>
            <w:left w:val="none" w:sz="0" w:space="0" w:color="auto"/>
            <w:bottom w:val="none" w:sz="0" w:space="0" w:color="auto"/>
            <w:right w:val="none" w:sz="0" w:space="0" w:color="auto"/>
          </w:divBdr>
        </w:div>
        <w:div w:id="1104882178">
          <w:marLeft w:val="547"/>
          <w:marRight w:val="0"/>
          <w:marTop w:val="115"/>
          <w:marBottom w:val="0"/>
          <w:divBdr>
            <w:top w:val="none" w:sz="0" w:space="0" w:color="auto"/>
            <w:left w:val="none" w:sz="0" w:space="0" w:color="auto"/>
            <w:bottom w:val="none" w:sz="0" w:space="0" w:color="auto"/>
            <w:right w:val="none" w:sz="0" w:space="0" w:color="auto"/>
          </w:divBdr>
        </w:div>
        <w:div w:id="815297748">
          <w:marLeft w:val="547"/>
          <w:marRight w:val="0"/>
          <w:marTop w:val="115"/>
          <w:marBottom w:val="0"/>
          <w:divBdr>
            <w:top w:val="none" w:sz="0" w:space="0" w:color="auto"/>
            <w:left w:val="none" w:sz="0" w:space="0" w:color="auto"/>
            <w:bottom w:val="none" w:sz="0" w:space="0" w:color="auto"/>
            <w:right w:val="none" w:sz="0" w:space="0" w:color="auto"/>
          </w:divBdr>
        </w:div>
      </w:divsChild>
    </w:div>
    <w:div w:id="655230921">
      <w:bodyDiv w:val="1"/>
      <w:marLeft w:val="0"/>
      <w:marRight w:val="0"/>
      <w:marTop w:val="0"/>
      <w:marBottom w:val="0"/>
      <w:divBdr>
        <w:top w:val="none" w:sz="0" w:space="0" w:color="auto"/>
        <w:left w:val="none" w:sz="0" w:space="0" w:color="auto"/>
        <w:bottom w:val="none" w:sz="0" w:space="0" w:color="auto"/>
        <w:right w:val="none" w:sz="0" w:space="0" w:color="auto"/>
      </w:divBdr>
      <w:divsChild>
        <w:div w:id="585924499">
          <w:marLeft w:val="547"/>
          <w:marRight w:val="0"/>
          <w:marTop w:val="115"/>
          <w:marBottom w:val="0"/>
          <w:divBdr>
            <w:top w:val="none" w:sz="0" w:space="0" w:color="auto"/>
            <w:left w:val="none" w:sz="0" w:space="0" w:color="auto"/>
            <w:bottom w:val="none" w:sz="0" w:space="0" w:color="auto"/>
            <w:right w:val="none" w:sz="0" w:space="0" w:color="auto"/>
          </w:divBdr>
        </w:div>
        <w:div w:id="452941583">
          <w:marLeft w:val="547"/>
          <w:marRight w:val="0"/>
          <w:marTop w:val="115"/>
          <w:marBottom w:val="0"/>
          <w:divBdr>
            <w:top w:val="none" w:sz="0" w:space="0" w:color="auto"/>
            <w:left w:val="none" w:sz="0" w:space="0" w:color="auto"/>
            <w:bottom w:val="none" w:sz="0" w:space="0" w:color="auto"/>
            <w:right w:val="none" w:sz="0" w:space="0" w:color="auto"/>
          </w:divBdr>
        </w:div>
        <w:div w:id="1433666207">
          <w:marLeft w:val="547"/>
          <w:marRight w:val="0"/>
          <w:marTop w:val="115"/>
          <w:marBottom w:val="0"/>
          <w:divBdr>
            <w:top w:val="none" w:sz="0" w:space="0" w:color="auto"/>
            <w:left w:val="none" w:sz="0" w:space="0" w:color="auto"/>
            <w:bottom w:val="none" w:sz="0" w:space="0" w:color="auto"/>
            <w:right w:val="none" w:sz="0" w:space="0" w:color="auto"/>
          </w:divBdr>
        </w:div>
      </w:divsChild>
    </w:div>
    <w:div w:id="801461783">
      <w:bodyDiv w:val="1"/>
      <w:marLeft w:val="0"/>
      <w:marRight w:val="0"/>
      <w:marTop w:val="0"/>
      <w:marBottom w:val="0"/>
      <w:divBdr>
        <w:top w:val="none" w:sz="0" w:space="0" w:color="auto"/>
        <w:left w:val="none" w:sz="0" w:space="0" w:color="auto"/>
        <w:bottom w:val="none" w:sz="0" w:space="0" w:color="auto"/>
        <w:right w:val="none" w:sz="0" w:space="0" w:color="auto"/>
      </w:divBdr>
      <w:divsChild>
        <w:div w:id="298800725">
          <w:marLeft w:val="547"/>
          <w:marRight w:val="0"/>
          <w:marTop w:val="115"/>
          <w:marBottom w:val="0"/>
          <w:divBdr>
            <w:top w:val="none" w:sz="0" w:space="0" w:color="auto"/>
            <w:left w:val="none" w:sz="0" w:space="0" w:color="auto"/>
            <w:bottom w:val="none" w:sz="0" w:space="0" w:color="auto"/>
            <w:right w:val="none" w:sz="0" w:space="0" w:color="auto"/>
          </w:divBdr>
        </w:div>
        <w:div w:id="323750104">
          <w:marLeft w:val="547"/>
          <w:marRight w:val="0"/>
          <w:marTop w:val="115"/>
          <w:marBottom w:val="0"/>
          <w:divBdr>
            <w:top w:val="none" w:sz="0" w:space="0" w:color="auto"/>
            <w:left w:val="none" w:sz="0" w:space="0" w:color="auto"/>
            <w:bottom w:val="none" w:sz="0" w:space="0" w:color="auto"/>
            <w:right w:val="none" w:sz="0" w:space="0" w:color="auto"/>
          </w:divBdr>
        </w:div>
        <w:div w:id="1379163023">
          <w:marLeft w:val="547"/>
          <w:marRight w:val="0"/>
          <w:marTop w:val="115"/>
          <w:marBottom w:val="0"/>
          <w:divBdr>
            <w:top w:val="none" w:sz="0" w:space="0" w:color="auto"/>
            <w:left w:val="none" w:sz="0" w:space="0" w:color="auto"/>
            <w:bottom w:val="none" w:sz="0" w:space="0" w:color="auto"/>
            <w:right w:val="none" w:sz="0" w:space="0" w:color="auto"/>
          </w:divBdr>
        </w:div>
        <w:div w:id="581640309">
          <w:marLeft w:val="547"/>
          <w:marRight w:val="0"/>
          <w:marTop w:val="115"/>
          <w:marBottom w:val="0"/>
          <w:divBdr>
            <w:top w:val="none" w:sz="0" w:space="0" w:color="auto"/>
            <w:left w:val="none" w:sz="0" w:space="0" w:color="auto"/>
            <w:bottom w:val="none" w:sz="0" w:space="0" w:color="auto"/>
            <w:right w:val="none" w:sz="0" w:space="0" w:color="auto"/>
          </w:divBdr>
        </w:div>
        <w:div w:id="1237519122">
          <w:marLeft w:val="547"/>
          <w:marRight w:val="0"/>
          <w:marTop w:val="115"/>
          <w:marBottom w:val="0"/>
          <w:divBdr>
            <w:top w:val="none" w:sz="0" w:space="0" w:color="auto"/>
            <w:left w:val="none" w:sz="0" w:space="0" w:color="auto"/>
            <w:bottom w:val="none" w:sz="0" w:space="0" w:color="auto"/>
            <w:right w:val="none" w:sz="0" w:space="0" w:color="auto"/>
          </w:divBdr>
        </w:div>
      </w:divsChild>
    </w:div>
    <w:div w:id="821971990">
      <w:bodyDiv w:val="1"/>
      <w:marLeft w:val="0"/>
      <w:marRight w:val="0"/>
      <w:marTop w:val="0"/>
      <w:marBottom w:val="0"/>
      <w:divBdr>
        <w:top w:val="none" w:sz="0" w:space="0" w:color="auto"/>
        <w:left w:val="none" w:sz="0" w:space="0" w:color="auto"/>
        <w:bottom w:val="none" w:sz="0" w:space="0" w:color="auto"/>
        <w:right w:val="none" w:sz="0" w:space="0" w:color="auto"/>
      </w:divBdr>
      <w:divsChild>
        <w:div w:id="1573927166">
          <w:marLeft w:val="547"/>
          <w:marRight w:val="0"/>
          <w:marTop w:val="115"/>
          <w:marBottom w:val="0"/>
          <w:divBdr>
            <w:top w:val="none" w:sz="0" w:space="0" w:color="auto"/>
            <w:left w:val="none" w:sz="0" w:space="0" w:color="auto"/>
            <w:bottom w:val="none" w:sz="0" w:space="0" w:color="auto"/>
            <w:right w:val="none" w:sz="0" w:space="0" w:color="auto"/>
          </w:divBdr>
        </w:div>
        <w:div w:id="161087971">
          <w:marLeft w:val="547"/>
          <w:marRight w:val="0"/>
          <w:marTop w:val="115"/>
          <w:marBottom w:val="0"/>
          <w:divBdr>
            <w:top w:val="none" w:sz="0" w:space="0" w:color="auto"/>
            <w:left w:val="none" w:sz="0" w:space="0" w:color="auto"/>
            <w:bottom w:val="none" w:sz="0" w:space="0" w:color="auto"/>
            <w:right w:val="none" w:sz="0" w:space="0" w:color="auto"/>
          </w:divBdr>
        </w:div>
        <w:div w:id="1727604546">
          <w:marLeft w:val="547"/>
          <w:marRight w:val="0"/>
          <w:marTop w:val="115"/>
          <w:marBottom w:val="0"/>
          <w:divBdr>
            <w:top w:val="none" w:sz="0" w:space="0" w:color="auto"/>
            <w:left w:val="none" w:sz="0" w:space="0" w:color="auto"/>
            <w:bottom w:val="none" w:sz="0" w:space="0" w:color="auto"/>
            <w:right w:val="none" w:sz="0" w:space="0" w:color="auto"/>
          </w:divBdr>
        </w:div>
        <w:div w:id="894051915">
          <w:marLeft w:val="547"/>
          <w:marRight w:val="0"/>
          <w:marTop w:val="115"/>
          <w:marBottom w:val="0"/>
          <w:divBdr>
            <w:top w:val="none" w:sz="0" w:space="0" w:color="auto"/>
            <w:left w:val="none" w:sz="0" w:space="0" w:color="auto"/>
            <w:bottom w:val="none" w:sz="0" w:space="0" w:color="auto"/>
            <w:right w:val="none" w:sz="0" w:space="0" w:color="auto"/>
          </w:divBdr>
        </w:div>
        <w:div w:id="325673646">
          <w:marLeft w:val="547"/>
          <w:marRight w:val="0"/>
          <w:marTop w:val="115"/>
          <w:marBottom w:val="0"/>
          <w:divBdr>
            <w:top w:val="none" w:sz="0" w:space="0" w:color="auto"/>
            <w:left w:val="none" w:sz="0" w:space="0" w:color="auto"/>
            <w:bottom w:val="none" w:sz="0" w:space="0" w:color="auto"/>
            <w:right w:val="none" w:sz="0" w:space="0" w:color="auto"/>
          </w:divBdr>
        </w:div>
        <w:div w:id="1314485293">
          <w:marLeft w:val="547"/>
          <w:marRight w:val="0"/>
          <w:marTop w:val="115"/>
          <w:marBottom w:val="0"/>
          <w:divBdr>
            <w:top w:val="none" w:sz="0" w:space="0" w:color="auto"/>
            <w:left w:val="none" w:sz="0" w:space="0" w:color="auto"/>
            <w:bottom w:val="none" w:sz="0" w:space="0" w:color="auto"/>
            <w:right w:val="none" w:sz="0" w:space="0" w:color="auto"/>
          </w:divBdr>
        </w:div>
        <w:div w:id="115221428">
          <w:marLeft w:val="547"/>
          <w:marRight w:val="0"/>
          <w:marTop w:val="115"/>
          <w:marBottom w:val="0"/>
          <w:divBdr>
            <w:top w:val="none" w:sz="0" w:space="0" w:color="auto"/>
            <w:left w:val="none" w:sz="0" w:space="0" w:color="auto"/>
            <w:bottom w:val="none" w:sz="0" w:space="0" w:color="auto"/>
            <w:right w:val="none" w:sz="0" w:space="0" w:color="auto"/>
          </w:divBdr>
        </w:div>
      </w:divsChild>
    </w:div>
    <w:div w:id="863640911">
      <w:bodyDiv w:val="1"/>
      <w:marLeft w:val="0"/>
      <w:marRight w:val="0"/>
      <w:marTop w:val="0"/>
      <w:marBottom w:val="0"/>
      <w:divBdr>
        <w:top w:val="none" w:sz="0" w:space="0" w:color="auto"/>
        <w:left w:val="none" w:sz="0" w:space="0" w:color="auto"/>
        <w:bottom w:val="none" w:sz="0" w:space="0" w:color="auto"/>
        <w:right w:val="none" w:sz="0" w:space="0" w:color="auto"/>
      </w:divBdr>
      <w:divsChild>
        <w:div w:id="818882683">
          <w:marLeft w:val="547"/>
          <w:marRight w:val="0"/>
          <w:marTop w:val="115"/>
          <w:marBottom w:val="0"/>
          <w:divBdr>
            <w:top w:val="none" w:sz="0" w:space="0" w:color="auto"/>
            <w:left w:val="none" w:sz="0" w:space="0" w:color="auto"/>
            <w:bottom w:val="none" w:sz="0" w:space="0" w:color="auto"/>
            <w:right w:val="none" w:sz="0" w:space="0" w:color="auto"/>
          </w:divBdr>
        </w:div>
        <w:div w:id="173498966">
          <w:marLeft w:val="547"/>
          <w:marRight w:val="0"/>
          <w:marTop w:val="115"/>
          <w:marBottom w:val="0"/>
          <w:divBdr>
            <w:top w:val="none" w:sz="0" w:space="0" w:color="auto"/>
            <w:left w:val="none" w:sz="0" w:space="0" w:color="auto"/>
            <w:bottom w:val="none" w:sz="0" w:space="0" w:color="auto"/>
            <w:right w:val="none" w:sz="0" w:space="0" w:color="auto"/>
          </w:divBdr>
        </w:div>
        <w:div w:id="1228689266">
          <w:marLeft w:val="547"/>
          <w:marRight w:val="0"/>
          <w:marTop w:val="115"/>
          <w:marBottom w:val="0"/>
          <w:divBdr>
            <w:top w:val="none" w:sz="0" w:space="0" w:color="auto"/>
            <w:left w:val="none" w:sz="0" w:space="0" w:color="auto"/>
            <w:bottom w:val="none" w:sz="0" w:space="0" w:color="auto"/>
            <w:right w:val="none" w:sz="0" w:space="0" w:color="auto"/>
          </w:divBdr>
        </w:div>
        <w:div w:id="2056543586">
          <w:marLeft w:val="547"/>
          <w:marRight w:val="0"/>
          <w:marTop w:val="115"/>
          <w:marBottom w:val="0"/>
          <w:divBdr>
            <w:top w:val="none" w:sz="0" w:space="0" w:color="auto"/>
            <w:left w:val="none" w:sz="0" w:space="0" w:color="auto"/>
            <w:bottom w:val="none" w:sz="0" w:space="0" w:color="auto"/>
            <w:right w:val="none" w:sz="0" w:space="0" w:color="auto"/>
          </w:divBdr>
        </w:div>
        <w:div w:id="495725879">
          <w:marLeft w:val="547"/>
          <w:marRight w:val="0"/>
          <w:marTop w:val="115"/>
          <w:marBottom w:val="0"/>
          <w:divBdr>
            <w:top w:val="none" w:sz="0" w:space="0" w:color="auto"/>
            <w:left w:val="none" w:sz="0" w:space="0" w:color="auto"/>
            <w:bottom w:val="none" w:sz="0" w:space="0" w:color="auto"/>
            <w:right w:val="none" w:sz="0" w:space="0" w:color="auto"/>
          </w:divBdr>
        </w:div>
      </w:divsChild>
    </w:div>
    <w:div w:id="1027408106">
      <w:bodyDiv w:val="1"/>
      <w:marLeft w:val="0"/>
      <w:marRight w:val="0"/>
      <w:marTop w:val="0"/>
      <w:marBottom w:val="0"/>
      <w:divBdr>
        <w:top w:val="none" w:sz="0" w:space="0" w:color="auto"/>
        <w:left w:val="none" w:sz="0" w:space="0" w:color="auto"/>
        <w:bottom w:val="none" w:sz="0" w:space="0" w:color="auto"/>
        <w:right w:val="none" w:sz="0" w:space="0" w:color="auto"/>
      </w:divBdr>
      <w:divsChild>
        <w:div w:id="411582104">
          <w:marLeft w:val="547"/>
          <w:marRight w:val="0"/>
          <w:marTop w:val="115"/>
          <w:marBottom w:val="0"/>
          <w:divBdr>
            <w:top w:val="none" w:sz="0" w:space="0" w:color="auto"/>
            <w:left w:val="none" w:sz="0" w:space="0" w:color="auto"/>
            <w:bottom w:val="none" w:sz="0" w:space="0" w:color="auto"/>
            <w:right w:val="none" w:sz="0" w:space="0" w:color="auto"/>
          </w:divBdr>
        </w:div>
        <w:div w:id="1997226461">
          <w:marLeft w:val="547"/>
          <w:marRight w:val="0"/>
          <w:marTop w:val="115"/>
          <w:marBottom w:val="0"/>
          <w:divBdr>
            <w:top w:val="none" w:sz="0" w:space="0" w:color="auto"/>
            <w:left w:val="none" w:sz="0" w:space="0" w:color="auto"/>
            <w:bottom w:val="none" w:sz="0" w:space="0" w:color="auto"/>
            <w:right w:val="none" w:sz="0" w:space="0" w:color="auto"/>
          </w:divBdr>
        </w:div>
        <w:div w:id="1440952515">
          <w:marLeft w:val="547"/>
          <w:marRight w:val="0"/>
          <w:marTop w:val="115"/>
          <w:marBottom w:val="0"/>
          <w:divBdr>
            <w:top w:val="none" w:sz="0" w:space="0" w:color="auto"/>
            <w:left w:val="none" w:sz="0" w:space="0" w:color="auto"/>
            <w:bottom w:val="none" w:sz="0" w:space="0" w:color="auto"/>
            <w:right w:val="none" w:sz="0" w:space="0" w:color="auto"/>
          </w:divBdr>
        </w:div>
      </w:divsChild>
    </w:div>
    <w:div w:id="1066495873">
      <w:bodyDiv w:val="1"/>
      <w:marLeft w:val="0"/>
      <w:marRight w:val="0"/>
      <w:marTop w:val="0"/>
      <w:marBottom w:val="0"/>
      <w:divBdr>
        <w:top w:val="none" w:sz="0" w:space="0" w:color="auto"/>
        <w:left w:val="none" w:sz="0" w:space="0" w:color="auto"/>
        <w:bottom w:val="none" w:sz="0" w:space="0" w:color="auto"/>
        <w:right w:val="none" w:sz="0" w:space="0" w:color="auto"/>
      </w:divBdr>
      <w:divsChild>
        <w:div w:id="1906601902">
          <w:marLeft w:val="547"/>
          <w:marRight w:val="0"/>
          <w:marTop w:val="115"/>
          <w:marBottom w:val="0"/>
          <w:divBdr>
            <w:top w:val="none" w:sz="0" w:space="0" w:color="auto"/>
            <w:left w:val="none" w:sz="0" w:space="0" w:color="auto"/>
            <w:bottom w:val="none" w:sz="0" w:space="0" w:color="auto"/>
            <w:right w:val="none" w:sz="0" w:space="0" w:color="auto"/>
          </w:divBdr>
        </w:div>
        <w:div w:id="5330722">
          <w:marLeft w:val="547"/>
          <w:marRight w:val="0"/>
          <w:marTop w:val="115"/>
          <w:marBottom w:val="0"/>
          <w:divBdr>
            <w:top w:val="none" w:sz="0" w:space="0" w:color="auto"/>
            <w:left w:val="none" w:sz="0" w:space="0" w:color="auto"/>
            <w:bottom w:val="none" w:sz="0" w:space="0" w:color="auto"/>
            <w:right w:val="none" w:sz="0" w:space="0" w:color="auto"/>
          </w:divBdr>
        </w:div>
        <w:div w:id="79102994">
          <w:marLeft w:val="547"/>
          <w:marRight w:val="0"/>
          <w:marTop w:val="115"/>
          <w:marBottom w:val="0"/>
          <w:divBdr>
            <w:top w:val="none" w:sz="0" w:space="0" w:color="auto"/>
            <w:left w:val="none" w:sz="0" w:space="0" w:color="auto"/>
            <w:bottom w:val="none" w:sz="0" w:space="0" w:color="auto"/>
            <w:right w:val="none" w:sz="0" w:space="0" w:color="auto"/>
          </w:divBdr>
        </w:div>
      </w:divsChild>
    </w:div>
    <w:div w:id="1069963757">
      <w:bodyDiv w:val="1"/>
      <w:marLeft w:val="0"/>
      <w:marRight w:val="0"/>
      <w:marTop w:val="0"/>
      <w:marBottom w:val="0"/>
      <w:divBdr>
        <w:top w:val="none" w:sz="0" w:space="0" w:color="auto"/>
        <w:left w:val="none" w:sz="0" w:space="0" w:color="auto"/>
        <w:bottom w:val="none" w:sz="0" w:space="0" w:color="auto"/>
        <w:right w:val="none" w:sz="0" w:space="0" w:color="auto"/>
      </w:divBdr>
      <w:divsChild>
        <w:div w:id="1315597114">
          <w:marLeft w:val="547"/>
          <w:marRight w:val="0"/>
          <w:marTop w:val="115"/>
          <w:marBottom w:val="0"/>
          <w:divBdr>
            <w:top w:val="none" w:sz="0" w:space="0" w:color="auto"/>
            <w:left w:val="none" w:sz="0" w:space="0" w:color="auto"/>
            <w:bottom w:val="none" w:sz="0" w:space="0" w:color="auto"/>
            <w:right w:val="none" w:sz="0" w:space="0" w:color="auto"/>
          </w:divBdr>
        </w:div>
        <w:div w:id="929317511">
          <w:marLeft w:val="547"/>
          <w:marRight w:val="0"/>
          <w:marTop w:val="115"/>
          <w:marBottom w:val="0"/>
          <w:divBdr>
            <w:top w:val="none" w:sz="0" w:space="0" w:color="auto"/>
            <w:left w:val="none" w:sz="0" w:space="0" w:color="auto"/>
            <w:bottom w:val="none" w:sz="0" w:space="0" w:color="auto"/>
            <w:right w:val="none" w:sz="0" w:space="0" w:color="auto"/>
          </w:divBdr>
        </w:div>
        <w:div w:id="1164126071">
          <w:marLeft w:val="547"/>
          <w:marRight w:val="0"/>
          <w:marTop w:val="115"/>
          <w:marBottom w:val="0"/>
          <w:divBdr>
            <w:top w:val="none" w:sz="0" w:space="0" w:color="auto"/>
            <w:left w:val="none" w:sz="0" w:space="0" w:color="auto"/>
            <w:bottom w:val="none" w:sz="0" w:space="0" w:color="auto"/>
            <w:right w:val="none" w:sz="0" w:space="0" w:color="auto"/>
          </w:divBdr>
        </w:div>
        <w:div w:id="461655605">
          <w:marLeft w:val="547"/>
          <w:marRight w:val="0"/>
          <w:marTop w:val="115"/>
          <w:marBottom w:val="0"/>
          <w:divBdr>
            <w:top w:val="none" w:sz="0" w:space="0" w:color="auto"/>
            <w:left w:val="none" w:sz="0" w:space="0" w:color="auto"/>
            <w:bottom w:val="none" w:sz="0" w:space="0" w:color="auto"/>
            <w:right w:val="none" w:sz="0" w:space="0" w:color="auto"/>
          </w:divBdr>
        </w:div>
        <w:div w:id="1429933464">
          <w:marLeft w:val="547"/>
          <w:marRight w:val="0"/>
          <w:marTop w:val="115"/>
          <w:marBottom w:val="0"/>
          <w:divBdr>
            <w:top w:val="none" w:sz="0" w:space="0" w:color="auto"/>
            <w:left w:val="none" w:sz="0" w:space="0" w:color="auto"/>
            <w:bottom w:val="none" w:sz="0" w:space="0" w:color="auto"/>
            <w:right w:val="none" w:sz="0" w:space="0" w:color="auto"/>
          </w:divBdr>
        </w:div>
        <w:div w:id="154953760">
          <w:marLeft w:val="547"/>
          <w:marRight w:val="0"/>
          <w:marTop w:val="115"/>
          <w:marBottom w:val="0"/>
          <w:divBdr>
            <w:top w:val="none" w:sz="0" w:space="0" w:color="auto"/>
            <w:left w:val="none" w:sz="0" w:space="0" w:color="auto"/>
            <w:bottom w:val="none" w:sz="0" w:space="0" w:color="auto"/>
            <w:right w:val="none" w:sz="0" w:space="0" w:color="auto"/>
          </w:divBdr>
        </w:div>
      </w:divsChild>
    </w:div>
    <w:div w:id="1269116948">
      <w:bodyDiv w:val="1"/>
      <w:marLeft w:val="0"/>
      <w:marRight w:val="0"/>
      <w:marTop w:val="0"/>
      <w:marBottom w:val="0"/>
      <w:divBdr>
        <w:top w:val="none" w:sz="0" w:space="0" w:color="auto"/>
        <w:left w:val="none" w:sz="0" w:space="0" w:color="auto"/>
        <w:bottom w:val="none" w:sz="0" w:space="0" w:color="auto"/>
        <w:right w:val="none" w:sz="0" w:space="0" w:color="auto"/>
      </w:divBdr>
      <w:divsChild>
        <w:div w:id="2072724701">
          <w:marLeft w:val="547"/>
          <w:marRight w:val="0"/>
          <w:marTop w:val="115"/>
          <w:marBottom w:val="0"/>
          <w:divBdr>
            <w:top w:val="none" w:sz="0" w:space="0" w:color="auto"/>
            <w:left w:val="none" w:sz="0" w:space="0" w:color="auto"/>
            <w:bottom w:val="none" w:sz="0" w:space="0" w:color="auto"/>
            <w:right w:val="none" w:sz="0" w:space="0" w:color="auto"/>
          </w:divBdr>
        </w:div>
        <w:div w:id="276571782">
          <w:marLeft w:val="547"/>
          <w:marRight w:val="0"/>
          <w:marTop w:val="115"/>
          <w:marBottom w:val="0"/>
          <w:divBdr>
            <w:top w:val="none" w:sz="0" w:space="0" w:color="auto"/>
            <w:left w:val="none" w:sz="0" w:space="0" w:color="auto"/>
            <w:bottom w:val="none" w:sz="0" w:space="0" w:color="auto"/>
            <w:right w:val="none" w:sz="0" w:space="0" w:color="auto"/>
          </w:divBdr>
        </w:div>
        <w:div w:id="2111968900">
          <w:marLeft w:val="547"/>
          <w:marRight w:val="0"/>
          <w:marTop w:val="115"/>
          <w:marBottom w:val="0"/>
          <w:divBdr>
            <w:top w:val="none" w:sz="0" w:space="0" w:color="auto"/>
            <w:left w:val="none" w:sz="0" w:space="0" w:color="auto"/>
            <w:bottom w:val="none" w:sz="0" w:space="0" w:color="auto"/>
            <w:right w:val="none" w:sz="0" w:space="0" w:color="auto"/>
          </w:divBdr>
        </w:div>
      </w:divsChild>
    </w:div>
    <w:div w:id="1271664339">
      <w:bodyDiv w:val="1"/>
      <w:marLeft w:val="0"/>
      <w:marRight w:val="0"/>
      <w:marTop w:val="0"/>
      <w:marBottom w:val="0"/>
      <w:divBdr>
        <w:top w:val="none" w:sz="0" w:space="0" w:color="auto"/>
        <w:left w:val="none" w:sz="0" w:space="0" w:color="auto"/>
        <w:bottom w:val="none" w:sz="0" w:space="0" w:color="auto"/>
        <w:right w:val="none" w:sz="0" w:space="0" w:color="auto"/>
      </w:divBdr>
      <w:divsChild>
        <w:div w:id="1619675954">
          <w:marLeft w:val="547"/>
          <w:marRight w:val="0"/>
          <w:marTop w:val="115"/>
          <w:marBottom w:val="0"/>
          <w:divBdr>
            <w:top w:val="none" w:sz="0" w:space="0" w:color="auto"/>
            <w:left w:val="none" w:sz="0" w:space="0" w:color="auto"/>
            <w:bottom w:val="none" w:sz="0" w:space="0" w:color="auto"/>
            <w:right w:val="none" w:sz="0" w:space="0" w:color="auto"/>
          </w:divBdr>
        </w:div>
        <w:div w:id="1395271956">
          <w:marLeft w:val="547"/>
          <w:marRight w:val="0"/>
          <w:marTop w:val="115"/>
          <w:marBottom w:val="0"/>
          <w:divBdr>
            <w:top w:val="none" w:sz="0" w:space="0" w:color="auto"/>
            <w:left w:val="none" w:sz="0" w:space="0" w:color="auto"/>
            <w:bottom w:val="none" w:sz="0" w:space="0" w:color="auto"/>
            <w:right w:val="none" w:sz="0" w:space="0" w:color="auto"/>
          </w:divBdr>
        </w:div>
        <w:div w:id="1701859392">
          <w:marLeft w:val="547"/>
          <w:marRight w:val="0"/>
          <w:marTop w:val="115"/>
          <w:marBottom w:val="0"/>
          <w:divBdr>
            <w:top w:val="none" w:sz="0" w:space="0" w:color="auto"/>
            <w:left w:val="none" w:sz="0" w:space="0" w:color="auto"/>
            <w:bottom w:val="none" w:sz="0" w:space="0" w:color="auto"/>
            <w:right w:val="none" w:sz="0" w:space="0" w:color="auto"/>
          </w:divBdr>
        </w:div>
        <w:div w:id="889851236">
          <w:marLeft w:val="547"/>
          <w:marRight w:val="0"/>
          <w:marTop w:val="115"/>
          <w:marBottom w:val="0"/>
          <w:divBdr>
            <w:top w:val="none" w:sz="0" w:space="0" w:color="auto"/>
            <w:left w:val="none" w:sz="0" w:space="0" w:color="auto"/>
            <w:bottom w:val="none" w:sz="0" w:space="0" w:color="auto"/>
            <w:right w:val="none" w:sz="0" w:space="0" w:color="auto"/>
          </w:divBdr>
        </w:div>
      </w:divsChild>
    </w:div>
    <w:div w:id="1381977294">
      <w:bodyDiv w:val="1"/>
      <w:marLeft w:val="0"/>
      <w:marRight w:val="0"/>
      <w:marTop w:val="0"/>
      <w:marBottom w:val="0"/>
      <w:divBdr>
        <w:top w:val="none" w:sz="0" w:space="0" w:color="auto"/>
        <w:left w:val="none" w:sz="0" w:space="0" w:color="auto"/>
        <w:bottom w:val="none" w:sz="0" w:space="0" w:color="auto"/>
        <w:right w:val="none" w:sz="0" w:space="0" w:color="auto"/>
      </w:divBdr>
      <w:divsChild>
        <w:div w:id="2111730935">
          <w:marLeft w:val="547"/>
          <w:marRight w:val="0"/>
          <w:marTop w:val="115"/>
          <w:marBottom w:val="0"/>
          <w:divBdr>
            <w:top w:val="none" w:sz="0" w:space="0" w:color="auto"/>
            <w:left w:val="none" w:sz="0" w:space="0" w:color="auto"/>
            <w:bottom w:val="none" w:sz="0" w:space="0" w:color="auto"/>
            <w:right w:val="none" w:sz="0" w:space="0" w:color="auto"/>
          </w:divBdr>
        </w:div>
        <w:div w:id="1189952280">
          <w:marLeft w:val="547"/>
          <w:marRight w:val="0"/>
          <w:marTop w:val="115"/>
          <w:marBottom w:val="0"/>
          <w:divBdr>
            <w:top w:val="none" w:sz="0" w:space="0" w:color="auto"/>
            <w:left w:val="none" w:sz="0" w:space="0" w:color="auto"/>
            <w:bottom w:val="none" w:sz="0" w:space="0" w:color="auto"/>
            <w:right w:val="none" w:sz="0" w:space="0" w:color="auto"/>
          </w:divBdr>
        </w:div>
        <w:div w:id="271212113">
          <w:marLeft w:val="547"/>
          <w:marRight w:val="0"/>
          <w:marTop w:val="115"/>
          <w:marBottom w:val="0"/>
          <w:divBdr>
            <w:top w:val="none" w:sz="0" w:space="0" w:color="auto"/>
            <w:left w:val="none" w:sz="0" w:space="0" w:color="auto"/>
            <w:bottom w:val="none" w:sz="0" w:space="0" w:color="auto"/>
            <w:right w:val="none" w:sz="0" w:space="0" w:color="auto"/>
          </w:divBdr>
        </w:div>
        <w:div w:id="1752312309">
          <w:marLeft w:val="547"/>
          <w:marRight w:val="0"/>
          <w:marTop w:val="115"/>
          <w:marBottom w:val="0"/>
          <w:divBdr>
            <w:top w:val="none" w:sz="0" w:space="0" w:color="auto"/>
            <w:left w:val="none" w:sz="0" w:space="0" w:color="auto"/>
            <w:bottom w:val="none" w:sz="0" w:space="0" w:color="auto"/>
            <w:right w:val="none" w:sz="0" w:space="0" w:color="auto"/>
          </w:divBdr>
        </w:div>
        <w:div w:id="859273708">
          <w:marLeft w:val="547"/>
          <w:marRight w:val="0"/>
          <w:marTop w:val="115"/>
          <w:marBottom w:val="0"/>
          <w:divBdr>
            <w:top w:val="none" w:sz="0" w:space="0" w:color="auto"/>
            <w:left w:val="none" w:sz="0" w:space="0" w:color="auto"/>
            <w:bottom w:val="none" w:sz="0" w:space="0" w:color="auto"/>
            <w:right w:val="none" w:sz="0" w:space="0" w:color="auto"/>
          </w:divBdr>
        </w:div>
        <w:div w:id="1826630609">
          <w:marLeft w:val="547"/>
          <w:marRight w:val="0"/>
          <w:marTop w:val="115"/>
          <w:marBottom w:val="0"/>
          <w:divBdr>
            <w:top w:val="none" w:sz="0" w:space="0" w:color="auto"/>
            <w:left w:val="none" w:sz="0" w:space="0" w:color="auto"/>
            <w:bottom w:val="none" w:sz="0" w:space="0" w:color="auto"/>
            <w:right w:val="none" w:sz="0" w:space="0" w:color="auto"/>
          </w:divBdr>
        </w:div>
        <w:div w:id="1938709776">
          <w:marLeft w:val="547"/>
          <w:marRight w:val="0"/>
          <w:marTop w:val="115"/>
          <w:marBottom w:val="0"/>
          <w:divBdr>
            <w:top w:val="none" w:sz="0" w:space="0" w:color="auto"/>
            <w:left w:val="none" w:sz="0" w:space="0" w:color="auto"/>
            <w:bottom w:val="none" w:sz="0" w:space="0" w:color="auto"/>
            <w:right w:val="none" w:sz="0" w:space="0" w:color="auto"/>
          </w:divBdr>
        </w:div>
      </w:divsChild>
    </w:div>
    <w:div w:id="1489401653">
      <w:bodyDiv w:val="1"/>
      <w:marLeft w:val="0"/>
      <w:marRight w:val="0"/>
      <w:marTop w:val="0"/>
      <w:marBottom w:val="0"/>
      <w:divBdr>
        <w:top w:val="none" w:sz="0" w:space="0" w:color="auto"/>
        <w:left w:val="none" w:sz="0" w:space="0" w:color="auto"/>
        <w:bottom w:val="none" w:sz="0" w:space="0" w:color="auto"/>
        <w:right w:val="none" w:sz="0" w:space="0" w:color="auto"/>
      </w:divBdr>
      <w:divsChild>
        <w:div w:id="2084640716">
          <w:marLeft w:val="547"/>
          <w:marRight w:val="0"/>
          <w:marTop w:val="115"/>
          <w:marBottom w:val="0"/>
          <w:divBdr>
            <w:top w:val="none" w:sz="0" w:space="0" w:color="auto"/>
            <w:left w:val="none" w:sz="0" w:space="0" w:color="auto"/>
            <w:bottom w:val="none" w:sz="0" w:space="0" w:color="auto"/>
            <w:right w:val="none" w:sz="0" w:space="0" w:color="auto"/>
          </w:divBdr>
        </w:div>
        <w:div w:id="1979722247">
          <w:marLeft w:val="547"/>
          <w:marRight w:val="0"/>
          <w:marTop w:val="115"/>
          <w:marBottom w:val="0"/>
          <w:divBdr>
            <w:top w:val="none" w:sz="0" w:space="0" w:color="auto"/>
            <w:left w:val="none" w:sz="0" w:space="0" w:color="auto"/>
            <w:bottom w:val="none" w:sz="0" w:space="0" w:color="auto"/>
            <w:right w:val="none" w:sz="0" w:space="0" w:color="auto"/>
          </w:divBdr>
        </w:div>
      </w:divsChild>
    </w:div>
    <w:div w:id="1491289425">
      <w:bodyDiv w:val="1"/>
      <w:marLeft w:val="0"/>
      <w:marRight w:val="0"/>
      <w:marTop w:val="0"/>
      <w:marBottom w:val="0"/>
      <w:divBdr>
        <w:top w:val="none" w:sz="0" w:space="0" w:color="auto"/>
        <w:left w:val="none" w:sz="0" w:space="0" w:color="auto"/>
        <w:bottom w:val="none" w:sz="0" w:space="0" w:color="auto"/>
        <w:right w:val="none" w:sz="0" w:space="0" w:color="auto"/>
      </w:divBdr>
      <w:divsChild>
        <w:div w:id="968363550">
          <w:marLeft w:val="547"/>
          <w:marRight w:val="0"/>
          <w:marTop w:val="115"/>
          <w:marBottom w:val="0"/>
          <w:divBdr>
            <w:top w:val="none" w:sz="0" w:space="0" w:color="auto"/>
            <w:left w:val="none" w:sz="0" w:space="0" w:color="auto"/>
            <w:bottom w:val="none" w:sz="0" w:space="0" w:color="auto"/>
            <w:right w:val="none" w:sz="0" w:space="0" w:color="auto"/>
          </w:divBdr>
        </w:div>
        <w:div w:id="602038470">
          <w:marLeft w:val="547"/>
          <w:marRight w:val="0"/>
          <w:marTop w:val="115"/>
          <w:marBottom w:val="0"/>
          <w:divBdr>
            <w:top w:val="none" w:sz="0" w:space="0" w:color="auto"/>
            <w:left w:val="none" w:sz="0" w:space="0" w:color="auto"/>
            <w:bottom w:val="none" w:sz="0" w:space="0" w:color="auto"/>
            <w:right w:val="none" w:sz="0" w:space="0" w:color="auto"/>
          </w:divBdr>
        </w:div>
        <w:div w:id="589579130">
          <w:marLeft w:val="547"/>
          <w:marRight w:val="0"/>
          <w:marTop w:val="115"/>
          <w:marBottom w:val="0"/>
          <w:divBdr>
            <w:top w:val="none" w:sz="0" w:space="0" w:color="auto"/>
            <w:left w:val="none" w:sz="0" w:space="0" w:color="auto"/>
            <w:bottom w:val="none" w:sz="0" w:space="0" w:color="auto"/>
            <w:right w:val="none" w:sz="0" w:space="0" w:color="auto"/>
          </w:divBdr>
        </w:div>
        <w:div w:id="1628897889">
          <w:marLeft w:val="547"/>
          <w:marRight w:val="0"/>
          <w:marTop w:val="115"/>
          <w:marBottom w:val="0"/>
          <w:divBdr>
            <w:top w:val="none" w:sz="0" w:space="0" w:color="auto"/>
            <w:left w:val="none" w:sz="0" w:space="0" w:color="auto"/>
            <w:bottom w:val="none" w:sz="0" w:space="0" w:color="auto"/>
            <w:right w:val="none" w:sz="0" w:space="0" w:color="auto"/>
          </w:divBdr>
        </w:div>
      </w:divsChild>
    </w:div>
    <w:div w:id="1520897130">
      <w:bodyDiv w:val="1"/>
      <w:marLeft w:val="0"/>
      <w:marRight w:val="0"/>
      <w:marTop w:val="0"/>
      <w:marBottom w:val="0"/>
      <w:divBdr>
        <w:top w:val="none" w:sz="0" w:space="0" w:color="auto"/>
        <w:left w:val="none" w:sz="0" w:space="0" w:color="auto"/>
        <w:bottom w:val="none" w:sz="0" w:space="0" w:color="auto"/>
        <w:right w:val="none" w:sz="0" w:space="0" w:color="auto"/>
      </w:divBdr>
      <w:divsChild>
        <w:div w:id="577982253">
          <w:marLeft w:val="547"/>
          <w:marRight w:val="0"/>
          <w:marTop w:val="115"/>
          <w:marBottom w:val="0"/>
          <w:divBdr>
            <w:top w:val="none" w:sz="0" w:space="0" w:color="auto"/>
            <w:left w:val="none" w:sz="0" w:space="0" w:color="auto"/>
            <w:bottom w:val="none" w:sz="0" w:space="0" w:color="auto"/>
            <w:right w:val="none" w:sz="0" w:space="0" w:color="auto"/>
          </w:divBdr>
        </w:div>
        <w:div w:id="546064160">
          <w:marLeft w:val="547"/>
          <w:marRight w:val="0"/>
          <w:marTop w:val="115"/>
          <w:marBottom w:val="0"/>
          <w:divBdr>
            <w:top w:val="none" w:sz="0" w:space="0" w:color="auto"/>
            <w:left w:val="none" w:sz="0" w:space="0" w:color="auto"/>
            <w:bottom w:val="none" w:sz="0" w:space="0" w:color="auto"/>
            <w:right w:val="none" w:sz="0" w:space="0" w:color="auto"/>
          </w:divBdr>
        </w:div>
        <w:div w:id="691498806">
          <w:marLeft w:val="547"/>
          <w:marRight w:val="0"/>
          <w:marTop w:val="115"/>
          <w:marBottom w:val="0"/>
          <w:divBdr>
            <w:top w:val="none" w:sz="0" w:space="0" w:color="auto"/>
            <w:left w:val="none" w:sz="0" w:space="0" w:color="auto"/>
            <w:bottom w:val="none" w:sz="0" w:space="0" w:color="auto"/>
            <w:right w:val="none" w:sz="0" w:space="0" w:color="auto"/>
          </w:divBdr>
        </w:div>
        <w:div w:id="275985441">
          <w:marLeft w:val="547"/>
          <w:marRight w:val="0"/>
          <w:marTop w:val="115"/>
          <w:marBottom w:val="0"/>
          <w:divBdr>
            <w:top w:val="none" w:sz="0" w:space="0" w:color="auto"/>
            <w:left w:val="none" w:sz="0" w:space="0" w:color="auto"/>
            <w:bottom w:val="none" w:sz="0" w:space="0" w:color="auto"/>
            <w:right w:val="none" w:sz="0" w:space="0" w:color="auto"/>
          </w:divBdr>
        </w:div>
        <w:div w:id="1863818">
          <w:marLeft w:val="547"/>
          <w:marRight w:val="0"/>
          <w:marTop w:val="115"/>
          <w:marBottom w:val="0"/>
          <w:divBdr>
            <w:top w:val="none" w:sz="0" w:space="0" w:color="auto"/>
            <w:left w:val="none" w:sz="0" w:space="0" w:color="auto"/>
            <w:bottom w:val="none" w:sz="0" w:space="0" w:color="auto"/>
            <w:right w:val="none" w:sz="0" w:space="0" w:color="auto"/>
          </w:divBdr>
        </w:div>
        <w:div w:id="374081868">
          <w:marLeft w:val="547"/>
          <w:marRight w:val="0"/>
          <w:marTop w:val="115"/>
          <w:marBottom w:val="0"/>
          <w:divBdr>
            <w:top w:val="none" w:sz="0" w:space="0" w:color="auto"/>
            <w:left w:val="none" w:sz="0" w:space="0" w:color="auto"/>
            <w:bottom w:val="none" w:sz="0" w:space="0" w:color="auto"/>
            <w:right w:val="none" w:sz="0" w:space="0" w:color="auto"/>
          </w:divBdr>
        </w:div>
        <w:div w:id="898594356">
          <w:marLeft w:val="547"/>
          <w:marRight w:val="0"/>
          <w:marTop w:val="115"/>
          <w:marBottom w:val="0"/>
          <w:divBdr>
            <w:top w:val="none" w:sz="0" w:space="0" w:color="auto"/>
            <w:left w:val="none" w:sz="0" w:space="0" w:color="auto"/>
            <w:bottom w:val="none" w:sz="0" w:space="0" w:color="auto"/>
            <w:right w:val="none" w:sz="0" w:space="0" w:color="auto"/>
          </w:divBdr>
        </w:div>
      </w:divsChild>
    </w:div>
    <w:div w:id="1630866157">
      <w:bodyDiv w:val="1"/>
      <w:marLeft w:val="0"/>
      <w:marRight w:val="0"/>
      <w:marTop w:val="0"/>
      <w:marBottom w:val="0"/>
      <w:divBdr>
        <w:top w:val="none" w:sz="0" w:space="0" w:color="auto"/>
        <w:left w:val="none" w:sz="0" w:space="0" w:color="auto"/>
        <w:bottom w:val="none" w:sz="0" w:space="0" w:color="auto"/>
        <w:right w:val="none" w:sz="0" w:space="0" w:color="auto"/>
      </w:divBdr>
      <w:divsChild>
        <w:div w:id="457725954">
          <w:marLeft w:val="547"/>
          <w:marRight w:val="0"/>
          <w:marTop w:val="115"/>
          <w:marBottom w:val="0"/>
          <w:divBdr>
            <w:top w:val="none" w:sz="0" w:space="0" w:color="auto"/>
            <w:left w:val="none" w:sz="0" w:space="0" w:color="auto"/>
            <w:bottom w:val="none" w:sz="0" w:space="0" w:color="auto"/>
            <w:right w:val="none" w:sz="0" w:space="0" w:color="auto"/>
          </w:divBdr>
        </w:div>
        <w:div w:id="1399749530">
          <w:marLeft w:val="547"/>
          <w:marRight w:val="0"/>
          <w:marTop w:val="115"/>
          <w:marBottom w:val="0"/>
          <w:divBdr>
            <w:top w:val="none" w:sz="0" w:space="0" w:color="auto"/>
            <w:left w:val="none" w:sz="0" w:space="0" w:color="auto"/>
            <w:bottom w:val="none" w:sz="0" w:space="0" w:color="auto"/>
            <w:right w:val="none" w:sz="0" w:space="0" w:color="auto"/>
          </w:divBdr>
        </w:div>
        <w:div w:id="1730105125">
          <w:marLeft w:val="547"/>
          <w:marRight w:val="0"/>
          <w:marTop w:val="115"/>
          <w:marBottom w:val="0"/>
          <w:divBdr>
            <w:top w:val="none" w:sz="0" w:space="0" w:color="auto"/>
            <w:left w:val="none" w:sz="0" w:space="0" w:color="auto"/>
            <w:bottom w:val="none" w:sz="0" w:space="0" w:color="auto"/>
            <w:right w:val="none" w:sz="0" w:space="0" w:color="auto"/>
          </w:divBdr>
        </w:div>
      </w:divsChild>
    </w:div>
    <w:div w:id="1651207809">
      <w:bodyDiv w:val="1"/>
      <w:marLeft w:val="0"/>
      <w:marRight w:val="0"/>
      <w:marTop w:val="0"/>
      <w:marBottom w:val="0"/>
      <w:divBdr>
        <w:top w:val="none" w:sz="0" w:space="0" w:color="auto"/>
        <w:left w:val="none" w:sz="0" w:space="0" w:color="auto"/>
        <w:bottom w:val="none" w:sz="0" w:space="0" w:color="auto"/>
        <w:right w:val="none" w:sz="0" w:space="0" w:color="auto"/>
      </w:divBdr>
      <w:divsChild>
        <w:div w:id="465509932">
          <w:marLeft w:val="547"/>
          <w:marRight w:val="0"/>
          <w:marTop w:val="115"/>
          <w:marBottom w:val="0"/>
          <w:divBdr>
            <w:top w:val="none" w:sz="0" w:space="0" w:color="auto"/>
            <w:left w:val="none" w:sz="0" w:space="0" w:color="auto"/>
            <w:bottom w:val="none" w:sz="0" w:space="0" w:color="auto"/>
            <w:right w:val="none" w:sz="0" w:space="0" w:color="auto"/>
          </w:divBdr>
        </w:div>
        <w:div w:id="2141877021">
          <w:marLeft w:val="547"/>
          <w:marRight w:val="0"/>
          <w:marTop w:val="115"/>
          <w:marBottom w:val="0"/>
          <w:divBdr>
            <w:top w:val="none" w:sz="0" w:space="0" w:color="auto"/>
            <w:left w:val="none" w:sz="0" w:space="0" w:color="auto"/>
            <w:bottom w:val="none" w:sz="0" w:space="0" w:color="auto"/>
            <w:right w:val="none" w:sz="0" w:space="0" w:color="auto"/>
          </w:divBdr>
        </w:div>
        <w:div w:id="1487552411">
          <w:marLeft w:val="547"/>
          <w:marRight w:val="0"/>
          <w:marTop w:val="115"/>
          <w:marBottom w:val="0"/>
          <w:divBdr>
            <w:top w:val="none" w:sz="0" w:space="0" w:color="auto"/>
            <w:left w:val="none" w:sz="0" w:space="0" w:color="auto"/>
            <w:bottom w:val="none" w:sz="0" w:space="0" w:color="auto"/>
            <w:right w:val="none" w:sz="0" w:space="0" w:color="auto"/>
          </w:divBdr>
        </w:div>
        <w:div w:id="1050958462">
          <w:marLeft w:val="547"/>
          <w:marRight w:val="0"/>
          <w:marTop w:val="115"/>
          <w:marBottom w:val="0"/>
          <w:divBdr>
            <w:top w:val="none" w:sz="0" w:space="0" w:color="auto"/>
            <w:left w:val="none" w:sz="0" w:space="0" w:color="auto"/>
            <w:bottom w:val="none" w:sz="0" w:space="0" w:color="auto"/>
            <w:right w:val="none" w:sz="0" w:space="0" w:color="auto"/>
          </w:divBdr>
        </w:div>
        <w:div w:id="1193492347">
          <w:marLeft w:val="547"/>
          <w:marRight w:val="0"/>
          <w:marTop w:val="115"/>
          <w:marBottom w:val="0"/>
          <w:divBdr>
            <w:top w:val="none" w:sz="0" w:space="0" w:color="auto"/>
            <w:left w:val="none" w:sz="0" w:space="0" w:color="auto"/>
            <w:bottom w:val="none" w:sz="0" w:space="0" w:color="auto"/>
            <w:right w:val="none" w:sz="0" w:space="0" w:color="auto"/>
          </w:divBdr>
        </w:div>
        <w:div w:id="1625424377">
          <w:marLeft w:val="547"/>
          <w:marRight w:val="0"/>
          <w:marTop w:val="115"/>
          <w:marBottom w:val="0"/>
          <w:divBdr>
            <w:top w:val="none" w:sz="0" w:space="0" w:color="auto"/>
            <w:left w:val="none" w:sz="0" w:space="0" w:color="auto"/>
            <w:bottom w:val="none" w:sz="0" w:space="0" w:color="auto"/>
            <w:right w:val="none" w:sz="0" w:space="0" w:color="auto"/>
          </w:divBdr>
        </w:div>
        <w:div w:id="618754781">
          <w:marLeft w:val="547"/>
          <w:marRight w:val="0"/>
          <w:marTop w:val="115"/>
          <w:marBottom w:val="0"/>
          <w:divBdr>
            <w:top w:val="none" w:sz="0" w:space="0" w:color="auto"/>
            <w:left w:val="none" w:sz="0" w:space="0" w:color="auto"/>
            <w:bottom w:val="none" w:sz="0" w:space="0" w:color="auto"/>
            <w:right w:val="none" w:sz="0" w:space="0" w:color="auto"/>
          </w:divBdr>
        </w:div>
        <w:div w:id="752357701">
          <w:marLeft w:val="547"/>
          <w:marRight w:val="0"/>
          <w:marTop w:val="115"/>
          <w:marBottom w:val="0"/>
          <w:divBdr>
            <w:top w:val="none" w:sz="0" w:space="0" w:color="auto"/>
            <w:left w:val="none" w:sz="0" w:space="0" w:color="auto"/>
            <w:bottom w:val="none" w:sz="0" w:space="0" w:color="auto"/>
            <w:right w:val="none" w:sz="0" w:space="0" w:color="auto"/>
          </w:divBdr>
        </w:div>
        <w:div w:id="549145918">
          <w:marLeft w:val="547"/>
          <w:marRight w:val="0"/>
          <w:marTop w:val="115"/>
          <w:marBottom w:val="0"/>
          <w:divBdr>
            <w:top w:val="none" w:sz="0" w:space="0" w:color="auto"/>
            <w:left w:val="none" w:sz="0" w:space="0" w:color="auto"/>
            <w:bottom w:val="none" w:sz="0" w:space="0" w:color="auto"/>
            <w:right w:val="none" w:sz="0" w:space="0" w:color="auto"/>
          </w:divBdr>
        </w:div>
      </w:divsChild>
    </w:div>
    <w:div w:id="1692950060">
      <w:bodyDiv w:val="1"/>
      <w:marLeft w:val="0"/>
      <w:marRight w:val="0"/>
      <w:marTop w:val="0"/>
      <w:marBottom w:val="0"/>
      <w:divBdr>
        <w:top w:val="none" w:sz="0" w:space="0" w:color="auto"/>
        <w:left w:val="none" w:sz="0" w:space="0" w:color="auto"/>
        <w:bottom w:val="none" w:sz="0" w:space="0" w:color="auto"/>
        <w:right w:val="none" w:sz="0" w:space="0" w:color="auto"/>
      </w:divBdr>
      <w:divsChild>
        <w:div w:id="683286590">
          <w:marLeft w:val="547"/>
          <w:marRight w:val="0"/>
          <w:marTop w:val="115"/>
          <w:marBottom w:val="0"/>
          <w:divBdr>
            <w:top w:val="none" w:sz="0" w:space="0" w:color="auto"/>
            <w:left w:val="none" w:sz="0" w:space="0" w:color="auto"/>
            <w:bottom w:val="none" w:sz="0" w:space="0" w:color="auto"/>
            <w:right w:val="none" w:sz="0" w:space="0" w:color="auto"/>
          </w:divBdr>
        </w:div>
        <w:div w:id="249898151">
          <w:marLeft w:val="547"/>
          <w:marRight w:val="0"/>
          <w:marTop w:val="115"/>
          <w:marBottom w:val="0"/>
          <w:divBdr>
            <w:top w:val="none" w:sz="0" w:space="0" w:color="auto"/>
            <w:left w:val="none" w:sz="0" w:space="0" w:color="auto"/>
            <w:bottom w:val="none" w:sz="0" w:space="0" w:color="auto"/>
            <w:right w:val="none" w:sz="0" w:space="0" w:color="auto"/>
          </w:divBdr>
        </w:div>
        <w:div w:id="541475689">
          <w:marLeft w:val="547"/>
          <w:marRight w:val="0"/>
          <w:marTop w:val="115"/>
          <w:marBottom w:val="0"/>
          <w:divBdr>
            <w:top w:val="none" w:sz="0" w:space="0" w:color="auto"/>
            <w:left w:val="none" w:sz="0" w:space="0" w:color="auto"/>
            <w:bottom w:val="none" w:sz="0" w:space="0" w:color="auto"/>
            <w:right w:val="none" w:sz="0" w:space="0" w:color="auto"/>
          </w:divBdr>
        </w:div>
        <w:div w:id="1071274128">
          <w:marLeft w:val="547"/>
          <w:marRight w:val="0"/>
          <w:marTop w:val="115"/>
          <w:marBottom w:val="0"/>
          <w:divBdr>
            <w:top w:val="none" w:sz="0" w:space="0" w:color="auto"/>
            <w:left w:val="none" w:sz="0" w:space="0" w:color="auto"/>
            <w:bottom w:val="none" w:sz="0" w:space="0" w:color="auto"/>
            <w:right w:val="none" w:sz="0" w:space="0" w:color="auto"/>
          </w:divBdr>
        </w:div>
        <w:div w:id="892228691">
          <w:marLeft w:val="547"/>
          <w:marRight w:val="0"/>
          <w:marTop w:val="115"/>
          <w:marBottom w:val="0"/>
          <w:divBdr>
            <w:top w:val="none" w:sz="0" w:space="0" w:color="auto"/>
            <w:left w:val="none" w:sz="0" w:space="0" w:color="auto"/>
            <w:bottom w:val="none" w:sz="0" w:space="0" w:color="auto"/>
            <w:right w:val="none" w:sz="0" w:space="0" w:color="auto"/>
          </w:divBdr>
        </w:div>
        <w:div w:id="262962454">
          <w:marLeft w:val="547"/>
          <w:marRight w:val="0"/>
          <w:marTop w:val="115"/>
          <w:marBottom w:val="0"/>
          <w:divBdr>
            <w:top w:val="none" w:sz="0" w:space="0" w:color="auto"/>
            <w:left w:val="none" w:sz="0" w:space="0" w:color="auto"/>
            <w:bottom w:val="none" w:sz="0" w:space="0" w:color="auto"/>
            <w:right w:val="none" w:sz="0" w:space="0" w:color="auto"/>
          </w:divBdr>
        </w:div>
      </w:divsChild>
    </w:div>
    <w:div w:id="1757169890">
      <w:bodyDiv w:val="1"/>
      <w:marLeft w:val="0"/>
      <w:marRight w:val="0"/>
      <w:marTop w:val="0"/>
      <w:marBottom w:val="0"/>
      <w:divBdr>
        <w:top w:val="none" w:sz="0" w:space="0" w:color="auto"/>
        <w:left w:val="none" w:sz="0" w:space="0" w:color="auto"/>
        <w:bottom w:val="none" w:sz="0" w:space="0" w:color="auto"/>
        <w:right w:val="none" w:sz="0" w:space="0" w:color="auto"/>
      </w:divBdr>
      <w:divsChild>
        <w:div w:id="75367582">
          <w:marLeft w:val="547"/>
          <w:marRight w:val="0"/>
          <w:marTop w:val="115"/>
          <w:marBottom w:val="0"/>
          <w:divBdr>
            <w:top w:val="none" w:sz="0" w:space="0" w:color="auto"/>
            <w:left w:val="none" w:sz="0" w:space="0" w:color="auto"/>
            <w:bottom w:val="none" w:sz="0" w:space="0" w:color="auto"/>
            <w:right w:val="none" w:sz="0" w:space="0" w:color="auto"/>
          </w:divBdr>
        </w:div>
        <w:div w:id="659190492">
          <w:marLeft w:val="547"/>
          <w:marRight w:val="0"/>
          <w:marTop w:val="115"/>
          <w:marBottom w:val="0"/>
          <w:divBdr>
            <w:top w:val="none" w:sz="0" w:space="0" w:color="auto"/>
            <w:left w:val="none" w:sz="0" w:space="0" w:color="auto"/>
            <w:bottom w:val="none" w:sz="0" w:space="0" w:color="auto"/>
            <w:right w:val="none" w:sz="0" w:space="0" w:color="auto"/>
          </w:divBdr>
        </w:div>
        <w:div w:id="676880697">
          <w:marLeft w:val="547"/>
          <w:marRight w:val="0"/>
          <w:marTop w:val="115"/>
          <w:marBottom w:val="0"/>
          <w:divBdr>
            <w:top w:val="none" w:sz="0" w:space="0" w:color="auto"/>
            <w:left w:val="none" w:sz="0" w:space="0" w:color="auto"/>
            <w:bottom w:val="none" w:sz="0" w:space="0" w:color="auto"/>
            <w:right w:val="none" w:sz="0" w:space="0" w:color="auto"/>
          </w:divBdr>
        </w:div>
      </w:divsChild>
    </w:div>
    <w:div w:id="1806895624">
      <w:bodyDiv w:val="1"/>
      <w:marLeft w:val="0"/>
      <w:marRight w:val="0"/>
      <w:marTop w:val="0"/>
      <w:marBottom w:val="0"/>
      <w:divBdr>
        <w:top w:val="none" w:sz="0" w:space="0" w:color="auto"/>
        <w:left w:val="none" w:sz="0" w:space="0" w:color="auto"/>
        <w:bottom w:val="none" w:sz="0" w:space="0" w:color="auto"/>
        <w:right w:val="none" w:sz="0" w:space="0" w:color="auto"/>
      </w:divBdr>
      <w:divsChild>
        <w:div w:id="462885717">
          <w:marLeft w:val="547"/>
          <w:marRight w:val="0"/>
          <w:marTop w:val="115"/>
          <w:marBottom w:val="0"/>
          <w:divBdr>
            <w:top w:val="none" w:sz="0" w:space="0" w:color="auto"/>
            <w:left w:val="none" w:sz="0" w:space="0" w:color="auto"/>
            <w:bottom w:val="none" w:sz="0" w:space="0" w:color="auto"/>
            <w:right w:val="none" w:sz="0" w:space="0" w:color="auto"/>
          </w:divBdr>
        </w:div>
        <w:div w:id="857281263">
          <w:marLeft w:val="547"/>
          <w:marRight w:val="0"/>
          <w:marTop w:val="115"/>
          <w:marBottom w:val="0"/>
          <w:divBdr>
            <w:top w:val="none" w:sz="0" w:space="0" w:color="auto"/>
            <w:left w:val="none" w:sz="0" w:space="0" w:color="auto"/>
            <w:bottom w:val="none" w:sz="0" w:space="0" w:color="auto"/>
            <w:right w:val="none" w:sz="0" w:space="0" w:color="auto"/>
          </w:divBdr>
        </w:div>
        <w:div w:id="1760100798">
          <w:marLeft w:val="547"/>
          <w:marRight w:val="0"/>
          <w:marTop w:val="115"/>
          <w:marBottom w:val="0"/>
          <w:divBdr>
            <w:top w:val="none" w:sz="0" w:space="0" w:color="auto"/>
            <w:left w:val="none" w:sz="0" w:space="0" w:color="auto"/>
            <w:bottom w:val="none" w:sz="0" w:space="0" w:color="auto"/>
            <w:right w:val="none" w:sz="0" w:space="0" w:color="auto"/>
          </w:divBdr>
        </w:div>
        <w:div w:id="1800297888">
          <w:marLeft w:val="547"/>
          <w:marRight w:val="0"/>
          <w:marTop w:val="115"/>
          <w:marBottom w:val="0"/>
          <w:divBdr>
            <w:top w:val="none" w:sz="0" w:space="0" w:color="auto"/>
            <w:left w:val="none" w:sz="0" w:space="0" w:color="auto"/>
            <w:bottom w:val="none" w:sz="0" w:space="0" w:color="auto"/>
            <w:right w:val="none" w:sz="0" w:space="0" w:color="auto"/>
          </w:divBdr>
        </w:div>
      </w:divsChild>
    </w:div>
    <w:div w:id="1850482031">
      <w:bodyDiv w:val="1"/>
      <w:marLeft w:val="0"/>
      <w:marRight w:val="0"/>
      <w:marTop w:val="0"/>
      <w:marBottom w:val="0"/>
      <w:divBdr>
        <w:top w:val="none" w:sz="0" w:space="0" w:color="auto"/>
        <w:left w:val="none" w:sz="0" w:space="0" w:color="auto"/>
        <w:bottom w:val="none" w:sz="0" w:space="0" w:color="auto"/>
        <w:right w:val="none" w:sz="0" w:space="0" w:color="auto"/>
      </w:divBdr>
      <w:divsChild>
        <w:div w:id="832136989">
          <w:marLeft w:val="547"/>
          <w:marRight w:val="0"/>
          <w:marTop w:val="115"/>
          <w:marBottom w:val="0"/>
          <w:divBdr>
            <w:top w:val="none" w:sz="0" w:space="0" w:color="auto"/>
            <w:left w:val="none" w:sz="0" w:space="0" w:color="auto"/>
            <w:bottom w:val="none" w:sz="0" w:space="0" w:color="auto"/>
            <w:right w:val="none" w:sz="0" w:space="0" w:color="auto"/>
          </w:divBdr>
        </w:div>
        <w:div w:id="1528446250">
          <w:marLeft w:val="547"/>
          <w:marRight w:val="0"/>
          <w:marTop w:val="115"/>
          <w:marBottom w:val="0"/>
          <w:divBdr>
            <w:top w:val="none" w:sz="0" w:space="0" w:color="auto"/>
            <w:left w:val="none" w:sz="0" w:space="0" w:color="auto"/>
            <w:bottom w:val="none" w:sz="0" w:space="0" w:color="auto"/>
            <w:right w:val="none" w:sz="0" w:space="0" w:color="auto"/>
          </w:divBdr>
        </w:div>
        <w:div w:id="270362782">
          <w:marLeft w:val="547"/>
          <w:marRight w:val="0"/>
          <w:marTop w:val="115"/>
          <w:marBottom w:val="0"/>
          <w:divBdr>
            <w:top w:val="none" w:sz="0" w:space="0" w:color="auto"/>
            <w:left w:val="none" w:sz="0" w:space="0" w:color="auto"/>
            <w:bottom w:val="none" w:sz="0" w:space="0" w:color="auto"/>
            <w:right w:val="none" w:sz="0" w:space="0" w:color="auto"/>
          </w:divBdr>
        </w:div>
        <w:div w:id="286743774">
          <w:marLeft w:val="547"/>
          <w:marRight w:val="0"/>
          <w:marTop w:val="115"/>
          <w:marBottom w:val="0"/>
          <w:divBdr>
            <w:top w:val="none" w:sz="0" w:space="0" w:color="auto"/>
            <w:left w:val="none" w:sz="0" w:space="0" w:color="auto"/>
            <w:bottom w:val="none" w:sz="0" w:space="0" w:color="auto"/>
            <w:right w:val="none" w:sz="0" w:space="0" w:color="auto"/>
          </w:divBdr>
        </w:div>
        <w:div w:id="1510824966">
          <w:marLeft w:val="547"/>
          <w:marRight w:val="0"/>
          <w:marTop w:val="115"/>
          <w:marBottom w:val="0"/>
          <w:divBdr>
            <w:top w:val="none" w:sz="0" w:space="0" w:color="auto"/>
            <w:left w:val="none" w:sz="0" w:space="0" w:color="auto"/>
            <w:bottom w:val="none" w:sz="0" w:space="0" w:color="auto"/>
            <w:right w:val="none" w:sz="0" w:space="0" w:color="auto"/>
          </w:divBdr>
        </w:div>
        <w:div w:id="1935549899">
          <w:marLeft w:val="547"/>
          <w:marRight w:val="0"/>
          <w:marTop w:val="115"/>
          <w:marBottom w:val="0"/>
          <w:divBdr>
            <w:top w:val="none" w:sz="0" w:space="0" w:color="auto"/>
            <w:left w:val="none" w:sz="0" w:space="0" w:color="auto"/>
            <w:bottom w:val="none" w:sz="0" w:space="0" w:color="auto"/>
            <w:right w:val="none" w:sz="0" w:space="0" w:color="auto"/>
          </w:divBdr>
        </w:div>
        <w:div w:id="1944141588">
          <w:marLeft w:val="547"/>
          <w:marRight w:val="0"/>
          <w:marTop w:val="115"/>
          <w:marBottom w:val="0"/>
          <w:divBdr>
            <w:top w:val="none" w:sz="0" w:space="0" w:color="auto"/>
            <w:left w:val="none" w:sz="0" w:space="0" w:color="auto"/>
            <w:bottom w:val="none" w:sz="0" w:space="0" w:color="auto"/>
            <w:right w:val="none" w:sz="0" w:space="0" w:color="auto"/>
          </w:divBdr>
        </w:div>
      </w:divsChild>
    </w:div>
    <w:div w:id="1924297304">
      <w:bodyDiv w:val="1"/>
      <w:marLeft w:val="0"/>
      <w:marRight w:val="0"/>
      <w:marTop w:val="0"/>
      <w:marBottom w:val="0"/>
      <w:divBdr>
        <w:top w:val="none" w:sz="0" w:space="0" w:color="auto"/>
        <w:left w:val="none" w:sz="0" w:space="0" w:color="auto"/>
        <w:bottom w:val="none" w:sz="0" w:space="0" w:color="auto"/>
        <w:right w:val="none" w:sz="0" w:space="0" w:color="auto"/>
      </w:divBdr>
      <w:divsChild>
        <w:div w:id="510216700">
          <w:marLeft w:val="547"/>
          <w:marRight w:val="0"/>
          <w:marTop w:val="115"/>
          <w:marBottom w:val="0"/>
          <w:divBdr>
            <w:top w:val="none" w:sz="0" w:space="0" w:color="auto"/>
            <w:left w:val="none" w:sz="0" w:space="0" w:color="auto"/>
            <w:bottom w:val="none" w:sz="0" w:space="0" w:color="auto"/>
            <w:right w:val="none" w:sz="0" w:space="0" w:color="auto"/>
          </w:divBdr>
        </w:div>
        <w:div w:id="1860653885">
          <w:marLeft w:val="547"/>
          <w:marRight w:val="0"/>
          <w:marTop w:val="115"/>
          <w:marBottom w:val="0"/>
          <w:divBdr>
            <w:top w:val="none" w:sz="0" w:space="0" w:color="auto"/>
            <w:left w:val="none" w:sz="0" w:space="0" w:color="auto"/>
            <w:bottom w:val="none" w:sz="0" w:space="0" w:color="auto"/>
            <w:right w:val="none" w:sz="0" w:space="0" w:color="auto"/>
          </w:divBdr>
        </w:div>
      </w:divsChild>
    </w:div>
    <w:div w:id="2043549610">
      <w:bodyDiv w:val="1"/>
      <w:marLeft w:val="0"/>
      <w:marRight w:val="0"/>
      <w:marTop w:val="0"/>
      <w:marBottom w:val="0"/>
      <w:divBdr>
        <w:top w:val="none" w:sz="0" w:space="0" w:color="auto"/>
        <w:left w:val="none" w:sz="0" w:space="0" w:color="auto"/>
        <w:bottom w:val="none" w:sz="0" w:space="0" w:color="auto"/>
        <w:right w:val="none" w:sz="0" w:space="0" w:color="auto"/>
      </w:divBdr>
      <w:divsChild>
        <w:div w:id="217715434">
          <w:marLeft w:val="547"/>
          <w:marRight w:val="0"/>
          <w:marTop w:val="115"/>
          <w:marBottom w:val="0"/>
          <w:divBdr>
            <w:top w:val="none" w:sz="0" w:space="0" w:color="auto"/>
            <w:left w:val="none" w:sz="0" w:space="0" w:color="auto"/>
            <w:bottom w:val="none" w:sz="0" w:space="0" w:color="auto"/>
            <w:right w:val="none" w:sz="0" w:space="0" w:color="auto"/>
          </w:divBdr>
        </w:div>
        <w:div w:id="659820015">
          <w:marLeft w:val="547"/>
          <w:marRight w:val="0"/>
          <w:marTop w:val="115"/>
          <w:marBottom w:val="0"/>
          <w:divBdr>
            <w:top w:val="none" w:sz="0" w:space="0" w:color="auto"/>
            <w:left w:val="none" w:sz="0" w:space="0" w:color="auto"/>
            <w:bottom w:val="none" w:sz="0" w:space="0" w:color="auto"/>
            <w:right w:val="none" w:sz="0" w:space="0" w:color="auto"/>
          </w:divBdr>
        </w:div>
        <w:div w:id="535048815">
          <w:marLeft w:val="547"/>
          <w:marRight w:val="0"/>
          <w:marTop w:val="115"/>
          <w:marBottom w:val="0"/>
          <w:divBdr>
            <w:top w:val="none" w:sz="0" w:space="0" w:color="auto"/>
            <w:left w:val="none" w:sz="0" w:space="0" w:color="auto"/>
            <w:bottom w:val="none" w:sz="0" w:space="0" w:color="auto"/>
            <w:right w:val="none" w:sz="0" w:space="0" w:color="auto"/>
          </w:divBdr>
        </w:div>
        <w:div w:id="1485468106">
          <w:marLeft w:val="547"/>
          <w:marRight w:val="0"/>
          <w:marTop w:val="115"/>
          <w:marBottom w:val="0"/>
          <w:divBdr>
            <w:top w:val="none" w:sz="0" w:space="0" w:color="auto"/>
            <w:left w:val="none" w:sz="0" w:space="0" w:color="auto"/>
            <w:bottom w:val="none" w:sz="0" w:space="0" w:color="auto"/>
            <w:right w:val="none" w:sz="0" w:space="0" w:color="auto"/>
          </w:divBdr>
        </w:div>
        <w:div w:id="1839996346">
          <w:marLeft w:val="547"/>
          <w:marRight w:val="0"/>
          <w:marTop w:val="115"/>
          <w:marBottom w:val="0"/>
          <w:divBdr>
            <w:top w:val="none" w:sz="0" w:space="0" w:color="auto"/>
            <w:left w:val="none" w:sz="0" w:space="0" w:color="auto"/>
            <w:bottom w:val="none" w:sz="0" w:space="0" w:color="auto"/>
            <w:right w:val="none" w:sz="0" w:space="0" w:color="auto"/>
          </w:divBdr>
        </w:div>
      </w:divsChild>
    </w:div>
    <w:div w:id="2074546765">
      <w:bodyDiv w:val="1"/>
      <w:marLeft w:val="0"/>
      <w:marRight w:val="0"/>
      <w:marTop w:val="0"/>
      <w:marBottom w:val="0"/>
      <w:divBdr>
        <w:top w:val="none" w:sz="0" w:space="0" w:color="auto"/>
        <w:left w:val="none" w:sz="0" w:space="0" w:color="auto"/>
        <w:bottom w:val="none" w:sz="0" w:space="0" w:color="auto"/>
        <w:right w:val="none" w:sz="0" w:space="0" w:color="auto"/>
      </w:divBdr>
      <w:divsChild>
        <w:div w:id="1742210554">
          <w:marLeft w:val="547"/>
          <w:marRight w:val="0"/>
          <w:marTop w:val="115"/>
          <w:marBottom w:val="0"/>
          <w:divBdr>
            <w:top w:val="none" w:sz="0" w:space="0" w:color="auto"/>
            <w:left w:val="none" w:sz="0" w:space="0" w:color="auto"/>
            <w:bottom w:val="none" w:sz="0" w:space="0" w:color="auto"/>
            <w:right w:val="none" w:sz="0" w:space="0" w:color="auto"/>
          </w:divBdr>
        </w:div>
        <w:div w:id="1192961319">
          <w:marLeft w:val="547"/>
          <w:marRight w:val="0"/>
          <w:marTop w:val="115"/>
          <w:marBottom w:val="0"/>
          <w:divBdr>
            <w:top w:val="none" w:sz="0" w:space="0" w:color="auto"/>
            <w:left w:val="none" w:sz="0" w:space="0" w:color="auto"/>
            <w:bottom w:val="none" w:sz="0" w:space="0" w:color="auto"/>
            <w:right w:val="none" w:sz="0" w:space="0" w:color="auto"/>
          </w:divBdr>
        </w:div>
        <w:div w:id="1314482932">
          <w:marLeft w:val="547"/>
          <w:marRight w:val="0"/>
          <w:marTop w:val="115"/>
          <w:marBottom w:val="0"/>
          <w:divBdr>
            <w:top w:val="none" w:sz="0" w:space="0" w:color="auto"/>
            <w:left w:val="none" w:sz="0" w:space="0" w:color="auto"/>
            <w:bottom w:val="none" w:sz="0" w:space="0" w:color="auto"/>
            <w:right w:val="none" w:sz="0" w:space="0" w:color="auto"/>
          </w:divBdr>
        </w:div>
        <w:div w:id="998388587">
          <w:marLeft w:val="547"/>
          <w:marRight w:val="0"/>
          <w:marTop w:val="115"/>
          <w:marBottom w:val="0"/>
          <w:divBdr>
            <w:top w:val="none" w:sz="0" w:space="0" w:color="auto"/>
            <w:left w:val="none" w:sz="0" w:space="0" w:color="auto"/>
            <w:bottom w:val="none" w:sz="0" w:space="0" w:color="auto"/>
            <w:right w:val="none" w:sz="0" w:space="0" w:color="auto"/>
          </w:divBdr>
        </w:div>
        <w:div w:id="682633627">
          <w:marLeft w:val="547"/>
          <w:marRight w:val="0"/>
          <w:marTop w:val="115"/>
          <w:marBottom w:val="0"/>
          <w:divBdr>
            <w:top w:val="none" w:sz="0" w:space="0" w:color="auto"/>
            <w:left w:val="none" w:sz="0" w:space="0" w:color="auto"/>
            <w:bottom w:val="none" w:sz="0" w:space="0" w:color="auto"/>
            <w:right w:val="none" w:sz="0" w:space="0" w:color="auto"/>
          </w:divBdr>
        </w:div>
        <w:div w:id="670063125">
          <w:marLeft w:val="547"/>
          <w:marRight w:val="0"/>
          <w:marTop w:val="115"/>
          <w:marBottom w:val="0"/>
          <w:divBdr>
            <w:top w:val="none" w:sz="0" w:space="0" w:color="auto"/>
            <w:left w:val="none" w:sz="0" w:space="0" w:color="auto"/>
            <w:bottom w:val="none" w:sz="0" w:space="0" w:color="auto"/>
            <w:right w:val="none" w:sz="0" w:space="0" w:color="auto"/>
          </w:divBdr>
        </w:div>
      </w:divsChild>
    </w:div>
    <w:div w:id="2123106402">
      <w:bodyDiv w:val="1"/>
      <w:marLeft w:val="0"/>
      <w:marRight w:val="0"/>
      <w:marTop w:val="0"/>
      <w:marBottom w:val="0"/>
      <w:divBdr>
        <w:top w:val="none" w:sz="0" w:space="0" w:color="auto"/>
        <w:left w:val="none" w:sz="0" w:space="0" w:color="auto"/>
        <w:bottom w:val="none" w:sz="0" w:space="0" w:color="auto"/>
        <w:right w:val="none" w:sz="0" w:space="0" w:color="auto"/>
      </w:divBdr>
      <w:divsChild>
        <w:div w:id="1814641705">
          <w:marLeft w:val="547"/>
          <w:marRight w:val="0"/>
          <w:marTop w:val="115"/>
          <w:marBottom w:val="0"/>
          <w:divBdr>
            <w:top w:val="none" w:sz="0" w:space="0" w:color="auto"/>
            <w:left w:val="none" w:sz="0" w:space="0" w:color="auto"/>
            <w:bottom w:val="none" w:sz="0" w:space="0" w:color="auto"/>
            <w:right w:val="none" w:sz="0" w:space="0" w:color="auto"/>
          </w:divBdr>
        </w:div>
        <w:div w:id="10226065">
          <w:marLeft w:val="547"/>
          <w:marRight w:val="0"/>
          <w:marTop w:val="115"/>
          <w:marBottom w:val="0"/>
          <w:divBdr>
            <w:top w:val="none" w:sz="0" w:space="0" w:color="auto"/>
            <w:left w:val="none" w:sz="0" w:space="0" w:color="auto"/>
            <w:bottom w:val="none" w:sz="0" w:space="0" w:color="auto"/>
            <w:right w:val="none" w:sz="0" w:space="0" w:color="auto"/>
          </w:divBdr>
        </w:div>
        <w:div w:id="1580096281">
          <w:marLeft w:val="547"/>
          <w:marRight w:val="0"/>
          <w:marTop w:val="115"/>
          <w:marBottom w:val="0"/>
          <w:divBdr>
            <w:top w:val="none" w:sz="0" w:space="0" w:color="auto"/>
            <w:left w:val="none" w:sz="0" w:space="0" w:color="auto"/>
            <w:bottom w:val="none" w:sz="0" w:space="0" w:color="auto"/>
            <w:right w:val="none" w:sz="0" w:space="0" w:color="auto"/>
          </w:divBdr>
        </w:div>
      </w:divsChild>
    </w:div>
    <w:div w:id="2127314561">
      <w:bodyDiv w:val="1"/>
      <w:marLeft w:val="0"/>
      <w:marRight w:val="0"/>
      <w:marTop w:val="0"/>
      <w:marBottom w:val="0"/>
      <w:divBdr>
        <w:top w:val="none" w:sz="0" w:space="0" w:color="auto"/>
        <w:left w:val="none" w:sz="0" w:space="0" w:color="auto"/>
        <w:bottom w:val="none" w:sz="0" w:space="0" w:color="auto"/>
        <w:right w:val="none" w:sz="0" w:space="0" w:color="auto"/>
      </w:divBdr>
      <w:divsChild>
        <w:div w:id="511603687">
          <w:marLeft w:val="547"/>
          <w:marRight w:val="0"/>
          <w:marTop w:val="115"/>
          <w:marBottom w:val="0"/>
          <w:divBdr>
            <w:top w:val="none" w:sz="0" w:space="0" w:color="auto"/>
            <w:left w:val="none" w:sz="0" w:space="0" w:color="auto"/>
            <w:bottom w:val="none" w:sz="0" w:space="0" w:color="auto"/>
            <w:right w:val="none" w:sz="0" w:space="0" w:color="auto"/>
          </w:divBdr>
        </w:div>
        <w:div w:id="457649627">
          <w:marLeft w:val="547"/>
          <w:marRight w:val="0"/>
          <w:marTop w:val="115"/>
          <w:marBottom w:val="0"/>
          <w:divBdr>
            <w:top w:val="none" w:sz="0" w:space="0" w:color="auto"/>
            <w:left w:val="none" w:sz="0" w:space="0" w:color="auto"/>
            <w:bottom w:val="none" w:sz="0" w:space="0" w:color="auto"/>
            <w:right w:val="none" w:sz="0" w:space="0" w:color="auto"/>
          </w:divBdr>
        </w:div>
        <w:div w:id="62653650">
          <w:marLeft w:val="547"/>
          <w:marRight w:val="0"/>
          <w:marTop w:val="115"/>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96DFB6-E7F4-4C8B-BE67-4B2F30718E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4126</Words>
  <Characters>22281</Characters>
  <Application>Microsoft Office Word</Application>
  <DocSecurity>0</DocSecurity>
  <Lines>185</Lines>
  <Paragraphs>52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GIANNAKAKIS</dc:creator>
  <cp:lastModifiedBy>Giannis Passalidis</cp:lastModifiedBy>
  <cp:revision>2</cp:revision>
  <dcterms:created xsi:type="dcterms:W3CDTF">2015-12-10T12:46:00Z</dcterms:created>
  <dcterms:modified xsi:type="dcterms:W3CDTF">2015-12-10T12:46:00Z</dcterms:modified>
</cp:coreProperties>
</file>