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F73" w:rsidRDefault="00475F73" w:rsidP="00475F73">
      <w:pPr>
        <w:spacing w:after="0" w:line="240" w:lineRule="auto"/>
        <w:jc w:val="center"/>
        <w:rPr>
          <w:rFonts w:ascii="Times New Roman" w:hAnsi="Times New Roman" w:cs="Times New Roman"/>
          <w:b/>
          <w:color w:val="4F81BD" w:themeColor="accent1"/>
          <w:sz w:val="28"/>
          <w:szCs w:val="28"/>
        </w:rPr>
      </w:pPr>
      <w:r w:rsidRPr="008A7F06">
        <w:rPr>
          <w:rFonts w:ascii="Times New Roman" w:hAnsi="Times New Roman" w:cs="Times New Roman"/>
          <w:b/>
          <w:color w:val="4F81BD" w:themeColor="accent1"/>
          <w:sz w:val="28"/>
          <w:szCs w:val="28"/>
          <w:lang w:val="en-US"/>
        </w:rPr>
        <w:t>FAST</w:t>
      </w:r>
      <w:r w:rsidRPr="008A7F06">
        <w:rPr>
          <w:rFonts w:ascii="Times New Roman" w:hAnsi="Times New Roman" w:cs="Times New Roman"/>
          <w:b/>
          <w:color w:val="4F81BD" w:themeColor="accent1"/>
          <w:sz w:val="28"/>
          <w:szCs w:val="28"/>
        </w:rPr>
        <w:t>-</w:t>
      </w:r>
      <w:r w:rsidRPr="008A7F06">
        <w:rPr>
          <w:rFonts w:ascii="Times New Roman" w:hAnsi="Times New Roman" w:cs="Times New Roman"/>
          <w:b/>
          <w:color w:val="4F81BD" w:themeColor="accent1"/>
          <w:sz w:val="28"/>
          <w:szCs w:val="28"/>
          <w:lang w:val="en-US"/>
        </w:rPr>
        <w:t>TRACK</w:t>
      </w:r>
      <w:r w:rsidRPr="008A7F06">
        <w:rPr>
          <w:rFonts w:ascii="Times New Roman" w:hAnsi="Times New Roman" w:cs="Times New Roman"/>
          <w:b/>
          <w:color w:val="4F81BD" w:themeColor="accent1"/>
          <w:sz w:val="28"/>
          <w:szCs w:val="28"/>
        </w:rPr>
        <w:t xml:space="preserve"> </w:t>
      </w:r>
      <w:r w:rsidRPr="008A7F06">
        <w:rPr>
          <w:rFonts w:ascii="Times New Roman" w:hAnsi="Times New Roman" w:cs="Times New Roman"/>
          <w:b/>
          <w:color w:val="4F81BD" w:themeColor="accent1"/>
          <w:sz w:val="28"/>
          <w:szCs w:val="28"/>
          <w:lang w:val="en-US"/>
        </w:rPr>
        <w:t>SURGERY</w:t>
      </w:r>
      <w:r w:rsidRPr="008A7F06">
        <w:rPr>
          <w:rFonts w:ascii="Times New Roman" w:hAnsi="Times New Roman" w:cs="Times New Roman"/>
          <w:b/>
          <w:color w:val="4F81BD" w:themeColor="accent1"/>
          <w:sz w:val="28"/>
          <w:szCs w:val="28"/>
        </w:rPr>
        <w:t>:  Μύθος ή Πραγματικότητα;</w:t>
      </w:r>
    </w:p>
    <w:p w:rsidR="00475F73" w:rsidRPr="008A7F06" w:rsidRDefault="00475F73" w:rsidP="00475F73">
      <w:pPr>
        <w:spacing w:after="0" w:line="240" w:lineRule="auto"/>
        <w:jc w:val="center"/>
        <w:rPr>
          <w:rFonts w:ascii="Times New Roman" w:hAnsi="Times New Roman" w:cs="Times New Roman"/>
          <w:b/>
          <w:color w:val="4F81BD" w:themeColor="accent1"/>
          <w:sz w:val="28"/>
          <w:szCs w:val="28"/>
        </w:rPr>
      </w:pPr>
    </w:p>
    <w:p w:rsidR="00475F73" w:rsidRPr="008A7F06" w:rsidRDefault="00475F73" w:rsidP="00475F73">
      <w:pPr>
        <w:spacing w:after="0" w:line="240" w:lineRule="auto"/>
        <w:jc w:val="center"/>
        <w:rPr>
          <w:rFonts w:ascii="Times New Roman" w:hAnsi="Times New Roman" w:cs="Times New Roman"/>
          <w:b/>
          <w:sz w:val="24"/>
          <w:szCs w:val="24"/>
        </w:rPr>
      </w:pPr>
      <w:r w:rsidRPr="008A7F06">
        <w:rPr>
          <w:rFonts w:ascii="Times New Roman" w:hAnsi="Times New Roman" w:cs="Times New Roman"/>
          <w:b/>
          <w:sz w:val="24"/>
          <w:szCs w:val="24"/>
        </w:rPr>
        <w:t xml:space="preserve">Δρ. Νικόλαος </w:t>
      </w:r>
      <w:proofErr w:type="spellStart"/>
      <w:r w:rsidRPr="008A7F06">
        <w:rPr>
          <w:rFonts w:ascii="Times New Roman" w:hAnsi="Times New Roman" w:cs="Times New Roman"/>
          <w:b/>
          <w:sz w:val="24"/>
          <w:szCs w:val="24"/>
        </w:rPr>
        <w:t>Ανεμοδουράς</w:t>
      </w:r>
      <w:proofErr w:type="spellEnd"/>
    </w:p>
    <w:p w:rsidR="00475F73" w:rsidRDefault="00475F73" w:rsidP="00475F73">
      <w:pPr>
        <w:spacing w:after="0" w:line="240" w:lineRule="auto"/>
        <w:jc w:val="center"/>
        <w:rPr>
          <w:rFonts w:ascii="Times New Roman" w:hAnsi="Times New Roman" w:cs="Times New Roman"/>
          <w:b/>
          <w:sz w:val="24"/>
          <w:szCs w:val="24"/>
        </w:rPr>
      </w:pPr>
      <w:r w:rsidRPr="008A7F06">
        <w:rPr>
          <w:rFonts w:ascii="Times New Roman" w:hAnsi="Times New Roman" w:cs="Times New Roman"/>
          <w:b/>
          <w:sz w:val="24"/>
          <w:szCs w:val="24"/>
        </w:rPr>
        <w:t>Συντονιστής Διευθυντής Α’ Χειρουργικού Τμήματος</w:t>
      </w:r>
      <w:r w:rsidRPr="008A7F06">
        <w:rPr>
          <w:rFonts w:ascii="Times New Roman" w:hAnsi="Times New Roman" w:cs="Times New Roman"/>
          <w:b/>
          <w:sz w:val="24"/>
          <w:szCs w:val="24"/>
        </w:rPr>
        <w:br/>
        <w:t>Γ.Ν.Α.  «Η ΕΛΠΙΣ»</w:t>
      </w:r>
    </w:p>
    <w:p w:rsidR="00475F73" w:rsidRPr="008A7F06" w:rsidRDefault="00475F73" w:rsidP="00475F73">
      <w:pPr>
        <w:spacing w:after="0" w:line="240" w:lineRule="auto"/>
        <w:jc w:val="center"/>
        <w:rPr>
          <w:rFonts w:ascii="Times New Roman" w:hAnsi="Times New Roman" w:cs="Times New Roman"/>
          <w:b/>
          <w:sz w:val="24"/>
          <w:szCs w:val="24"/>
        </w:rPr>
      </w:pPr>
    </w:p>
    <w:p w:rsidR="006F66E8" w:rsidRPr="00C23B99" w:rsidRDefault="006F66E8" w:rsidP="00D6201C">
      <w:pPr>
        <w:widowControl w:val="0"/>
        <w:autoSpaceDE w:val="0"/>
        <w:autoSpaceDN w:val="0"/>
        <w:adjustRightInd w:val="0"/>
        <w:snapToGrid w:val="0"/>
        <w:spacing w:after="0" w:line="240" w:lineRule="auto"/>
        <w:jc w:val="both"/>
        <w:rPr>
          <w:rFonts w:ascii="Times New Roman" w:hAnsi="Times New Roman" w:cs="Times New Roman"/>
          <w:b/>
          <w:i/>
          <w:sz w:val="24"/>
          <w:szCs w:val="24"/>
        </w:rPr>
      </w:pPr>
      <w:r w:rsidRPr="00C23B99">
        <w:rPr>
          <w:rFonts w:ascii="Times New Roman" w:hAnsi="Times New Roman" w:cs="Times New Roman"/>
          <w:b/>
          <w:i/>
          <w:color w:val="000000"/>
          <w:sz w:val="24"/>
          <w:szCs w:val="24"/>
        </w:rPr>
        <w:t>Εισαγωγή</w:t>
      </w:r>
    </w:p>
    <w:p w:rsidR="006F66E8" w:rsidRPr="00C23B99" w:rsidRDefault="006F66E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6F66E8" w:rsidRPr="00C23B99" w:rsidRDefault="006F66E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Σημαντικό τμήμα της συνολικής φροντίδας του συστήματος υγείας μιας χώρας αποτελεί το χειρουργείο και η περίοδος ανάρρωσης. Τελευταίες μελέτες επί των χειρουργικών αποτελεσμάτων επικεντρώνονται</w:t>
      </w:r>
      <w:r w:rsidR="00543CC6"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rPr>
        <w:t xml:space="preserve">στην </w:t>
      </w:r>
      <w:r w:rsidR="00476881" w:rsidRPr="00C23B99">
        <w:rPr>
          <w:rFonts w:ascii="Times New Roman" w:hAnsi="Times New Roman" w:cs="Times New Roman"/>
          <w:color w:val="000000"/>
          <w:sz w:val="24"/>
          <w:szCs w:val="24"/>
        </w:rPr>
        <w:t>Ταχεία</w:t>
      </w:r>
      <w:r w:rsidRPr="00C23B99">
        <w:rPr>
          <w:rFonts w:ascii="Times New Roman" w:hAnsi="Times New Roman" w:cs="Times New Roman"/>
          <w:color w:val="000000"/>
          <w:sz w:val="24"/>
          <w:szCs w:val="24"/>
        </w:rPr>
        <w:t xml:space="preserve"> μετεγχειρητική ανάρρωση εξετάζοντας τη διάρκεια της νοσηλείας, τη νοσηρότητα και θνητότητα, το χρόνο επανόδου στις καθημερινές δραστηριότητες και την ικανοποίηση του ασθενούς. Τα τελευταία χρόνια πολλά δεδομένα έχουν βελτιωθεί λόγω της αυξημένης προσοχής που προσδίδεται σε παράγοντες προσδιοριστικούς για την ποιοτική </w:t>
      </w:r>
      <w:r w:rsidR="00460DD6" w:rsidRPr="00C23B99">
        <w:rPr>
          <w:rFonts w:ascii="Times New Roman" w:hAnsi="Times New Roman" w:cs="Times New Roman"/>
          <w:color w:val="000000"/>
          <w:sz w:val="24"/>
          <w:szCs w:val="24"/>
        </w:rPr>
        <w:t xml:space="preserve">απόδοση της </w:t>
      </w:r>
      <w:r w:rsidRPr="00C23B99">
        <w:rPr>
          <w:rFonts w:ascii="Times New Roman" w:hAnsi="Times New Roman" w:cs="Times New Roman"/>
          <w:color w:val="000000"/>
          <w:sz w:val="24"/>
          <w:szCs w:val="24"/>
        </w:rPr>
        <w:t>χειρουργική, όπως η χειρουργική τεχνική, ο αριθμός των ασθενών που υποβάλλονται σε συγκεκριμένη επέμβαση και η βελτιωμένη οργανωτική δομή των νοσοκομείων. Ωστόσο παρά τις εξελίξεις παραμένει ποσοστό χειρουργικών ασθενών με νοσηρότητα ή θνησιμότητα και ανάγκη παρατεταμένης νοσηλείας</w:t>
      </w:r>
      <w:r w:rsidRPr="00C23B99">
        <w:rPr>
          <w:rFonts w:ascii="Times New Roman" w:hAnsi="Times New Roman" w:cs="Times New Roman"/>
          <w:color w:val="000000"/>
          <w:sz w:val="24"/>
          <w:szCs w:val="24"/>
          <w:vertAlign w:val="superscript"/>
        </w:rPr>
        <w:t>.</w:t>
      </w:r>
      <w:fldSimple w:instr=" REF _Ref272692512 \r \h  \* MERGEFORMAT ">
        <w:r w:rsidR="000D2C9D" w:rsidRPr="000D2C9D">
          <w:rPr>
            <w:rFonts w:ascii="Times New Roman" w:hAnsi="Times New Roman" w:cs="Times New Roman"/>
            <w:color w:val="000000"/>
            <w:sz w:val="24"/>
            <w:szCs w:val="24"/>
            <w:vertAlign w:val="superscript"/>
          </w:rPr>
          <w:t>4</w:t>
        </w:r>
      </w:fldSimple>
      <w:r w:rsidR="00856F5A" w:rsidRPr="00C23B99">
        <w:rPr>
          <w:rFonts w:ascii="Times New Roman" w:hAnsi="Times New Roman" w:cs="Times New Roman"/>
          <w:color w:val="000000"/>
          <w:sz w:val="24"/>
          <w:szCs w:val="24"/>
          <w:vertAlign w:val="superscript"/>
        </w:rPr>
        <w:t>,</w:t>
      </w:r>
      <w:fldSimple w:instr=" REF _Ref272692556 \r \h  \* MERGEFORMAT ">
        <w:r w:rsidR="000D2C9D" w:rsidRPr="000D2C9D">
          <w:rPr>
            <w:rFonts w:ascii="Times New Roman" w:hAnsi="Times New Roman" w:cs="Times New Roman"/>
            <w:color w:val="000000"/>
            <w:sz w:val="24"/>
            <w:szCs w:val="24"/>
            <w:vertAlign w:val="superscript"/>
          </w:rPr>
          <w:t>46</w:t>
        </w:r>
      </w:fldSimple>
      <w:r w:rsidR="00856F5A" w:rsidRPr="00C23B99">
        <w:rPr>
          <w:rFonts w:ascii="Times New Roman" w:hAnsi="Times New Roman" w:cs="Times New Roman"/>
          <w:color w:val="000000"/>
          <w:sz w:val="24"/>
          <w:szCs w:val="24"/>
          <w:vertAlign w:val="superscript"/>
        </w:rPr>
        <w:t>,</w:t>
      </w:r>
      <w:fldSimple w:instr=" REF _Ref272692559 \r \h  \* MERGEFORMAT ">
        <w:r w:rsidR="000D2C9D" w:rsidRPr="000D2C9D">
          <w:rPr>
            <w:rFonts w:ascii="Times New Roman" w:hAnsi="Times New Roman" w:cs="Times New Roman"/>
            <w:color w:val="000000"/>
            <w:sz w:val="24"/>
            <w:szCs w:val="24"/>
            <w:vertAlign w:val="superscript"/>
          </w:rPr>
          <w:t>47</w:t>
        </w:r>
      </w:fldSimple>
      <w:r w:rsidR="00856F5A" w:rsidRPr="00C23B99">
        <w:rPr>
          <w:rFonts w:ascii="Times New Roman" w:hAnsi="Times New Roman" w:cs="Times New Roman"/>
          <w:color w:val="000000"/>
          <w:sz w:val="24"/>
          <w:szCs w:val="24"/>
          <w:vertAlign w:val="superscript"/>
        </w:rPr>
        <w:t>,</w:t>
      </w:r>
      <w:fldSimple w:instr=" REF _Ref272692526 \r \h  \* MERGEFORMAT ">
        <w:r w:rsidR="000D2C9D" w:rsidRPr="000D2C9D">
          <w:rPr>
            <w:rFonts w:ascii="Times New Roman" w:hAnsi="Times New Roman" w:cs="Times New Roman"/>
            <w:color w:val="000000"/>
            <w:sz w:val="24"/>
            <w:szCs w:val="24"/>
            <w:vertAlign w:val="superscript"/>
          </w:rPr>
          <w:t>54</w:t>
        </w:r>
      </w:fldSimple>
      <w:r w:rsidR="00856F5A" w:rsidRPr="00C23B99">
        <w:rPr>
          <w:rFonts w:ascii="Times New Roman" w:hAnsi="Times New Roman" w:cs="Times New Roman"/>
          <w:color w:val="000000"/>
          <w:sz w:val="24"/>
          <w:szCs w:val="24"/>
          <w:vertAlign w:val="superscript"/>
        </w:rPr>
        <w:t>,</w:t>
      </w:r>
      <w:fldSimple w:instr=" REF _Ref272692570 \r \h  \* MERGEFORMAT ">
        <w:r w:rsidR="000D2C9D" w:rsidRPr="000D2C9D">
          <w:rPr>
            <w:rFonts w:ascii="Times New Roman" w:hAnsi="Times New Roman" w:cs="Times New Roman"/>
            <w:color w:val="000000"/>
            <w:sz w:val="24"/>
            <w:szCs w:val="24"/>
            <w:vertAlign w:val="superscript"/>
          </w:rPr>
          <w:t>57</w:t>
        </w:r>
      </w:fldSimple>
      <w:r w:rsidR="00856F5A" w:rsidRPr="00C23B99">
        <w:rPr>
          <w:rFonts w:ascii="Times New Roman" w:hAnsi="Times New Roman" w:cs="Times New Roman"/>
          <w:color w:val="000000"/>
          <w:sz w:val="24"/>
          <w:szCs w:val="24"/>
          <w:vertAlign w:val="superscript"/>
        </w:rPr>
        <w:t>,</w:t>
      </w:r>
      <w:fldSimple w:instr=" REF _Ref272692574 \r \h  \* MERGEFORMAT ">
        <w:r w:rsidR="000D2C9D" w:rsidRPr="000D2C9D">
          <w:rPr>
            <w:rFonts w:ascii="Times New Roman" w:hAnsi="Times New Roman" w:cs="Times New Roman"/>
            <w:color w:val="000000"/>
            <w:sz w:val="24"/>
            <w:szCs w:val="24"/>
            <w:vertAlign w:val="superscript"/>
          </w:rPr>
          <w:t>59</w:t>
        </w:r>
      </w:fldSimple>
      <w:r w:rsidR="00543CC6" w:rsidRPr="00C23B99">
        <w:rPr>
          <w:rFonts w:ascii="Times New Roman" w:hAnsi="Times New Roman" w:cs="Times New Roman"/>
          <w:color w:val="000000"/>
          <w:sz w:val="24"/>
          <w:szCs w:val="24"/>
        </w:rPr>
        <w:t xml:space="preserve"> </w:t>
      </w:r>
    </w:p>
    <w:p w:rsidR="00CE1448" w:rsidRPr="00C23B99" w:rsidRDefault="00CE144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6F66E8" w:rsidRPr="00C23B99" w:rsidRDefault="006F66E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 xml:space="preserve">Ενέργειες χειρουργικής φροντίδας, που παραδοσιακά ακολουθούμε όπως, </w:t>
      </w:r>
      <w:proofErr w:type="spellStart"/>
      <w:r w:rsidRPr="00C23B99">
        <w:rPr>
          <w:rFonts w:ascii="Times New Roman" w:hAnsi="Times New Roman" w:cs="Times New Roman"/>
          <w:color w:val="000000"/>
          <w:sz w:val="24"/>
          <w:szCs w:val="24"/>
        </w:rPr>
        <w:t>προεγχειρητικός</w:t>
      </w:r>
      <w:proofErr w:type="spellEnd"/>
      <w:r w:rsidRPr="00C23B99">
        <w:rPr>
          <w:rFonts w:ascii="Times New Roman" w:hAnsi="Times New Roman" w:cs="Times New Roman"/>
          <w:color w:val="000000"/>
          <w:sz w:val="24"/>
          <w:szCs w:val="24"/>
        </w:rPr>
        <w:t xml:space="preserve"> καθαρισμός του εντέρου,  χρήση </w:t>
      </w:r>
      <w:proofErr w:type="spellStart"/>
      <w:r w:rsidRPr="00C23B99">
        <w:rPr>
          <w:rFonts w:ascii="Times New Roman" w:hAnsi="Times New Roman" w:cs="Times New Roman"/>
          <w:color w:val="000000"/>
          <w:sz w:val="24"/>
          <w:szCs w:val="24"/>
        </w:rPr>
        <w:t>ρινογαστρικών</w:t>
      </w:r>
      <w:proofErr w:type="spellEnd"/>
      <w:r w:rsidRPr="00C23B99">
        <w:rPr>
          <w:rFonts w:ascii="Times New Roman" w:hAnsi="Times New Roman" w:cs="Times New Roman"/>
          <w:color w:val="000000"/>
          <w:sz w:val="24"/>
          <w:szCs w:val="24"/>
        </w:rPr>
        <w:t xml:space="preserve"> σωλήνων, παροχετεύσεις, καθετηριασμοί, αναγκαστική παραμονή στο κρεβάτι και καθυστερημένη σίτιση, δεν είναι τελικά απαραίτητες ή </w:t>
      </w:r>
      <w:r w:rsidR="0087662F" w:rsidRPr="00C23B99">
        <w:rPr>
          <w:rFonts w:ascii="Times New Roman" w:hAnsi="Times New Roman" w:cs="Times New Roman"/>
          <w:color w:val="000000"/>
          <w:sz w:val="24"/>
          <w:szCs w:val="24"/>
        </w:rPr>
        <w:t>μπορεί να είναι και επιβλαβείς</w:t>
      </w:r>
      <w:r w:rsidRPr="00C23B99">
        <w:rPr>
          <w:rFonts w:ascii="Times New Roman" w:hAnsi="Times New Roman" w:cs="Times New Roman"/>
          <w:color w:val="000000"/>
          <w:sz w:val="24"/>
          <w:szCs w:val="24"/>
        </w:rPr>
        <w:t>.</w:t>
      </w:r>
      <w:fldSimple w:instr=" REF _Ref272692614 \r \h  \* MERGEFORMAT ">
        <w:r w:rsidR="000D2C9D" w:rsidRPr="000D2C9D">
          <w:rPr>
            <w:rFonts w:ascii="Times New Roman" w:hAnsi="Times New Roman" w:cs="Times New Roman"/>
            <w:color w:val="000000"/>
            <w:sz w:val="24"/>
            <w:szCs w:val="24"/>
            <w:vertAlign w:val="superscript"/>
          </w:rPr>
          <w:t>36</w:t>
        </w:r>
      </w:fldSimple>
      <w:r w:rsidR="00856F5A" w:rsidRPr="00C23B99">
        <w:rPr>
          <w:rFonts w:ascii="Times New Roman" w:hAnsi="Times New Roman" w:cs="Times New Roman"/>
          <w:color w:val="000000"/>
          <w:sz w:val="24"/>
          <w:szCs w:val="24"/>
          <w:vertAlign w:val="superscript"/>
        </w:rPr>
        <w:t>,</w:t>
      </w:r>
      <w:fldSimple w:instr=" REF _Ref272692617 \r \h  \* MERGEFORMAT ">
        <w:r w:rsidR="000D2C9D" w:rsidRPr="000D2C9D">
          <w:rPr>
            <w:rFonts w:ascii="Times New Roman" w:hAnsi="Times New Roman" w:cs="Times New Roman"/>
            <w:color w:val="000000"/>
            <w:sz w:val="24"/>
            <w:szCs w:val="24"/>
            <w:vertAlign w:val="superscript"/>
          </w:rPr>
          <w:t>38</w:t>
        </w:r>
      </w:fldSimple>
    </w:p>
    <w:p w:rsidR="00CE1448" w:rsidRPr="00C23B99" w:rsidRDefault="00CE144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F24202" w:rsidRPr="00C23B99" w:rsidRDefault="006F66E8" w:rsidP="00D6201C">
      <w:pPr>
        <w:spacing w:after="0" w:line="240" w:lineRule="auto"/>
        <w:jc w:val="both"/>
        <w:rPr>
          <w:rFonts w:ascii="Times New Roman" w:hAnsi="Times New Roman" w:cs="Times New Roman"/>
          <w:sz w:val="24"/>
          <w:szCs w:val="24"/>
        </w:rPr>
      </w:pPr>
      <w:r w:rsidRPr="00C23B99">
        <w:rPr>
          <w:rFonts w:ascii="Times New Roman" w:hAnsi="Times New Roman" w:cs="Times New Roman"/>
          <w:color w:val="000000" w:themeColor="text1"/>
          <w:sz w:val="24"/>
          <w:szCs w:val="24"/>
        </w:rPr>
        <w:t xml:space="preserve">Η χειρουργική, τις τελευταίες δεκαετίες, έχει εισέλθει σε μια φάση αλλαγών που οφείλονται τόσο στη τεχνολογική επανάσταση αλλά και σε νέες ιδέες και νέες χειρουργικές τεχνικές. </w:t>
      </w:r>
      <w:r w:rsidRPr="00C23B99">
        <w:rPr>
          <w:rFonts w:ascii="Times New Roman" w:hAnsi="Times New Roman" w:cs="Times New Roman"/>
          <w:sz w:val="24"/>
          <w:szCs w:val="24"/>
        </w:rPr>
        <w:t>Πολλές επεμβάσεις γενικής χειρουργικής, ορθοπεδικής,  οφθαλμολογικής, πλαστικής χειρουργικής, πραγματοποιούνται πλέον σε μορφή χειρουργικής μιας ημέρας (</w:t>
      </w:r>
      <w:r w:rsidRPr="00C23B99">
        <w:rPr>
          <w:rFonts w:ascii="Times New Roman" w:hAnsi="Times New Roman" w:cs="Times New Roman"/>
          <w:sz w:val="24"/>
          <w:szCs w:val="24"/>
          <w:lang w:val="en-US"/>
        </w:rPr>
        <w:t>day</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surgery</w:t>
      </w:r>
      <w:r w:rsidRPr="00C23B99">
        <w:rPr>
          <w:rFonts w:ascii="Times New Roman" w:hAnsi="Times New Roman" w:cs="Times New Roman"/>
          <w:sz w:val="24"/>
          <w:szCs w:val="24"/>
        </w:rPr>
        <w:t>),</w:t>
      </w:r>
      <w:r w:rsidRPr="00C23B99">
        <w:rPr>
          <w:rFonts w:ascii="Times New Roman" w:hAnsi="Times New Roman" w:cs="Times New Roman"/>
          <w:color w:val="000000" w:themeColor="text1"/>
          <w:sz w:val="24"/>
          <w:szCs w:val="24"/>
        </w:rPr>
        <w:t xml:space="preserve"> δηλαδή με την χρήση ελάχιστα επεμβατικών τεχνικών,  τον έλεγχο του περιεγχειρητικού πόνου και την εφαρμογή τεχνικών που μειώνουν το εγχειρητικό </w:t>
      </w:r>
      <w:r w:rsidRPr="00C23B99">
        <w:rPr>
          <w:rFonts w:ascii="Times New Roman" w:hAnsi="Times New Roman" w:cs="Times New Roman"/>
          <w:color w:val="000000" w:themeColor="text1"/>
          <w:sz w:val="24"/>
          <w:szCs w:val="24"/>
          <w:lang w:val="en-US"/>
        </w:rPr>
        <w:t>stress</w:t>
      </w:r>
      <w:fldSimple w:instr=" REF _Ref272692617 \r \h  \* MERGEFORMAT ">
        <w:r w:rsidR="000D2C9D" w:rsidRPr="000D2C9D">
          <w:rPr>
            <w:rFonts w:ascii="Times New Roman" w:hAnsi="Times New Roman" w:cs="Times New Roman"/>
            <w:color w:val="000000" w:themeColor="text1"/>
            <w:sz w:val="24"/>
            <w:szCs w:val="24"/>
            <w:vertAlign w:val="superscript"/>
          </w:rPr>
          <w:t>38</w:t>
        </w:r>
      </w:fldSimple>
      <w:r w:rsidR="00856F5A" w:rsidRPr="00C23B99">
        <w:rPr>
          <w:rFonts w:ascii="Times New Roman" w:hAnsi="Times New Roman" w:cs="Times New Roman"/>
          <w:color w:val="000000" w:themeColor="text1"/>
          <w:sz w:val="24"/>
          <w:szCs w:val="24"/>
        </w:rPr>
        <w:t>.</w:t>
      </w:r>
      <w:r w:rsidR="00F24202" w:rsidRPr="00C23B99">
        <w:rPr>
          <w:rFonts w:ascii="Times New Roman" w:hAnsi="Times New Roman" w:cs="Times New Roman"/>
          <w:sz w:val="24"/>
          <w:szCs w:val="24"/>
        </w:rPr>
        <w:t>Οι τεχνικές αυτές είναι πολύ ανεκτές από τους ασθενείς, μειώνουν την νοσηρότητα, τις μετεγχειρητικές επιπλοκές και βέβαια την παραμονή στο νοσοκομείο.</w:t>
      </w:r>
    </w:p>
    <w:p w:rsidR="00312F17" w:rsidRPr="00C23B99" w:rsidRDefault="00312F17" w:rsidP="00D6201C">
      <w:pPr>
        <w:spacing w:after="0" w:line="240" w:lineRule="auto"/>
        <w:jc w:val="both"/>
        <w:rPr>
          <w:rFonts w:ascii="Times New Roman" w:hAnsi="Times New Roman" w:cs="Times New Roman"/>
          <w:sz w:val="24"/>
          <w:szCs w:val="24"/>
        </w:rPr>
      </w:pPr>
    </w:p>
    <w:p w:rsidR="006F66E8" w:rsidRPr="00C23B99" w:rsidRDefault="006F66E8" w:rsidP="00D6201C">
      <w:pPr>
        <w:spacing w:after="0" w:line="240" w:lineRule="auto"/>
        <w:jc w:val="both"/>
        <w:rPr>
          <w:rFonts w:ascii="Times New Roman" w:hAnsi="Times New Roman" w:cs="Times New Roman"/>
          <w:b/>
          <w:i/>
          <w:sz w:val="24"/>
          <w:szCs w:val="24"/>
        </w:rPr>
      </w:pPr>
      <w:r w:rsidRPr="00C23B99">
        <w:rPr>
          <w:rFonts w:ascii="Times New Roman" w:hAnsi="Times New Roman" w:cs="Times New Roman"/>
          <w:b/>
          <w:i/>
          <w:sz w:val="24"/>
          <w:szCs w:val="24"/>
        </w:rPr>
        <w:t>Ορισμός</w:t>
      </w:r>
    </w:p>
    <w:p w:rsidR="006F66E8" w:rsidRPr="00C23B99" w:rsidRDefault="006F66E8"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 xml:space="preserve">Οι πρόσφατες προσπάθειες σε χειρουργικούς ασθενείς για βελτίωση του αποτελέσματος και μείωσης των ημερών νοσηλείας επικεντρώνονται στην ενίσχυση της μετεγχειρητικής ανάρρωσης με μια </w:t>
      </w:r>
      <w:proofErr w:type="spellStart"/>
      <w:r w:rsidRPr="00C23B99">
        <w:rPr>
          <w:rFonts w:ascii="Times New Roman" w:hAnsi="Times New Roman" w:cs="Times New Roman"/>
          <w:color w:val="000000"/>
          <w:sz w:val="24"/>
          <w:szCs w:val="24"/>
        </w:rPr>
        <w:t>πολυπαραγοντική</w:t>
      </w:r>
      <w:proofErr w:type="spellEnd"/>
      <w:r w:rsidRPr="00C23B99">
        <w:rPr>
          <w:rFonts w:ascii="Times New Roman" w:hAnsi="Times New Roman" w:cs="Times New Roman"/>
          <w:color w:val="000000"/>
          <w:sz w:val="24"/>
          <w:szCs w:val="24"/>
        </w:rPr>
        <w:t xml:space="preserve"> προσέγγιση. που ονομάζεται </w:t>
      </w:r>
      <w:r w:rsidRPr="00C23B99">
        <w:rPr>
          <w:rFonts w:ascii="Times New Roman" w:hAnsi="Times New Roman" w:cs="Times New Roman"/>
          <w:b/>
          <w:i/>
          <w:color w:val="000000"/>
          <w:sz w:val="24"/>
          <w:szCs w:val="24"/>
        </w:rPr>
        <w:t>‘</w:t>
      </w:r>
      <w:r w:rsidRPr="00C23B99">
        <w:rPr>
          <w:rFonts w:ascii="Times New Roman" w:hAnsi="Times New Roman" w:cs="Times New Roman"/>
          <w:b/>
          <w:i/>
          <w:color w:val="000000"/>
          <w:sz w:val="24"/>
          <w:szCs w:val="24"/>
          <w:lang w:val="en-US"/>
        </w:rPr>
        <w:t>fast</w:t>
      </w:r>
      <w:r w:rsidRPr="00C23B99">
        <w:rPr>
          <w:rFonts w:ascii="Times New Roman" w:hAnsi="Times New Roman" w:cs="Times New Roman"/>
          <w:b/>
          <w:i/>
          <w:color w:val="000000"/>
          <w:sz w:val="24"/>
          <w:szCs w:val="24"/>
        </w:rPr>
        <w:t>-</w:t>
      </w:r>
      <w:r w:rsidRPr="00C23B99">
        <w:rPr>
          <w:rFonts w:ascii="Times New Roman" w:hAnsi="Times New Roman" w:cs="Times New Roman"/>
          <w:b/>
          <w:i/>
          <w:color w:val="000000"/>
          <w:sz w:val="24"/>
          <w:szCs w:val="24"/>
          <w:lang w:val="en-US"/>
        </w:rPr>
        <w:t>track</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surgery</w:t>
      </w:r>
      <w:r w:rsidRPr="00C23B99">
        <w:rPr>
          <w:rFonts w:ascii="Times New Roman" w:hAnsi="Times New Roman" w:cs="Times New Roman"/>
          <w:b/>
          <w:i/>
          <w:color w:val="000000"/>
          <w:sz w:val="24"/>
          <w:szCs w:val="24"/>
        </w:rPr>
        <w:t>’</w:t>
      </w:r>
      <w:r w:rsidRPr="00C23B99">
        <w:rPr>
          <w:rFonts w:ascii="Times New Roman" w:hAnsi="Times New Roman" w:cs="Times New Roman"/>
          <w:color w:val="000000"/>
          <w:sz w:val="24"/>
          <w:szCs w:val="24"/>
        </w:rPr>
        <w:t xml:space="preserve">, ή </w:t>
      </w:r>
      <w:r w:rsidR="00476881" w:rsidRPr="00C23B99">
        <w:rPr>
          <w:rFonts w:ascii="Times New Roman" w:hAnsi="Times New Roman" w:cs="Times New Roman"/>
          <w:b/>
          <w:i/>
          <w:color w:val="000000"/>
          <w:sz w:val="24"/>
          <w:szCs w:val="24"/>
        </w:rPr>
        <w:t>Ταχεία</w:t>
      </w:r>
      <w:r w:rsidRPr="00C23B99">
        <w:rPr>
          <w:rFonts w:ascii="Times New Roman" w:hAnsi="Times New Roman" w:cs="Times New Roman"/>
          <w:b/>
          <w:i/>
          <w:color w:val="000000"/>
          <w:sz w:val="24"/>
          <w:szCs w:val="24"/>
        </w:rPr>
        <w:t xml:space="preserve"> Ανάρρωση μετά το χειρουργείο (</w:t>
      </w:r>
      <w:r w:rsidRPr="00C23B99">
        <w:rPr>
          <w:rFonts w:ascii="Times New Roman" w:hAnsi="Times New Roman" w:cs="Times New Roman"/>
          <w:b/>
          <w:i/>
          <w:color w:val="000000"/>
          <w:sz w:val="24"/>
          <w:szCs w:val="24"/>
          <w:lang w:val="en-US"/>
        </w:rPr>
        <w:t>enhanced</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recovery</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after</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surgery</w:t>
      </w:r>
      <w:r w:rsidRPr="00C23B99">
        <w:rPr>
          <w:rFonts w:ascii="Times New Roman" w:hAnsi="Times New Roman" w:cs="Times New Roman"/>
          <w:b/>
          <w:i/>
          <w:color w:val="000000"/>
          <w:sz w:val="24"/>
          <w:szCs w:val="24"/>
        </w:rPr>
        <w:t xml:space="preserve"> - </w:t>
      </w:r>
      <w:r w:rsidRPr="00C23B99">
        <w:rPr>
          <w:rFonts w:ascii="Times New Roman" w:hAnsi="Times New Roman" w:cs="Times New Roman"/>
          <w:b/>
          <w:i/>
          <w:color w:val="000000"/>
          <w:sz w:val="24"/>
          <w:szCs w:val="24"/>
          <w:lang w:val="en-US"/>
        </w:rPr>
        <w:t>ERAS</w:t>
      </w:r>
      <w:r w:rsidRPr="00C23B99">
        <w:rPr>
          <w:rFonts w:ascii="Times New Roman" w:hAnsi="Times New Roman" w:cs="Times New Roman"/>
          <w:b/>
          <w:i/>
          <w:color w:val="000000"/>
          <w:sz w:val="24"/>
          <w:szCs w:val="24"/>
        </w:rPr>
        <w:t>).</w:t>
      </w:r>
      <w:r w:rsidRPr="00C23B99">
        <w:rPr>
          <w:rFonts w:ascii="Times New Roman" w:hAnsi="Times New Roman" w:cs="Times New Roman"/>
          <w:color w:val="000000"/>
          <w:sz w:val="24"/>
          <w:szCs w:val="24"/>
        </w:rPr>
        <w:t xml:space="preserve"> </w:t>
      </w:r>
      <w:r w:rsidR="007466CF" w:rsidRPr="00C23B99">
        <w:rPr>
          <w:rFonts w:ascii="Times New Roman" w:hAnsi="Times New Roman" w:cs="Times New Roman"/>
          <w:color w:val="000000"/>
          <w:sz w:val="24"/>
          <w:szCs w:val="24"/>
        </w:rPr>
        <w:t xml:space="preserve"> </w:t>
      </w:r>
    </w:p>
    <w:p w:rsidR="007466CF" w:rsidRPr="00C23B99" w:rsidRDefault="007466CF"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231F1F"/>
          <w:sz w:val="24"/>
          <w:szCs w:val="24"/>
          <w:lang w:val="en-US"/>
        </w:rPr>
        <w:t>O</w:t>
      </w:r>
      <w:r w:rsidRPr="00C23B99">
        <w:rPr>
          <w:rFonts w:ascii="Times New Roman" w:hAnsi="Times New Roman" w:cs="Times New Roman"/>
          <w:color w:val="231F1F"/>
          <w:sz w:val="24"/>
          <w:szCs w:val="24"/>
        </w:rPr>
        <w:t xml:space="preserve"> πρωτοπόρος της εφαρμογής των </w:t>
      </w:r>
      <w:proofErr w:type="spellStart"/>
      <w:r w:rsidRPr="00C23B99">
        <w:rPr>
          <w:rFonts w:ascii="Times New Roman" w:hAnsi="Times New Roman" w:cs="Times New Roman"/>
          <w:color w:val="231F1F"/>
          <w:sz w:val="24"/>
          <w:szCs w:val="24"/>
        </w:rPr>
        <w:t>πολυπαραγοντικών</w:t>
      </w:r>
      <w:proofErr w:type="spellEnd"/>
      <w:r w:rsidRPr="00C23B99">
        <w:rPr>
          <w:rFonts w:ascii="Times New Roman" w:hAnsi="Times New Roman" w:cs="Times New Roman"/>
          <w:color w:val="231F1F"/>
          <w:sz w:val="24"/>
          <w:szCs w:val="24"/>
        </w:rPr>
        <w:t xml:space="preserve"> προγραμμάτων </w:t>
      </w:r>
      <w:r w:rsidRPr="00C23B99">
        <w:rPr>
          <w:rFonts w:ascii="Times New Roman" w:hAnsi="Times New Roman" w:cs="Times New Roman"/>
          <w:color w:val="231F1F"/>
          <w:sz w:val="24"/>
          <w:szCs w:val="24"/>
          <w:lang w:val="en-US"/>
        </w:rPr>
        <w:t>fast</w:t>
      </w:r>
      <w:r w:rsidRPr="00C23B99">
        <w:rPr>
          <w:rFonts w:ascii="Times New Roman" w:hAnsi="Times New Roman" w:cs="Times New Roman"/>
          <w:color w:val="231F1F"/>
          <w:sz w:val="24"/>
          <w:szCs w:val="24"/>
        </w:rPr>
        <w:t>-</w:t>
      </w:r>
      <w:r w:rsidRPr="00C23B99">
        <w:rPr>
          <w:rFonts w:ascii="Times New Roman" w:hAnsi="Times New Roman" w:cs="Times New Roman"/>
          <w:color w:val="231F1F"/>
          <w:sz w:val="24"/>
          <w:szCs w:val="24"/>
          <w:lang w:val="en-US"/>
        </w:rPr>
        <w:t>track</w:t>
      </w:r>
      <w:r w:rsidRPr="00C23B99">
        <w:rPr>
          <w:rFonts w:ascii="Times New Roman" w:hAnsi="Times New Roman" w:cs="Times New Roman"/>
          <w:color w:val="231F1F"/>
          <w:sz w:val="24"/>
          <w:szCs w:val="24"/>
        </w:rPr>
        <w:t xml:space="preserve"> στην Ευρώπη είναι ο </w:t>
      </w:r>
      <w:r w:rsidRPr="00C23B99">
        <w:rPr>
          <w:rFonts w:ascii="Times New Roman" w:hAnsi="Times New Roman" w:cs="Times New Roman"/>
          <w:color w:val="000000"/>
          <w:sz w:val="24"/>
          <w:szCs w:val="24"/>
        </w:rPr>
        <w:t xml:space="preserve">Δανός χειρουργός </w:t>
      </w:r>
      <w:r w:rsidRPr="00C23B99">
        <w:rPr>
          <w:rFonts w:ascii="Times New Roman" w:hAnsi="Times New Roman" w:cs="Times New Roman"/>
          <w:color w:val="231F1F"/>
          <w:sz w:val="24"/>
          <w:szCs w:val="24"/>
          <w:lang w:val="en-US"/>
        </w:rPr>
        <w:t>Prof</w:t>
      </w:r>
      <w:r w:rsidRPr="00C23B99">
        <w:rPr>
          <w:rFonts w:ascii="Times New Roman" w:hAnsi="Times New Roman" w:cs="Times New Roman"/>
          <w:color w:val="231F1F"/>
          <w:sz w:val="24"/>
          <w:szCs w:val="24"/>
        </w:rPr>
        <w:t xml:space="preserve">. </w:t>
      </w:r>
      <w:proofErr w:type="spellStart"/>
      <w:r w:rsidRPr="00C23B99">
        <w:rPr>
          <w:rFonts w:ascii="Times New Roman" w:hAnsi="Times New Roman" w:cs="Times New Roman"/>
          <w:color w:val="231F1F"/>
          <w:sz w:val="24"/>
          <w:szCs w:val="24"/>
          <w:lang w:val="en-US"/>
        </w:rPr>
        <w:t>Henrik</w:t>
      </w:r>
      <w:proofErr w:type="spellEnd"/>
      <w:r w:rsidRPr="00C23B99">
        <w:rPr>
          <w:rFonts w:ascii="Times New Roman" w:hAnsi="Times New Roman" w:cs="Times New Roman"/>
          <w:color w:val="231F1F"/>
          <w:sz w:val="24"/>
          <w:szCs w:val="24"/>
        </w:rPr>
        <w:t xml:space="preserve"> </w:t>
      </w:r>
      <w:proofErr w:type="spellStart"/>
      <w:r w:rsidRPr="00C23B99">
        <w:rPr>
          <w:rFonts w:ascii="Times New Roman" w:hAnsi="Times New Roman" w:cs="Times New Roman"/>
          <w:color w:val="231F1F"/>
          <w:sz w:val="24"/>
          <w:szCs w:val="24"/>
          <w:lang w:val="en-US"/>
        </w:rPr>
        <w:t>Kehlet</w:t>
      </w:r>
      <w:proofErr w:type="spellEnd"/>
      <w:r w:rsidRPr="00C23B99">
        <w:rPr>
          <w:rFonts w:ascii="Times New Roman" w:hAnsi="Times New Roman" w:cs="Times New Roman"/>
          <w:color w:val="231F1F"/>
          <w:sz w:val="24"/>
          <w:szCs w:val="24"/>
        </w:rPr>
        <w:t xml:space="preserve">, </w:t>
      </w:r>
      <w:r w:rsidRPr="00C23B99">
        <w:rPr>
          <w:rFonts w:ascii="Times New Roman" w:hAnsi="Times New Roman" w:cs="Times New Roman"/>
          <w:color w:val="000000"/>
          <w:sz w:val="24"/>
          <w:szCs w:val="24"/>
        </w:rPr>
        <w:t>από την δεκαετία του 1980.</w:t>
      </w:r>
    </w:p>
    <w:p w:rsidR="007466CF" w:rsidRPr="00C23B99" w:rsidRDefault="007466CF"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726AC3" w:rsidRPr="00C23B99" w:rsidRDefault="00726AC3" w:rsidP="00D6201C">
      <w:pPr>
        <w:keepLines/>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lastRenderedPageBreak/>
        <w:t xml:space="preserve">Το </w:t>
      </w:r>
      <w:r w:rsidRPr="00C23B99">
        <w:rPr>
          <w:rFonts w:ascii="Times New Roman" w:hAnsi="Times New Roman" w:cs="Times New Roman"/>
          <w:b/>
          <w:i/>
          <w:color w:val="000000"/>
          <w:sz w:val="24"/>
          <w:szCs w:val="24"/>
          <w:lang w:val="en-US"/>
        </w:rPr>
        <w:t>fast</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track</w:t>
      </w:r>
      <w:r w:rsidRPr="00C23B99">
        <w:rPr>
          <w:rFonts w:ascii="Times New Roman" w:hAnsi="Times New Roman" w:cs="Times New Roman"/>
          <w:b/>
          <w:i/>
          <w:color w:val="000000"/>
          <w:sz w:val="24"/>
          <w:szCs w:val="24"/>
        </w:rPr>
        <w:t xml:space="preserve"> </w:t>
      </w:r>
      <w:r w:rsidRPr="00C23B99">
        <w:rPr>
          <w:rFonts w:ascii="Times New Roman" w:hAnsi="Times New Roman" w:cs="Times New Roman"/>
          <w:b/>
          <w:i/>
          <w:color w:val="000000"/>
          <w:sz w:val="24"/>
          <w:szCs w:val="24"/>
          <w:lang w:val="en-US"/>
        </w:rPr>
        <w:t>surgery</w:t>
      </w:r>
      <w:r w:rsidRPr="00C23B99">
        <w:rPr>
          <w:rFonts w:ascii="Times New Roman" w:hAnsi="Times New Roman" w:cs="Times New Roman"/>
          <w:color w:val="000000"/>
          <w:sz w:val="24"/>
          <w:szCs w:val="24"/>
        </w:rPr>
        <w:t xml:space="preserve">, περιλαμβάνει διάφορα στοιχεία που στοχεύουν στη διαμόρφωση καλύτερων συνθηκών για το χειρουργείο και την ανάρρωση, χωρίς να αυξάνονται οι επιπλοκές ή οι υποτροπές και δη στην ενημέρωση και εκτίμηση του ασθενή, βελτιστοποίηση της λειτουργίας των οργάνων του πάσχοντος πριν το χειρουργείο, χρήση εξελιγμένων τεχνικών αναισθησίας και μετεγχειρητικής αναλγησίας, ελάχιστα επεμβατική χειρουργική, καλύτερη κατανόηση  </w:t>
      </w:r>
      <w:proofErr w:type="spellStart"/>
      <w:r w:rsidRPr="00C23B99">
        <w:rPr>
          <w:rFonts w:ascii="Times New Roman" w:hAnsi="Times New Roman" w:cs="Times New Roman"/>
          <w:color w:val="000000"/>
          <w:sz w:val="24"/>
          <w:szCs w:val="24"/>
        </w:rPr>
        <w:t>περιεγχειρητικών</w:t>
      </w:r>
      <w:proofErr w:type="spellEnd"/>
      <w:r w:rsidRPr="00C23B99">
        <w:rPr>
          <w:rFonts w:ascii="Times New Roman" w:hAnsi="Times New Roman" w:cs="Times New Roman"/>
          <w:color w:val="000000"/>
          <w:sz w:val="24"/>
          <w:szCs w:val="24"/>
        </w:rPr>
        <w:t xml:space="preserve"> αρχών με γρήγορη σίτιση από το στόμα και κινητοποίηση. Αποτέλεσμα η γρήγορη έξοδος από το νοσοκομείο, ταχύτερη επάνοδος στις καθημερινές δραστηριότητες μετά από μικρές ή μεγάλες χειρουργικές επεμβάσει</w:t>
      </w:r>
      <w:r w:rsidR="00856F5A" w:rsidRPr="00C23B99">
        <w:rPr>
          <w:rFonts w:ascii="Times New Roman" w:hAnsi="Times New Roman" w:cs="Times New Roman"/>
          <w:color w:val="000000"/>
          <w:sz w:val="24"/>
          <w:szCs w:val="24"/>
        </w:rPr>
        <w:t>ς</w:t>
      </w:r>
      <w:fldSimple w:instr=" REF _Ref272692677 \r \h  \* MERGEFORMAT ">
        <w:r w:rsidR="000D2C9D" w:rsidRPr="000D2C9D">
          <w:rPr>
            <w:rFonts w:ascii="Times New Roman" w:hAnsi="Times New Roman" w:cs="Times New Roman"/>
            <w:color w:val="000000"/>
            <w:sz w:val="24"/>
            <w:szCs w:val="24"/>
            <w:vertAlign w:val="superscript"/>
          </w:rPr>
          <w:t>24</w:t>
        </w:r>
      </w:fldSimple>
      <w:r w:rsidR="00856F5A" w:rsidRPr="00C23B99">
        <w:rPr>
          <w:rFonts w:ascii="Times New Roman" w:hAnsi="Times New Roman" w:cs="Times New Roman"/>
          <w:color w:val="000000"/>
          <w:sz w:val="24"/>
          <w:szCs w:val="24"/>
          <w:vertAlign w:val="superscript"/>
        </w:rPr>
        <w:t>,</w:t>
      </w:r>
      <w:fldSimple w:instr=" REF _Ref272692614 \r \h  \* MERGEFORMAT ">
        <w:r w:rsidR="000D2C9D" w:rsidRPr="000D2C9D">
          <w:rPr>
            <w:rFonts w:ascii="Times New Roman" w:hAnsi="Times New Roman" w:cs="Times New Roman"/>
            <w:color w:val="000000"/>
            <w:sz w:val="24"/>
            <w:szCs w:val="24"/>
            <w:vertAlign w:val="superscript"/>
          </w:rPr>
          <w:t>36</w:t>
        </w:r>
      </w:fldSimple>
      <w:r w:rsidR="00856F5A" w:rsidRPr="00C23B99">
        <w:rPr>
          <w:rFonts w:ascii="Times New Roman" w:hAnsi="Times New Roman" w:cs="Times New Roman"/>
          <w:color w:val="000000"/>
          <w:sz w:val="24"/>
          <w:szCs w:val="24"/>
          <w:vertAlign w:val="superscript"/>
        </w:rPr>
        <w:t>,</w:t>
      </w:r>
      <w:fldSimple w:instr=" REF _Ref272692684 \r \h  \* MERGEFORMAT ">
        <w:r w:rsidR="000D2C9D" w:rsidRPr="000D2C9D">
          <w:rPr>
            <w:rFonts w:ascii="Times New Roman" w:hAnsi="Times New Roman" w:cs="Times New Roman"/>
            <w:color w:val="000000"/>
            <w:sz w:val="24"/>
            <w:szCs w:val="24"/>
            <w:vertAlign w:val="superscript"/>
          </w:rPr>
          <w:t>37</w:t>
        </w:r>
      </w:fldSimple>
      <w:r w:rsidR="00856F5A" w:rsidRPr="00C23B99">
        <w:rPr>
          <w:rFonts w:ascii="Times New Roman" w:hAnsi="Times New Roman" w:cs="Times New Roman"/>
          <w:color w:val="000000"/>
          <w:sz w:val="24"/>
          <w:szCs w:val="24"/>
        </w:rPr>
        <w:t>.</w:t>
      </w:r>
    </w:p>
    <w:p w:rsidR="00726AC3" w:rsidRPr="00C23B99" w:rsidRDefault="00726AC3" w:rsidP="00D6201C">
      <w:pPr>
        <w:widowControl w:val="0"/>
        <w:autoSpaceDE w:val="0"/>
        <w:autoSpaceDN w:val="0"/>
        <w:adjustRightInd w:val="0"/>
        <w:snapToGrid w:val="0"/>
        <w:spacing w:after="0" w:line="240" w:lineRule="auto"/>
        <w:jc w:val="both"/>
        <w:rPr>
          <w:rFonts w:ascii="Times New Roman" w:hAnsi="Times New Roman" w:cs="Times New Roman"/>
          <w:color w:val="231F1F"/>
          <w:sz w:val="24"/>
          <w:szCs w:val="24"/>
        </w:rPr>
      </w:pPr>
    </w:p>
    <w:p w:rsidR="00726AC3" w:rsidRPr="00C23B99" w:rsidRDefault="00726AC3" w:rsidP="00D6201C">
      <w:pPr>
        <w:widowControl w:val="0"/>
        <w:autoSpaceDE w:val="0"/>
        <w:autoSpaceDN w:val="0"/>
        <w:adjustRightInd w:val="0"/>
        <w:snapToGrid w:val="0"/>
        <w:spacing w:after="0" w:line="240" w:lineRule="auto"/>
        <w:jc w:val="both"/>
        <w:rPr>
          <w:rFonts w:ascii="Times New Roman" w:hAnsi="Times New Roman" w:cs="Times New Roman"/>
          <w:color w:val="231F1F"/>
          <w:sz w:val="24"/>
          <w:szCs w:val="24"/>
        </w:rPr>
      </w:pPr>
      <w:r w:rsidRPr="00C23B99">
        <w:rPr>
          <w:rFonts w:ascii="Times New Roman" w:hAnsi="Times New Roman" w:cs="Times New Roman"/>
          <w:color w:val="231F1F"/>
          <w:sz w:val="24"/>
          <w:szCs w:val="24"/>
        </w:rPr>
        <w:t xml:space="preserve">Τα στοιχεία που συνθέτουν ένα πρόγραμμα </w:t>
      </w:r>
      <w:r w:rsidRPr="00C23B99">
        <w:rPr>
          <w:rFonts w:ascii="Times New Roman" w:hAnsi="Times New Roman" w:cs="Times New Roman"/>
          <w:color w:val="231F1F"/>
          <w:sz w:val="24"/>
          <w:szCs w:val="24"/>
          <w:lang w:val="en-US"/>
        </w:rPr>
        <w:t>Fast</w:t>
      </w:r>
      <w:r w:rsidRPr="00C23B99">
        <w:rPr>
          <w:rFonts w:ascii="Times New Roman" w:hAnsi="Times New Roman" w:cs="Times New Roman"/>
          <w:color w:val="231F1F"/>
          <w:sz w:val="24"/>
          <w:szCs w:val="24"/>
        </w:rPr>
        <w:t>-</w:t>
      </w:r>
      <w:r w:rsidRPr="00C23B99">
        <w:rPr>
          <w:rFonts w:ascii="Times New Roman" w:hAnsi="Times New Roman" w:cs="Times New Roman"/>
          <w:color w:val="231F1F"/>
          <w:sz w:val="24"/>
          <w:szCs w:val="24"/>
          <w:lang w:val="en-US"/>
        </w:rPr>
        <w:t>track</w:t>
      </w:r>
      <w:r w:rsidRPr="00C23B99">
        <w:rPr>
          <w:rFonts w:ascii="Times New Roman" w:hAnsi="Times New Roman" w:cs="Times New Roman"/>
          <w:color w:val="231F1F"/>
          <w:sz w:val="24"/>
          <w:szCs w:val="24"/>
        </w:rPr>
        <w:t xml:space="preserve"> είναι πολλά και καταγράφηκαν από μια μελέτη του </w:t>
      </w:r>
      <w:r w:rsidRPr="00C23B99">
        <w:rPr>
          <w:rFonts w:ascii="Times New Roman" w:hAnsi="Times New Roman" w:cs="Times New Roman"/>
          <w:color w:val="231F1F"/>
          <w:sz w:val="24"/>
          <w:szCs w:val="24"/>
          <w:lang w:val="en-US"/>
        </w:rPr>
        <w:t>Wind</w:t>
      </w:r>
      <w:r w:rsidR="001C28F7" w:rsidRPr="00C23B99">
        <w:rPr>
          <w:rFonts w:ascii="Times New Roman" w:hAnsi="Times New Roman" w:cs="Times New Roman"/>
          <w:color w:val="231F1F"/>
          <w:sz w:val="24"/>
          <w:szCs w:val="24"/>
        </w:rPr>
        <w:t xml:space="preserve"> το 2006</w:t>
      </w:r>
      <w:fldSimple w:instr=" REF _Ref272692726 \r \h  \* MERGEFORMAT ">
        <w:r w:rsidR="000D2C9D" w:rsidRPr="000D2C9D">
          <w:rPr>
            <w:rFonts w:ascii="Times New Roman" w:hAnsi="Times New Roman" w:cs="Times New Roman"/>
            <w:color w:val="231F1F"/>
            <w:sz w:val="24"/>
            <w:szCs w:val="24"/>
            <w:vertAlign w:val="superscript"/>
          </w:rPr>
          <w:t>70</w:t>
        </w:r>
      </w:fldSimple>
      <w:r w:rsidR="00856F5A"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rPr>
        <w:t xml:space="preserve">Ο </w:t>
      </w:r>
      <w:r w:rsidRPr="00C23B99">
        <w:rPr>
          <w:rFonts w:ascii="Times New Roman" w:hAnsi="Times New Roman" w:cs="Times New Roman"/>
          <w:color w:val="231F1F"/>
          <w:sz w:val="24"/>
          <w:szCs w:val="24"/>
          <w:lang w:val="en-US"/>
        </w:rPr>
        <w:t>Wind</w:t>
      </w:r>
      <w:r w:rsidRPr="00C23B99">
        <w:rPr>
          <w:rFonts w:ascii="Times New Roman" w:hAnsi="Times New Roman" w:cs="Times New Roman"/>
          <w:color w:val="231F1F"/>
          <w:sz w:val="24"/>
          <w:szCs w:val="24"/>
        </w:rPr>
        <w:t xml:space="preserve"> </w:t>
      </w:r>
      <w:r w:rsidR="004655A4" w:rsidRPr="00C23B99">
        <w:rPr>
          <w:rFonts w:ascii="Times New Roman" w:hAnsi="Times New Roman" w:cs="Times New Roman"/>
          <w:color w:val="231F1F"/>
          <w:sz w:val="24"/>
          <w:szCs w:val="24"/>
        </w:rPr>
        <w:t>συνθέτει</w:t>
      </w:r>
      <w:r w:rsidRPr="00C23B99">
        <w:rPr>
          <w:rFonts w:ascii="Times New Roman" w:hAnsi="Times New Roman" w:cs="Times New Roman"/>
          <w:color w:val="231F1F"/>
          <w:sz w:val="24"/>
          <w:szCs w:val="24"/>
        </w:rPr>
        <w:t xml:space="preserve">  το </w:t>
      </w:r>
      <w:r w:rsidRPr="00C23B99">
        <w:rPr>
          <w:rFonts w:ascii="Times New Roman" w:hAnsi="Times New Roman" w:cs="Times New Roman"/>
          <w:color w:val="231F1F"/>
          <w:sz w:val="24"/>
          <w:szCs w:val="24"/>
          <w:lang w:val="en-US"/>
        </w:rPr>
        <w:t>fast</w:t>
      </w:r>
      <w:r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lang w:val="en-US"/>
        </w:rPr>
        <w:t>track</w:t>
      </w:r>
      <w:r w:rsidRPr="00C23B99">
        <w:rPr>
          <w:rFonts w:ascii="Times New Roman" w:hAnsi="Times New Roman" w:cs="Times New Roman"/>
          <w:color w:val="231F1F"/>
          <w:sz w:val="24"/>
          <w:szCs w:val="24"/>
        </w:rPr>
        <w:t xml:space="preserve">  </w:t>
      </w:r>
      <w:r w:rsidR="004655A4" w:rsidRPr="00C23B99">
        <w:rPr>
          <w:rFonts w:ascii="Times New Roman" w:hAnsi="Times New Roman" w:cs="Times New Roman"/>
          <w:color w:val="231F1F"/>
          <w:sz w:val="24"/>
          <w:szCs w:val="24"/>
        </w:rPr>
        <w:t>με</w:t>
      </w:r>
      <w:r w:rsidRPr="00C23B99">
        <w:rPr>
          <w:rFonts w:ascii="Times New Roman" w:hAnsi="Times New Roman" w:cs="Times New Roman"/>
          <w:color w:val="231F1F"/>
          <w:sz w:val="24"/>
          <w:szCs w:val="24"/>
        </w:rPr>
        <w:t xml:space="preserve"> 17 στοιχεία</w:t>
      </w:r>
      <w:r w:rsidR="004655A4"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rPr>
        <w:t xml:space="preserve"> σύμφωνα με μεμονωμένες μελέτες</w:t>
      </w:r>
      <w:r w:rsidR="004655A4" w:rsidRPr="00C23B99">
        <w:rPr>
          <w:rFonts w:ascii="Times New Roman" w:hAnsi="Times New Roman" w:cs="Times New Roman"/>
          <w:color w:val="231F1F"/>
          <w:sz w:val="24"/>
          <w:szCs w:val="24"/>
        </w:rPr>
        <w:t>,</w:t>
      </w:r>
      <w:r w:rsidRPr="00C23B99">
        <w:rPr>
          <w:rFonts w:ascii="Times New Roman" w:hAnsi="Times New Roman" w:cs="Times New Roman"/>
          <w:color w:val="231F1F"/>
          <w:sz w:val="24"/>
          <w:szCs w:val="24"/>
        </w:rPr>
        <w:t xml:space="preserve"> τυχαιοποιημένες ή </w:t>
      </w:r>
      <w:proofErr w:type="spellStart"/>
      <w:r w:rsidRPr="00C23B99">
        <w:rPr>
          <w:rFonts w:ascii="Times New Roman" w:hAnsi="Times New Roman" w:cs="Times New Roman"/>
          <w:color w:val="231F1F"/>
          <w:sz w:val="24"/>
          <w:szCs w:val="24"/>
        </w:rPr>
        <w:t>μεταναλύσεις</w:t>
      </w:r>
      <w:proofErr w:type="spellEnd"/>
      <w:r w:rsidRPr="00C23B99">
        <w:rPr>
          <w:rFonts w:ascii="Times New Roman" w:hAnsi="Times New Roman" w:cs="Times New Roman"/>
          <w:color w:val="231F1F"/>
          <w:sz w:val="24"/>
          <w:szCs w:val="24"/>
        </w:rPr>
        <w:t xml:space="preserve">. </w:t>
      </w:r>
    </w:p>
    <w:p w:rsidR="00726AC3" w:rsidRPr="00C23B99" w:rsidRDefault="00726AC3" w:rsidP="00D6201C">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C23B99">
        <w:rPr>
          <w:rFonts w:ascii="Times New Roman" w:hAnsi="Times New Roman" w:cs="Times New Roman"/>
          <w:color w:val="231F1F"/>
          <w:sz w:val="24"/>
          <w:szCs w:val="24"/>
        </w:rPr>
        <w:t>Όλοι οι συγγραφείς δίνουν ιδιαίτερη έμφαση στην γρήγορη κινητοποίηση και την γρήγορη μετεγχειρητική σίτιση από το στόμα.</w:t>
      </w:r>
      <w:r w:rsidR="001C28F7"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rPr>
        <w:t>Ο</w:t>
      </w:r>
      <w:r w:rsidR="001C28F7"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lang w:val="en-US"/>
        </w:rPr>
        <w:t>Prof</w:t>
      </w:r>
      <w:r w:rsidRPr="00C23B99">
        <w:rPr>
          <w:rFonts w:ascii="Times New Roman" w:hAnsi="Times New Roman" w:cs="Times New Roman"/>
          <w:color w:val="231F1F"/>
          <w:sz w:val="24"/>
          <w:szCs w:val="24"/>
        </w:rPr>
        <w:t xml:space="preserve">. </w:t>
      </w:r>
      <w:proofErr w:type="spellStart"/>
      <w:proofErr w:type="gramStart"/>
      <w:r w:rsidRPr="00C23B99">
        <w:rPr>
          <w:rFonts w:ascii="Times New Roman" w:hAnsi="Times New Roman" w:cs="Times New Roman"/>
          <w:color w:val="231F1F"/>
          <w:sz w:val="24"/>
          <w:szCs w:val="24"/>
          <w:lang w:val="en-US"/>
        </w:rPr>
        <w:t>Kehlet</w:t>
      </w:r>
      <w:proofErr w:type="spellEnd"/>
      <w:r w:rsidR="001C28F7" w:rsidRPr="00C23B99">
        <w:rPr>
          <w:rFonts w:ascii="Times New Roman" w:hAnsi="Times New Roman" w:cs="Times New Roman"/>
          <w:color w:val="231F1F"/>
          <w:sz w:val="24"/>
          <w:szCs w:val="24"/>
        </w:rPr>
        <w:t xml:space="preserve"> </w:t>
      </w:r>
      <w:r w:rsidR="00600F94">
        <w:rPr>
          <w:rFonts w:ascii="Times New Roman" w:hAnsi="Times New Roman" w:cs="Times New Roman"/>
          <w:color w:val="231F1F"/>
          <w:sz w:val="24"/>
          <w:szCs w:val="24"/>
        </w:rPr>
        <w:t>αναφέρ</w:t>
      </w:r>
      <w:r w:rsidRPr="00C23B99">
        <w:rPr>
          <w:rFonts w:ascii="Times New Roman" w:hAnsi="Times New Roman" w:cs="Times New Roman"/>
          <w:color w:val="231F1F"/>
          <w:sz w:val="24"/>
          <w:szCs w:val="24"/>
        </w:rPr>
        <w:t>ει</w:t>
      </w:r>
      <w:r w:rsidR="001C28F7" w:rsidRPr="00C23B99">
        <w:rPr>
          <w:rFonts w:ascii="Times New Roman" w:hAnsi="Times New Roman" w:cs="Times New Roman"/>
          <w:color w:val="231F1F"/>
          <w:sz w:val="24"/>
          <w:szCs w:val="24"/>
        </w:rPr>
        <w:t xml:space="preserve"> </w:t>
      </w:r>
      <w:r w:rsidRPr="00C23B99">
        <w:rPr>
          <w:rFonts w:ascii="Times New Roman" w:hAnsi="Times New Roman" w:cs="Times New Roman"/>
          <w:color w:val="231F1F"/>
          <w:sz w:val="24"/>
          <w:szCs w:val="24"/>
        </w:rPr>
        <w:t xml:space="preserve">15 </w:t>
      </w:r>
      <w:r w:rsidR="00600F94">
        <w:rPr>
          <w:rFonts w:ascii="Times New Roman" w:hAnsi="Times New Roman" w:cs="Times New Roman"/>
          <w:color w:val="231F1F"/>
          <w:sz w:val="24"/>
          <w:szCs w:val="24"/>
        </w:rPr>
        <w:t>στοιχεία</w:t>
      </w:r>
      <w:r w:rsidRPr="00C23B99">
        <w:rPr>
          <w:rFonts w:ascii="Times New Roman" w:hAnsi="Times New Roman" w:cs="Times New Roman"/>
          <w:color w:val="231F1F"/>
          <w:sz w:val="24"/>
          <w:szCs w:val="24"/>
        </w:rPr>
        <w:t>.</w:t>
      </w:r>
      <w:proofErr w:type="gramEnd"/>
      <w:r w:rsidRPr="00C23B99">
        <w:rPr>
          <w:rFonts w:ascii="Times New Roman" w:hAnsi="Times New Roman" w:cs="Times New Roman"/>
          <w:color w:val="231F1F"/>
          <w:sz w:val="24"/>
          <w:szCs w:val="24"/>
        </w:rPr>
        <w:t xml:space="preserve"> Άλλ</w:t>
      </w:r>
      <w:r w:rsidR="00600F94">
        <w:rPr>
          <w:rFonts w:ascii="Times New Roman" w:hAnsi="Times New Roman" w:cs="Times New Roman"/>
          <w:color w:val="231F1F"/>
          <w:sz w:val="24"/>
          <w:szCs w:val="24"/>
        </w:rPr>
        <w:t>α</w:t>
      </w:r>
      <w:r w:rsidRPr="00C23B99">
        <w:rPr>
          <w:rFonts w:ascii="Times New Roman" w:hAnsi="Times New Roman" w:cs="Times New Roman"/>
          <w:color w:val="231F1F"/>
          <w:sz w:val="24"/>
          <w:szCs w:val="24"/>
        </w:rPr>
        <w:t xml:space="preserve"> 2 </w:t>
      </w:r>
      <w:r w:rsidR="00600F94">
        <w:rPr>
          <w:rFonts w:ascii="Times New Roman" w:hAnsi="Times New Roman" w:cs="Times New Roman"/>
          <w:color w:val="231F1F"/>
          <w:sz w:val="24"/>
          <w:szCs w:val="24"/>
        </w:rPr>
        <w:t>στοιχεία</w:t>
      </w:r>
      <w:r w:rsidRPr="00C23B99">
        <w:rPr>
          <w:rFonts w:ascii="Times New Roman" w:hAnsi="Times New Roman" w:cs="Times New Roman"/>
          <w:color w:val="231F1F"/>
          <w:sz w:val="24"/>
          <w:szCs w:val="24"/>
        </w:rPr>
        <w:t xml:space="preserve"> προστέθηκαν στ</w:t>
      </w:r>
      <w:r w:rsidR="00600F94">
        <w:rPr>
          <w:rFonts w:ascii="Times New Roman" w:hAnsi="Times New Roman" w:cs="Times New Roman"/>
          <w:color w:val="231F1F"/>
          <w:sz w:val="24"/>
          <w:szCs w:val="24"/>
        </w:rPr>
        <w:t>α</w:t>
      </w:r>
      <w:r w:rsidRPr="00C23B99">
        <w:rPr>
          <w:rFonts w:ascii="Times New Roman" w:hAnsi="Times New Roman" w:cs="Times New Roman"/>
          <w:color w:val="231F1F"/>
          <w:sz w:val="24"/>
          <w:szCs w:val="24"/>
        </w:rPr>
        <w:t xml:space="preserve"> 15: η </w:t>
      </w:r>
      <w:proofErr w:type="spellStart"/>
      <w:r w:rsidRPr="00C23B99">
        <w:rPr>
          <w:rFonts w:ascii="Times New Roman" w:hAnsi="Times New Roman" w:cs="Times New Roman"/>
          <w:color w:val="231F1F"/>
          <w:sz w:val="24"/>
          <w:szCs w:val="24"/>
        </w:rPr>
        <w:t>περιεγχειρητική</w:t>
      </w:r>
      <w:proofErr w:type="spellEnd"/>
      <w:r w:rsidRPr="00C23B99">
        <w:rPr>
          <w:rFonts w:ascii="Times New Roman" w:hAnsi="Times New Roman" w:cs="Times New Roman"/>
          <w:color w:val="231F1F"/>
          <w:sz w:val="24"/>
          <w:szCs w:val="24"/>
        </w:rPr>
        <w:t xml:space="preserve"> χορήγηση οξυγόνου σε υψηλή συγκέντρωση, και η εφαρμογή </w:t>
      </w:r>
      <w:proofErr w:type="spellStart"/>
      <w:r w:rsidRPr="00C23B99">
        <w:rPr>
          <w:rFonts w:ascii="Times New Roman" w:hAnsi="Times New Roman" w:cs="Times New Roman"/>
          <w:color w:val="231F1F"/>
          <w:sz w:val="24"/>
          <w:szCs w:val="24"/>
        </w:rPr>
        <w:t>προβιοτικών</w:t>
      </w:r>
      <w:proofErr w:type="spellEnd"/>
      <w:r w:rsidRPr="00C23B99">
        <w:rPr>
          <w:rFonts w:ascii="Times New Roman" w:hAnsi="Times New Roman" w:cs="Times New Roman"/>
          <w:color w:val="231F1F"/>
          <w:sz w:val="24"/>
          <w:szCs w:val="24"/>
        </w:rPr>
        <w:t>. Οι περισσότεροι από τους συγγραφείς συστήνουν 9-12 από τ</w:t>
      </w:r>
      <w:r w:rsidR="00600F94">
        <w:rPr>
          <w:rFonts w:ascii="Times New Roman" w:hAnsi="Times New Roman" w:cs="Times New Roman"/>
          <w:color w:val="231F1F"/>
          <w:sz w:val="24"/>
          <w:szCs w:val="24"/>
        </w:rPr>
        <w:t>α στοιχεία</w:t>
      </w:r>
      <w:r w:rsidRPr="00C23B99">
        <w:rPr>
          <w:rFonts w:ascii="Times New Roman" w:hAnsi="Times New Roman" w:cs="Times New Roman"/>
          <w:color w:val="231F1F"/>
          <w:sz w:val="24"/>
          <w:szCs w:val="24"/>
        </w:rPr>
        <w:t xml:space="preserve"> που αναφέρονται παρακάτω</w:t>
      </w:r>
      <w:r w:rsidR="00A239EB" w:rsidRPr="00C23B99">
        <w:rPr>
          <w:rFonts w:ascii="Times New Roman" w:hAnsi="Times New Roman" w:cs="Times New Roman"/>
          <w:color w:val="231F1F"/>
          <w:sz w:val="24"/>
          <w:szCs w:val="24"/>
        </w:rPr>
        <w:t xml:space="preserve"> και κυρίως για επεμβάσεις </w:t>
      </w:r>
      <w:proofErr w:type="spellStart"/>
      <w:r w:rsidR="00A239EB" w:rsidRPr="00C23B99">
        <w:rPr>
          <w:rFonts w:ascii="Times New Roman" w:hAnsi="Times New Roman" w:cs="Times New Roman"/>
          <w:color w:val="231F1F"/>
          <w:sz w:val="24"/>
          <w:szCs w:val="24"/>
        </w:rPr>
        <w:t>παχέος</w:t>
      </w:r>
      <w:proofErr w:type="spellEnd"/>
      <w:r w:rsidR="00A239EB" w:rsidRPr="00C23B99">
        <w:rPr>
          <w:rFonts w:ascii="Times New Roman" w:hAnsi="Times New Roman" w:cs="Times New Roman"/>
          <w:color w:val="231F1F"/>
          <w:sz w:val="24"/>
          <w:szCs w:val="24"/>
        </w:rPr>
        <w:t xml:space="preserve"> εντέρου</w:t>
      </w:r>
      <w:r w:rsidRPr="00C23B99">
        <w:rPr>
          <w:rFonts w:ascii="Times New Roman" w:hAnsi="Times New Roman" w:cs="Times New Roman"/>
          <w:color w:val="231F1F"/>
          <w:sz w:val="24"/>
          <w:szCs w:val="24"/>
        </w:rPr>
        <w:t>.</w:t>
      </w:r>
    </w:p>
    <w:p w:rsidR="00476881" w:rsidRPr="00C23B99" w:rsidRDefault="00476881" w:rsidP="00D6201C">
      <w:pPr>
        <w:spacing w:before="100" w:beforeAutospacing="1" w:after="0" w:line="240" w:lineRule="auto"/>
        <w:jc w:val="both"/>
        <w:outlineLvl w:val="3"/>
        <w:rPr>
          <w:rFonts w:ascii="Times New Roman" w:eastAsia="Times New Roman" w:hAnsi="Times New Roman" w:cs="Times New Roman"/>
          <w:b/>
          <w:bCs/>
          <w:sz w:val="24"/>
          <w:szCs w:val="24"/>
          <w:lang w:eastAsia="el-GR"/>
        </w:rPr>
      </w:pPr>
      <w:r w:rsidRPr="00C23B99">
        <w:rPr>
          <w:rFonts w:ascii="Times New Roman" w:eastAsia="Times New Roman" w:hAnsi="Times New Roman" w:cs="Times New Roman"/>
          <w:b/>
          <w:bCs/>
          <w:sz w:val="24"/>
          <w:szCs w:val="24"/>
          <w:lang w:eastAsia="el-GR"/>
        </w:rPr>
        <w:t xml:space="preserve">Στοιχεία κλειδιά  </w:t>
      </w:r>
      <w:r w:rsidRPr="00C23B99">
        <w:rPr>
          <w:rFonts w:ascii="Times New Roman" w:hAnsi="Times New Roman" w:cs="Times New Roman"/>
          <w:b/>
          <w:color w:val="000000"/>
          <w:sz w:val="24"/>
          <w:szCs w:val="24"/>
        </w:rPr>
        <w:t xml:space="preserve">Ταχείας </w:t>
      </w:r>
      <w:r w:rsidRPr="00C23B99">
        <w:rPr>
          <w:rFonts w:ascii="Times New Roman" w:eastAsia="Times New Roman" w:hAnsi="Times New Roman" w:cs="Times New Roman"/>
          <w:b/>
          <w:bCs/>
          <w:sz w:val="24"/>
          <w:szCs w:val="24"/>
          <w:lang w:eastAsia="el-GR"/>
        </w:rPr>
        <w:t xml:space="preserve"> Μετεγχειρητικής Ανάρρωσης</w:t>
      </w:r>
    </w:p>
    <w:p w:rsidR="00476881" w:rsidRPr="00C23B99" w:rsidRDefault="00476881" w:rsidP="00D6201C">
      <w:p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Τα 17 βασικά στοιχεία κατά </w:t>
      </w:r>
      <w:r w:rsidRPr="00C23B99">
        <w:rPr>
          <w:rFonts w:ascii="Times New Roman" w:eastAsia="Times New Roman" w:hAnsi="Times New Roman" w:cs="Times New Roman"/>
          <w:sz w:val="24"/>
          <w:szCs w:val="24"/>
          <w:lang w:val="en-US" w:eastAsia="el-GR"/>
        </w:rPr>
        <w:t>Wind</w:t>
      </w:r>
      <w:r w:rsidRPr="00C23B99">
        <w:rPr>
          <w:rFonts w:ascii="Times New Roman" w:eastAsia="Times New Roman" w:hAnsi="Times New Roman" w:cs="Times New Roman"/>
          <w:sz w:val="24"/>
          <w:szCs w:val="24"/>
          <w:lang w:eastAsia="el-GR"/>
        </w:rPr>
        <w:t xml:space="preserve"> που απαρτίζουν τα προγράμματα </w:t>
      </w:r>
      <w:r w:rsidRPr="00C23B99">
        <w:rPr>
          <w:rFonts w:ascii="Times New Roman" w:eastAsia="Times New Roman" w:hAnsi="Times New Roman" w:cs="Times New Roman"/>
          <w:sz w:val="24"/>
          <w:szCs w:val="24"/>
          <w:lang w:val="en-US" w:eastAsia="el-GR"/>
        </w:rPr>
        <w:t>ERAS</w:t>
      </w:r>
      <w:r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sz w:val="24"/>
          <w:szCs w:val="24"/>
          <w:highlight w:val="yellow"/>
          <w:lang w:eastAsia="el-GR"/>
        </w:rPr>
        <w:br/>
      </w:r>
      <w:r w:rsidRPr="00C23B99">
        <w:rPr>
          <w:rFonts w:ascii="Times New Roman" w:eastAsia="Times New Roman" w:hAnsi="Times New Roman" w:cs="Times New Roman"/>
          <w:sz w:val="24"/>
          <w:szCs w:val="24"/>
          <w:lang w:eastAsia="el-GR"/>
        </w:rPr>
        <w:t>(Ταχεία ανάρρωση μετά το χειρουργείο)</w:t>
      </w:r>
      <w:r w:rsidR="004655A4" w:rsidRPr="00C23B99">
        <w:rPr>
          <w:rFonts w:ascii="Times New Roman" w:eastAsia="Times New Roman" w:hAnsi="Times New Roman" w:cs="Times New Roman"/>
          <w:sz w:val="24"/>
          <w:szCs w:val="24"/>
          <w:lang w:eastAsia="el-GR"/>
        </w:rPr>
        <w:t xml:space="preserve"> είναι</w:t>
      </w:r>
      <w:r w:rsidRPr="00C23B99">
        <w:rPr>
          <w:rFonts w:ascii="Times New Roman" w:eastAsia="Times New Roman" w:hAnsi="Times New Roman" w:cs="Times New Roman"/>
          <w:sz w:val="24"/>
          <w:szCs w:val="24"/>
          <w:lang w:eastAsia="el-GR"/>
        </w:rPr>
        <w:t xml:space="preserve">: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bookmarkStart w:id="0" w:name="_Ref272682432"/>
      <w:r w:rsidRPr="00C23B99">
        <w:rPr>
          <w:rFonts w:ascii="Times New Roman" w:eastAsia="Times New Roman" w:hAnsi="Times New Roman" w:cs="Times New Roman"/>
          <w:sz w:val="24"/>
          <w:szCs w:val="24"/>
          <w:lang w:eastAsia="el-GR"/>
        </w:rPr>
        <w:t xml:space="preserve">Προεγχειρητική ενημέρωση </w:t>
      </w:r>
      <w:r w:rsidR="00D21C67" w:rsidRPr="00C23B99">
        <w:rPr>
          <w:rFonts w:ascii="Times New Roman" w:eastAsia="Times New Roman" w:hAnsi="Times New Roman" w:cs="Times New Roman"/>
          <w:sz w:val="24"/>
          <w:szCs w:val="24"/>
          <w:lang w:eastAsia="el-GR"/>
        </w:rPr>
        <w:t xml:space="preserve">και εκτίμηση του </w:t>
      </w:r>
      <w:r w:rsidRPr="00C23B99">
        <w:rPr>
          <w:rFonts w:ascii="Times New Roman" w:eastAsia="Times New Roman" w:hAnsi="Times New Roman" w:cs="Times New Roman"/>
          <w:sz w:val="24"/>
          <w:szCs w:val="24"/>
          <w:lang w:eastAsia="el-GR"/>
        </w:rPr>
        <w:t>ασθενή</w:t>
      </w:r>
      <w:bookmarkEnd w:id="0"/>
      <w:r w:rsidRPr="00C23B99">
        <w:rPr>
          <w:rFonts w:ascii="Times New Roman" w:eastAsia="Times New Roman" w:hAnsi="Times New Roman" w:cs="Times New Roman"/>
          <w:sz w:val="24"/>
          <w:szCs w:val="24"/>
          <w:lang w:eastAsia="el-GR"/>
        </w:rPr>
        <w:t xml:space="preserve">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Προεγχειρητική σίτιση (μέχρι 2 ώρες πριν το χειρουργείο)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Όχι </w:t>
      </w:r>
      <w:r w:rsidR="004655A4" w:rsidRPr="00C23B99">
        <w:rPr>
          <w:rFonts w:ascii="Times New Roman" w:eastAsia="Times New Roman" w:hAnsi="Times New Roman" w:cs="Times New Roman"/>
          <w:sz w:val="24"/>
          <w:szCs w:val="24"/>
          <w:lang w:eastAsia="el-GR"/>
        </w:rPr>
        <w:t xml:space="preserve">μηχανική </w:t>
      </w:r>
      <w:r w:rsidRPr="00C23B99">
        <w:rPr>
          <w:rFonts w:ascii="Times New Roman" w:eastAsia="Times New Roman" w:hAnsi="Times New Roman" w:cs="Times New Roman"/>
          <w:sz w:val="24"/>
          <w:szCs w:val="24"/>
          <w:lang w:eastAsia="el-GR"/>
        </w:rPr>
        <w:t xml:space="preserve">προετοιμασία του εντέρου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val="en-US" w:eastAsia="el-GR"/>
        </w:rPr>
      </w:pPr>
      <w:r w:rsidRPr="00C23B99">
        <w:rPr>
          <w:rFonts w:ascii="Times New Roman" w:eastAsia="Times New Roman" w:hAnsi="Times New Roman" w:cs="Times New Roman"/>
          <w:sz w:val="24"/>
          <w:szCs w:val="24"/>
          <w:lang w:eastAsia="el-GR"/>
        </w:rPr>
        <w:t xml:space="preserve">Όχι προληπτική φαρμακευτική αγωγή </w:t>
      </w:r>
    </w:p>
    <w:p w:rsidR="00476881" w:rsidRPr="00C23B99" w:rsidRDefault="001F1552"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Επισκληρίδιος αναλγησία</w:t>
      </w:r>
    </w:p>
    <w:p w:rsidR="00476881" w:rsidRPr="00C23B99" w:rsidRDefault="001F1552"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Περιορισμός υγρών ή τουλάχιστον βελτιστοποίηση ισοζυγίου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Διεγχειρητική χορήγηση οξυγόνου σε υψηλή συγκέντρωση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val="en-US" w:eastAsia="el-GR"/>
        </w:rPr>
      </w:pPr>
      <w:r w:rsidRPr="00C23B99">
        <w:rPr>
          <w:rFonts w:ascii="Times New Roman" w:eastAsia="Times New Roman" w:hAnsi="Times New Roman" w:cs="Times New Roman"/>
          <w:sz w:val="24"/>
          <w:szCs w:val="24"/>
          <w:lang w:eastAsia="el-GR"/>
        </w:rPr>
        <w:t>Ενεργή</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πρόληψη</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της</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υποθερμίας</w:t>
      </w:r>
      <w:r w:rsidRPr="00C23B99">
        <w:rPr>
          <w:rFonts w:ascii="Times New Roman" w:eastAsia="Times New Roman" w:hAnsi="Times New Roman" w:cs="Times New Roman"/>
          <w:sz w:val="24"/>
          <w:szCs w:val="24"/>
          <w:lang w:val="en-US" w:eastAsia="el-GR"/>
        </w:rPr>
        <w:t xml:space="preserve">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Λαπαροσκοπική ή ελάχιστα επεμβατική τομή (εγκάρσιες)</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val="en-US" w:eastAsia="el-GR"/>
        </w:rPr>
      </w:pPr>
      <w:r w:rsidRPr="00C23B99">
        <w:rPr>
          <w:rFonts w:ascii="Times New Roman" w:eastAsia="Times New Roman" w:hAnsi="Times New Roman" w:cs="Times New Roman"/>
          <w:sz w:val="24"/>
          <w:szCs w:val="24"/>
          <w:lang w:eastAsia="el-GR"/>
        </w:rPr>
        <w:t>Όχι</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τυπική</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χρήση</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ρινογαστικών</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σωλήνων</w:t>
      </w:r>
      <w:r w:rsidRPr="00C23B99">
        <w:rPr>
          <w:rFonts w:ascii="Times New Roman" w:eastAsia="Times New Roman" w:hAnsi="Times New Roman" w:cs="Times New Roman"/>
          <w:sz w:val="24"/>
          <w:szCs w:val="24"/>
          <w:lang w:val="en-US" w:eastAsia="el-GR"/>
        </w:rPr>
        <w:t xml:space="preserve">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val="en-US" w:eastAsia="el-GR"/>
        </w:rPr>
      </w:pPr>
      <w:r w:rsidRPr="00C23B99">
        <w:rPr>
          <w:rFonts w:ascii="Times New Roman" w:eastAsia="Times New Roman" w:hAnsi="Times New Roman" w:cs="Times New Roman"/>
          <w:sz w:val="24"/>
          <w:szCs w:val="24"/>
          <w:lang w:eastAsia="el-GR"/>
        </w:rPr>
        <w:t>Όχι</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τυπική</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χρήση</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παροχετεύσεων</w:t>
      </w:r>
      <w:r w:rsidRPr="00C23B99">
        <w:rPr>
          <w:rFonts w:ascii="Times New Roman" w:eastAsia="Times New Roman" w:hAnsi="Times New Roman" w:cs="Times New Roman"/>
          <w:sz w:val="24"/>
          <w:szCs w:val="24"/>
          <w:lang w:val="en-US" w:eastAsia="el-GR"/>
        </w:rPr>
        <w:t xml:space="preserve">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Γρήγορη απομάκρυνση ουροκαθετήρων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Ενεργή μετεγχειρητική κινητοποίηση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val="en-US" w:eastAsia="el-GR"/>
        </w:rPr>
      </w:pPr>
      <w:r w:rsidRPr="00C23B99">
        <w:rPr>
          <w:rFonts w:ascii="Times New Roman" w:eastAsia="Times New Roman" w:hAnsi="Times New Roman" w:cs="Times New Roman"/>
          <w:sz w:val="24"/>
          <w:szCs w:val="24"/>
          <w:lang w:eastAsia="el-GR"/>
        </w:rPr>
        <w:t>Όχι</w:t>
      </w:r>
      <w:r w:rsidRPr="00C23B99">
        <w:rPr>
          <w:rFonts w:ascii="Times New Roman" w:eastAsia="Times New Roman" w:hAnsi="Times New Roman" w:cs="Times New Roman"/>
          <w:sz w:val="24"/>
          <w:szCs w:val="24"/>
          <w:lang w:val="en-US" w:eastAsia="el-GR"/>
        </w:rPr>
        <w:t xml:space="preserve"> </w:t>
      </w:r>
      <w:r w:rsidRPr="00C23B99">
        <w:rPr>
          <w:rFonts w:ascii="Times New Roman" w:eastAsia="Times New Roman" w:hAnsi="Times New Roman" w:cs="Times New Roman"/>
          <w:sz w:val="24"/>
          <w:szCs w:val="24"/>
          <w:lang w:eastAsia="el-GR"/>
        </w:rPr>
        <w:t xml:space="preserve">συστηματική χρήση οπιοειδών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Κλασικά ηπακτικά</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 Προφύλαξη εν τω </w:t>
      </w:r>
      <w:proofErr w:type="spellStart"/>
      <w:r w:rsidRPr="00C23B99">
        <w:rPr>
          <w:rFonts w:ascii="Times New Roman" w:eastAsia="Times New Roman" w:hAnsi="Times New Roman" w:cs="Times New Roman"/>
          <w:sz w:val="24"/>
          <w:szCs w:val="24"/>
          <w:lang w:eastAsia="el-GR"/>
        </w:rPr>
        <w:t>βάθει</w:t>
      </w:r>
      <w:proofErr w:type="spellEnd"/>
      <w:r w:rsidRPr="00C23B99">
        <w:rPr>
          <w:rFonts w:ascii="Times New Roman" w:eastAsia="Times New Roman" w:hAnsi="Times New Roman" w:cs="Times New Roman"/>
          <w:sz w:val="24"/>
          <w:szCs w:val="24"/>
          <w:lang w:eastAsia="el-GR"/>
        </w:rPr>
        <w:t xml:space="preserve"> φλεβοθρόμβωση </w:t>
      </w:r>
    </w:p>
    <w:p w:rsidR="00476881" w:rsidRPr="00C23B99" w:rsidRDefault="00476881" w:rsidP="00D6201C">
      <w:pPr>
        <w:numPr>
          <w:ilvl w:val="0"/>
          <w:numId w:val="21"/>
        </w:numPr>
        <w:spacing w:before="100" w:beforeAutospacing="1"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Ενισχυμένη προ και μετεγχειρητική σίτιση με συμπληρώματα </w:t>
      </w:r>
    </w:p>
    <w:p w:rsidR="00476881" w:rsidRPr="00C23B99" w:rsidRDefault="00476881"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071828" w:rsidRPr="00C23B99" w:rsidRDefault="00071828" w:rsidP="00D6201C">
      <w:pPr>
        <w:keepLines/>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Κύριος σκοπός της ολοκληρωμένης αυτής προσέγγισης είναι η μείωση του ψυχολογικού και φυσιολογικού στρες που σχετίζεται με το χειρουργείο με απώτερο σκοπό τη μείωση του καταβολισμού των ιστών.</w:t>
      </w:r>
    </w:p>
    <w:p w:rsidR="00071828" w:rsidRPr="00C23B99" w:rsidRDefault="00071828" w:rsidP="00D6201C">
      <w:pPr>
        <w:keepLines/>
        <w:spacing w:after="0" w:line="240" w:lineRule="auto"/>
        <w:jc w:val="both"/>
        <w:rPr>
          <w:rFonts w:ascii="Times New Roman" w:hAnsi="Times New Roman" w:cs="Times New Roman"/>
          <w:color w:val="000000"/>
          <w:sz w:val="24"/>
          <w:szCs w:val="24"/>
        </w:rPr>
      </w:pPr>
    </w:p>
    <w:p w:rsidR="00D21C67" w:rsidRPr="00C23B99" w:rsidRDefault="00D21C67"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 xml:space="preserve">Ο </w:t>
      </w:r>
      <w:r w:rsidR="004655A4" w:rsidRPr="00C23B99">
        <w:rPr>
          <w:rFonts w:ascii="Times New Roman" w:hAnsi="Times New Roman" w:cs="Times New Roman"/>
          <w:color w:val="000000"/>
          <w:sz w:val="24"/>
          <w:szCs w:val="24"/>
        </w:rPr>
        <w:t xml:space="preserve">ενημερωμένος </w:t>
      </w:r>
      <w:r w:rsidRPr="00C23B99">
        <w:rPr>
          <w:rFonts w:ascii="Times New Roman" w:hAnsi="Times New Roman" w:cs="Times New Roman"/>
          <w:color w:val="000000"/>
          <w:sz w:val="24"/>
          <w:szCs w:val="24"/>
        </w:rPr>
        <w:t>ασθενής</w:t>
      </w:r>
      <w:r w:rsidR="00074544" w:rsidRPr="00C23B99">
        <w:rPr>
          <w:rFonts w:ascii="Times New Roman" w:hAnsi="Times New Roman" w:cs="Times New Roman"/>
          <w:color w:val="000000"/>
          <w:sz w:val="24"/>
          <w:szCs w:val="24"/>
        </w:rPr>
        <w:t>,</w:t>
      </w:r>
      <w:r w:rsidRPr="00C23B99">
        <w:rPr>
          <w:rFonts w:ascii="Times New Roman" w:hAnsi="Times New Roman" w:cs="Times New Roman"/>
          <w:color w:val="000000"/>
          <w:sz w:val="24"/>
          <w:szCs w:val="24"/>
        </w:rPr>
        <w:t xml:space="preserve"> π</w:t>
      </w:r>
      <w:r w:rsidR="00CF4E53" w:rsidRPr="00C23B99">
        <w:rPr>
          <w:rFonts w:ascii="Times New Roman" w:hAnsi="Times New Roman" w:cs="Times New Roman"/>
          <w:color w:val="000000"/>
          <w:sz w:val="24"/>
          <w:szCs w:val="24"/>
        </w:rPr>
        <w:t>ου</w:t>
      </w:r>
      <w:r w:rsidRPr="00C23B99">
        <w:rPr>
          <w:rFonts w:ascii="Times New Roman" w:hAnsi="Times New Roman" w:cs="Times New Roman"/>
          <w:color w:val="000000"/>
          <w:sz w:val="24"/>
          <w:szCs w:val="24"/>
        </w:rPr>
        <w:t xml:space="preserve"> γνωρίζει την διαδικασία την οποία πρόκειται να συναντήσει</w:t>
      </w:r>
      <w:r w:rsidR="006F66E8"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rPr>
        <w:t xml:space="preserve">φαίνεται ότι </w:t>
      </w:r>
      <w:r w:rsidR="00074544" w:rsidRPr="00C23B99">
        <w:rPr>
          <w:rFonts w:ascii="Times New Roman" w:hAnsi="Times New Roman" w:cs="Times New Roman"/>
          <w:color w:val="000000"/>
          <w:sz w:val="24"/>
          <w:szCs w:val="24"/>
        </w:rPr>
        <w:t xml:space="preserve">θα </w:t>
      </w:r>
      <w:r w:rsidR="004655A4" w:rsidRPr="00C23B99">
        <w:rPr>
          <w:rFonts w:ascii="Times New Roman" w:hAnsi="Times New Roman" w:cs="Times New Roman"/>
          <w:color w:val="000000"/>
          <w:sz w:val="24"/>
          <w:szCs w:val="24"/>
        </w:rPr>
        <w:t xml:space="preserve">έχει </w:t>
      </w:r>
      <w:r w:rsidRPr="00C23B99">
        <w:rPr>
          <w:rFonts w:ascii="Times New Roman" w:hAnsi="Times New Roman" w:cs="Times New Roman"/>
          <w:color w:val="000000"/>
          <w:sz w:val="24"/>
          <w:szCs w:val="24"/>
        </w:rPr>
        <w:t>μει</w:t>
      </w:r>
      <w:r w:rsidR="004655A4" w:rsidRPr="00C23B99">
        <w:rPr>
          <w:rFonts w:ascii="Times New Roman" w:hAnsi="Times New Roman" w:cs="Times New Roman"/>
          <w:color w:val="000000"/>
          <w:sz w:val="24"/>
          <w:szCs w:val="24"/>
        </w:rPr>
        <w:t>ωμένο</w:t>
      </w:r>
      <w:r w:rsidRPr="00C23B99">
        <w:rPr>
          <w:rFonts w:ascii="Times New Roman" w:hAnsi="Times New Roman" w:cs="Times New Roman"/>
          <w:color w:val="000000"/>
          <w:sz w:val="24"/>
          <w:szCs w:val="24"/>
        </w:rPr>
        <w:t xml:space="preserve"> άγχος</w:t>
      </w:r>
      <w:r w:rsidR="00934F00">
        <w:rPr>
          <w:rFonts w:ascii="Times New Roman" w:hAnsi="Times New Roman" w:cs="Times New Roman"/>
          <w:color w:val="000000"/>
          <w:sz w:val="24"/>
          <w:szCs w:val="24"/>
        </w:rPr>
        <w:t>,</w:t>
      </w:r>
      <w:r w:rsidRPr="00C23B99">
        <w:rPr>
          <w:rFonts w:ascii="Times New Roman" w:hAnsi="Times New Roman" w:cs="Times New Roman"/>
          <w:color w:val="000000"/>
          <w:sz w:val="24"/>
          <w:szCs w:val="24"/>
        </w:rPr>
        <w:t xml:space="preserve"> μετεγχειρητικό πόνο</w:t>
      </w:r>
      <w:r w:rsidR="00A239EB" w:rsidRPr="00C23B99">
        <w:rPr>
          <w:rFonts w:ascii="Times New Roman" w:hAnsi="Times New Roman" w:cs="Times New Roman"/>
          <w:color w:val="000000"/>
          <w:sz w:val="24"/>
          <w:szCs w:val="24"/>
        </w:rPr>
        <w:t>,</w:t>
      </w:r>
      <w:r w:rsidR="00071828" w:rsidRPr="00C23B99">
        <w:rPr>
          <w:rFonts w:ascii="Times New Roman" w:hAnsi="Times New Roman" w:cs="Times New Roman"/>
          <w:color w:val="000000"/>
          <w:sz w:val="24"/>
          <w:szCs w:val="24"/>
        </w:rPr>
        <w:t xml:space="preserve"> </w:t>
      </w:r>
      <w:r w:rsidR="00A239EB" w:rsidRPr="00C23B99">
        <w:rPr>
          <w:rFonts w:ascii="Times New Roman" w:hAnsi="Times New Roman" w:cs="Times New Roman"/>
          <w:color w:val="000000"/>
          <w:sz w:val="24"/>
          <w:szCs w:val="24"/>
        </w:rPr>
        <w:t xml:space="preserve">αλλά </w:t>
      </w:r>
      <w:r w:rsidR="00071828" w:rsidRPr="00C23B99">
        <w:rPr>
          <w:rFonts w:ascii="Times New Roman" w:hAnsi="Times New Roman" w:cs="Times New Roman"/>
          <w:color w:val="000000"/>
          <w:sz w:val="24"/>
          <w:szCs w:val="24"/>
        </w:rPr>
        <w:t>και</w:t>
      </w:r>
      <w:r w:rsidR="007667BA" w:rsidRPr="00C23B99">
        <w:rPr>
          <w:rFonts w:ascii="Times New Roman" w:hAnsi="Times New Roman" w:cs="Times New Roman"/>
          <w:color w:val="000000"/>
          <w:sz w:val="24"/>
          <w:szCs w:val="24"/>
        </w:rPr>
        <w:t xml:space="preserve"> </w:t>
      </w:r>
      <w:r w:rsidR="001C28F7" w:rsidRPr="00C23B99">
        <w:rPr>
          <w:rFonts w:ascii="Times New Roman" w:hAnsi="Times New Roman" w:cs="Times New Roman"/>
          <w:color w:val="000000"/>
          <w:sz w:val="24"/>
          <w:szCs w:val="24"/>
        </w:rPr>
        <w:t xml:space="preserve">καλύτερο </w:t>
      </w:r>
      <w:r w:rsidR="007667BA" w:rsidRPr="00C23B99">
        <w:rPr>
          <w:rFonts w:ascii="Times New Roman" w:hAnsi="Times New Roman" w:cs="Times New Roman"/>
          <w:color w:val="000000"/>
          <w:sz w:val="24"/>
          <w:szCs w:val="24"/>
        </w:rPr>
        <w:t>χρόνο κινητοποίηση</w:t>
      </w:r>
      <w:r w:rsidR="00071828" w:rsidRPr="00C23B99">
        <w:rPr>
          <w:rFonts w:ascii="Times New Roman" w:hAnsi="Times New Roman" w:cs="Times New Roman"/>
          <w:color w:val="000000"/>
          <w:sz w:val="24"/>
          <w:szCs w:val="24"/>
        </w:rPr>
        <w:t>ς</w:t>
      </w:r>
      <w:r w:rsidR="007667BA" w:rsidRPr="00C23B99">
        <w:rPr>
          <w:rFonts w:ascii="Times New Roman" w:hAnsi="Times New Roman" w:cs="Times New Roman"/>
          <w:color w:val="000000"/>
          <w:sz w:val="24"/>
          <w:szCs w:val="24"/>
        </w:rPr>
        <w:t xml:space="preserve"> του εντέρου</w:t>
      </w:r>
      <w:r w:rsidR="00A239EB" w:rsidRPr="00C23B99">
        <w:rPr>
          <w:rFonts w:ascii="Times New Roman" w:hAnsi="Times New Roman" w:cs="Times New Roman"/>
          <w:color w:val="000000"/>
          <w:sz w:val="24"/>
          <w:szCs w:val="24"/>
        </w:rPr>
        <w:t>,</w:t>
      </w:r>
      <w:r w:rsidR="007667BA" w:rsidRPr="00C23B99">
        <w:rPr>
          <w:rFonts w:ascii="Times New Roman" w:hAnsi="Times New Roman" w:cs="Times New Roman"/>
          <w:color w:val="000000"/>
          <w:sz w:val="24"/>
          <w:szCs w:val="24"/>
        </w:rPr>
        <w:t xml:space="preserve"> </w:t>
      </w:r>
      <w:r w:rsidR="00071828" w:rsidRPr="00C23B99">
        <w:rPr>
          <w:rFonts w:ascii="Times New Roman" w:hAnsi="Times New Roman" w:cs="Times New Roman"/>
          <w:color w:val="000000"/>
          <w:sz w:val="24"/>
          <w:szCs w:val="24"/>
        </w:rPr>
        <w:t>ενώ</w:t>
      </w:r>
      <w:r w:rsidR="007667BA"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rPr>
        <w:t>βελτιών</w:t>
      </w:r>
      <w:r w:rsidR="007667BA" w:rsidRPr="00C23B99">
        <w:rPr>
          <w:rFonts w:ascii="Times New Roman" w:hAnsi="Times New Roman" w:cs="Times New Roman"/>
          <w:color w:val="000000"/>
          <w:sz w:val="24"/>
          <w:szCs w:val="24"/>
        </w:rPr>
        <w:t>ε</w:t>
      </w:r>
      <w:r w:rsidR="004655A4" w:rsidRPr="00C23B99">
        <w:rPr>
          <w:rFonts w:ascii="Times New Roman" w:hAnsi="Times New Roman" w:cs="Times New Roman"/>
          <w:color w:val="000000"/>
          <w:sz w:val="24"/>
          <w:szCs w:val="24"/>
        </w:rPr>
        <w:t>ται</w:t>
      </w:r>
      <w:r w:rsidRPr="00C23B99">
        <w:rPr>
          <w:rFonts w:ascii="Times New Roman" w:hAnsi="Times New Roman" w:cs="Times New Roman"/>
          <w:color w:val="000000"/>
          <w:sz w:val="24"/>
          <w:szCs w:val="24"/>
        </w:rPr>
        <w:t xml:space="preserve"> </w:t>
      </w:r>
      <w:r w:rsidR="00071828" w:rsidRPr="00C23B99">
        <w:rPr>
          <w:rFonts w:ascii="Times New Roman" w:hAnsi="Times New Roman" w:cs="Times New Roman"/>
          <w:color w:val="000000"/>
          <w:sz w:val="24"/>
          <w:szCs w:val="24"/>
        </w:rPr>
        <w:t xml:space="preserve">και </w:t>
      </w:r>
      <w:r w:rsidR="00074544" w:rsidRPr="00C23B99">
        <w:rPr>
          <w:rFonts w:ascii="Times New Roman" w:hAnsi="Times New Roman" w:cs="Times New Roman"/>
          <w:color w:val="000000"/>
          <w:sz w:val="24"/>
          <w:szCs w:val="24"/>
        </w:rPr>
        <w:t>η ανάρρωσή</w:t>
      </w:r>
      <w:r w:rsidR="001C28F7" w:rsidRPr="00C23B99">
        <w:rPr>
          <w:rFonts w:ascii="Times New Roman" w:hAnsi="Times New Roman" w:cs="Times New Roman"/>
          <w:color w:val="000000"/>
          <w:sz w:val="24"/>
          <w:szCs w:val="24"/>
        </w:rPr>
        <w:t xml:space="preserve"> του</w:t>
      </w:r>
      <w:r w:rsidRPr="00C23B99">
        <w:rPr>
          <w:rFonts w:ascii="Times New Roman" w:hAnsi="Times New Roman" w:cs="Times New Roman"/>
          <w:color w:val="000000"/>
          <w:sz w:val="24"/>
          <w:szCs w:val="24"/>
        </w:rPr>
        <w:t xml:space="preserve">. </w:t>
      </w:r>
    </w:p>
    <w:p w:rsidR="00D21C67" w:rsidRPr="00C23B99" w:rsidRDefault="00D21C67"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EF7C5E" w:rsidRPr="00C23B99" w:rsidRDefault="00EF7C5E" w:rsidP="00D6201C">
      <w:pPr>
        <w:widowControl w:val="0"/>
        <w:autoSpaceDE w:val="0"/>
        <w:autoSpaceDN w:val="0"/>
        <w:adjustRightInd w:val="0"/>
        <w:snapToGrid w:val="0"/>
        <w:spacing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Προεγχειρητικά, επιτρέπεται η χορήγηση υγρών ιδιαίτερα υδατανθράκων, μέχρι 2 ώρες πριν το χειρουργείο, καθώς μειώνει την οξύτητα του στομάχου, μειώνει την αφυδάτωση</w:t>
      </w:r>
      <w:r w:rsidR="000524BF">
        <w:rPr>
          <w:rFonts w:ascii="Times New Roman" w:eastAsia="Times New Roman" w:hAnsi="Times New Roman" w:cs="Times New Roman"/>
          <w:sz w:val="24"/>
          <w:szCs w:val="24"/>
          <w:lang w:eastAsia="el-GR"/>
        </w:rPr>
        <w:t>,</w:t>
      </w:r>
      <w:r w:rsidR="004D3DDB" w:rsidRPr="00C23B99">
        <w:rPr>
          <w:rFonts w:ascii="Times New Roman" w:eastAsia="Times New Roman" w:hAnsi="Times New Roman" w:cs="Times New Roman"/>
          <w:sz w:val="24"/>
          <w:szCs w:val="24"/>
          <w:lang w:eastAsia="el-GR"/>
        </w:rPr>
        <w:t xml:space="preserve"> επιταχύνει την αποκατάσταση της εντερικής λειτουργίας</w:t>
      </w:r>
      <w:r w:rsidRPr="00C23B99">
        <w:rPr>
          <w:rFonts w:ascii="Times New Roman" w:eastAsia="Times New Roman" w:hAnsi="Times New Roman" w:cs="Times New Roman"/>
          <w:sz w:val="24"/>
          <w:szCs w:val="24"/>
          <w:lang w:eastAsia="el-GR"/>
        </w:rPr>
        <w:t>, βελτιώνει τα επίπεδα μετεγχειρητικής ινσουλίνης, ελαττώνει το στρες,  διατηρώντας έτσι τη λειτουργία του εντέρου στην καλύτερη  δυνατή κατάσταση.</w:t>
      </w:r>
    </w:p>
    <w:p w:rsidR="00A239EB" w:rsidRPr="00C23B99" w:rsidRDefault="00A239EB"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4D3DDB" w:rsidRPr="00C23B99" w:rsidRDefault="004D3DDB" w:rsidP="00D6201C">
      <w:pPr>
        <w:spacing w:after="0" w:line="240" w:lineRule="auto"/>
        <w:jc w:val="both"/>
        <w:rPr>
          <w:rFonts w:ascii="Times New Roman" w:hAnsi="Times New Roman" w:cs="Times New Roman"/>
          <w:color w:val="000000" w:themeColor="text1"/>
          <w:sz w:val="24"/>
          <w:szCs w:val="24"/>
        </w:rPr>
      </w:pPr>
      <w:r w:rsidRPr="00C23B99">
        <w:rPr>
          <w:rFonts w:ascii="Times New Roman" w:hAnsi="Times New Roman" w:cs="Times New Roman"/>
          <w:b/>
          <w:i/>
          <w:color w:val="000000" w:themeColor="text1"/>
          <w:sz w:val="24"/>
          <w:szCs w:val="24"/>
        </w:rPr>
        <w:t>Προετοιμασία του εντέρου</w:t>
      </w:r>
      <w:r w:rsidRPr="00C23B99">
        <w:rPr>
          <w:rFonts w:ascii="Times New Roman" w:hAnsi="Times New Roman" w:cs="Times New Roman"/>
          <w:color w:val="000000" w:themeColor="text1"/>
          <w:sz w:val="24"/>
          <w:szCs w:val="24"/>
        </w:rPr>
        <w:t xml:space="preserve"> πριν το χειρουργείο. Η μηχανική προετοιμασία του εντέρου προεγχειρητικά θεωρείται αποτελεσματικό εργαλείο για την μείωση επιπλοκών από την κένωση του εντέρου και την μείωση του βακτηριακού φορτίου.</w:t>
      </w:r>
    </w:p>
    <w:p w:rsidR="004D3DDB" w:rsidRPr="00C23B99" w:rsidRDefault="004D3DDB" w:rsidP="00D6201C">
      <w:pPr>
        <w:spacing w:after="0" w:line="240" w:lineRule="auto"/>
        <w:contextualSpacing/>
        <w:jc w:val="both"/>
        <w:rPr>
          <w:rFonts w:ascii="Times New Roman" w:eastAsia="Times New Roman" w:hAnsi="Times New Roman" w:cs="Times New Roman"/>
          <w:color w:val="000000" w:themeColor="text1"/>
          <w:sz w:val="24"/>
          <w:szCs w:val="24"/>
          <w:vertAlign w:val="superscript"/>
          <w:lang w:eastAsia="el-GR"/>
        </w:rPr>
      </w:pPr>
      <w:r w:rsidRPr="00C23B99">
        <w:rPr>
          <w:rFonts w:ascii="Times New Roman" w:hAnsi="Times New Roman" w:cs="Times New Roman"/>
          <w:color w:val="000000" w:themeColor="text1"/>
          <w:sz w:val="24"/>
          <w:szCs w:val="24"/>
        </w:rPr>
        <w:t xml:space="preserve">Το δόγμα αυτό βασίζεται κυρίως στην παρατήρηση και τη γνώμη των ειδικών. Σύμφωνα με τυχαιοποιημένες μελέτες δεν υπάρχουν στοιχεία ότι οι ασθενείς ωφελούνται από την μηχανική προετοιμασία του εντέρου. </w:t>
      </w:r>
      <w:r w:rsidR="00966720">
        <w:fldChar w:fldCharType="begin"/>
      </w:r>
      <w:r w:rsidR="00966720">
        <w:instrText xml:space="preserve"> REF _Ref272694024 \r \h  \* MERGEFORMAT </w:instrText>
      </w:r>
      <w:r w:rsidR="00966720">
        <w:fldChar w:fldCharType="separate"/>
      </w:r>
      <w:r w:rsidR="000D2C9D" w:rsidRPr="000D2C9D">
        <w:rPr>
          <w:rFonts w:ascii="Times New Roman" w:hAnsi="Times New Roman" w:cs="Times New Roman"/>
          <w:color w:val="000000" w:themeColor="text1"/>
          <w:sz w:val="24"/>
          <w:szCs w:val="24"/>
          <w:vertAlign w:val="superscript"/>
        </w:rPr>
        <w:t>6</w:t>
      </w:r>
      <w:r w:rsidR="00966720">
        <w:fldChar w:fldCharType="end"/>
      </w:r>
      <w:r w:rsidRPr="00C23B99">
        <w:rPr>
          <w:rFonts w:ascii="Times New Roman" w:hAnsi="Times New Roman" w:cs="Times New Roman"/>
          <w:color w:val="000000" w:themeColor="text1"/>
          <w:sz w:val="24"/>
          <w:szCs w:val="24"/>
          <w:vertAlign w:val="superscript"/>
        </w:rPr>
        <w:t>,</w:t>
      </w:r>
      <w:fldSimple w:instr=" REF _Ref272694028 \r \h  \* MERGEFORMAT ">
        <w:r w:rsidR="000D2C9D" w:rsidRPr="000D2C9D">
          <w:rPr>
            <w:rFonts w:ascii="Times New Roman" w:hAnsi="Times New Roman" w:cs="Times New Roman"/>
            <w:color w:val="000000" w:themeColor="text1"/>
            <w:sz w:val="24"/>
            <w:szCs w:val="24"/>
            <w:vertAlign w:val="superscript"/>
          </w:rPr>
          <w:t>9</w:t>
        </w:r>
      </w:fldSimple>
      <w:r w:rsidRPr="00C23B99">
        <w:rPr>
          <w:rFonts w:ascii="Times New Roman" w:hAnsi="Times New Roman" w:cs="Times New Roman"/>
          <w:color w:val="000000" w:themeColor="text1"/>
          <w:sz w:val="24"/>
          <w:szCs w:val="24"/>
          <w:vertAlign w:val="superscript"/>
        </w:rPr>
        <w:t>,</w:t>
      </w:r>
      <w:fldSimple w:instr=" REF _Ref272694031 \r \h  \* MERGEFORMAT ">
        <w:r w:rsidR="000D2C9D" w:rsidRPr="000D2C9D">
          <w:rPr>
            <w:rFonts w:ascii="Times New Roman" w:hAnsi="Times New Roman" w:cs="Times New Roman"/>
            <w:color w:val="000000" w:themeColor="text1"/>
            <w:sz w:val="24"/>
            <w:szCs w:val="24"/>
            <w:vertAlign w:val="superscript"/>
          </w:rPr>
          <w:t>12</w:t>
        </w:r>
      </w:fldSimple>
      <w:r w:rsidRPr="00C23B99">
        <w:rPr>
          <w:rFonts w:ascii="Times New Roman" w:hAnsi="Times New Roman" w:cs="Times New Roman"/>
          <w:color w:val="000000" w:themeColor="text1"/>
          <w:sz w:val="24"/>
          <w:szCs w:val="24"/>
          <w:vertAlign w:val="superscript"/>
        </w:rPr>
        <w:t>,</w:t>
      </w:r>
      <w:fldSimple w:instr=" REF _Ref272694040 \r \h  \* MERGEFORMAT ">
        <w:r w:rsidR="000D2C9D" w:rsidRPr="000D2C9D">
          <w:rPr>
            <w:rFonts w:ascii="Times New Roman" w:hAnsi="Times New Roman" w:cs="Times New Roman"/>
            <w:color w:val="000000" w:themeColor="text1"/>
            <w:sz w:val="24"/>
            <w:szCs w:val="24"/>
            <w:vertAlign w:val="superscript"/>
          </w:rPr>
          <w:t>19</w:t>
        </w:r>
      </w:fldSimple>
      <w:r w:rsidRPr="00C23B99">
        <w:rPr>
          <w:rFonts w:ascii="Times New Roman" w:hAnsi="Times New Roman" w:cs="Times New Roman"/>
          <w:color w:val="000000" w:themeColor="text1"/>
          <w:sz w:val="24"/>
          <w:szCs w:val="24"/>
          <w:vertAlign w:val="superscript"/>
        </w:rPr>
        <w:t>,</w:t>
      </w:r>
      <w:fldSimple w:instr=" REF _Ref272694051 \r \h  \* MERGEFORMAT ">
        <w:r w:rsidR="000D2C9D" w:rsidRPr="000D2C9D">
          <w:rPr>
            <w:rFonts w:ascii="Times New Roman" w:hAnsi="Times New Roman" w:cs="Times New Roman"/>
            <w:color w:val="000000" w:themeColor="text1"/>
            <w:sz w:val="24"/>
            <w:szCs w:val="24"/>
            <w:vertAlign w:val="superscript"/>
          </w:rPr>
          <w:t>33</w:t>
        </w:r>
      </w:fldSimple>
      <w:r w:rsidRPr="00C23B99">
        <w:rPr>
          <w:rFonts w:ascii="Times New Roman" w:hAnsi="Times New Roman" w:cs="Times New Roman"/>
          <w:color w:val="000000" w:themeColor="text1"/>
          <w:sz w:val="24"/>
          <w:szCs w:val="24"/>
          <w:vertAlign w:val="superscript"/>
        </w:rPr>
        <w:t>,</w:t>
      </w:r>
      <w:fldSimple w:instr=" REF _Ref272694063 \r \h  \* MERGEFORMAT ">
        <w:r w:rsidR="000D2C9D" w:rsidRPr="000D2C9D">
          <w:rPr>
            <w:rFonts w:ascii="Times New Roman" w:hAnsi="Times New Roman" w:cs="Times New Roman"/>
            <w:color w:val="000000" w:themeColor="text1"/>
            <w:sz w:val="24"/>
            <w:szCs w:val="24"/>
            <w:vertAlign w:val="superscript"/>
          </w:rPr>
          <w:t>56</w:t>
        </w:r>
      </w:fldSimple>
      <w:r w:rsidRPr="00C23B99">
        <w:rPr>
          <w:rFonts w:ascii="Times New Roman" w:hAnsi="Times New Roman" w:cs="Times New Roman"/>
          <w:color w:val="000000" w:themeColor="text1"/>
          <w:sz w:val="24"/>
          <w:szCs w:val="24"/>
          <w:vertAlign w:val="superscript"/>
        </w:rPr>
        <w:t>,</w:t>
      </w:r>
      <w:fldSimple w:instr=" REF _Ref272694069 \r \h  \* MERGEFORMAT ">
        <w:r w:rsidR="000D2C9D" w:rsidRPr="000D2C9D">
          <w:rPr>
            <w:rFonts w:ascii="Times New Roman" w:hAnsi="Times New Roman" w:cs="Times New Roman"/>
            <w:color w:val="000000" w:themeColor="text1"/>
            <w:sz w:val="24"/>
            <w:szCs w:val="24"/>
            <w:vertAlign w:val="superscript"/>
          </w:rPr>
          <w:t>68</w:t>
        </w:r>
      </w:fldSimple>
      <w:r w:rsidRPr="00C23B99">
        <w:rPr>
          <w:rFonts w:ascii="Times New Roman" w:hAnsi="Times New Roman" w:cs="Times New Roman"/>
          <w:color w:val="000000" w:themeColor="text1"/>
          <w:sz w:val="24"/>
          <w:szCs w:val="24"/>
        </w:rPr>
        <w:t xml:space="preserve"> Υπάρχουν αντιθέτως στοιχεία ότι η προετοιμασία του εντέρου αυξάνει τον κίνδυνο αναστομωτικής διαφυγής</w:t>
      </w:r>
      <w:fldSimple w:instr=" REF _Ref272694069 \r \h  \* MERGEFORMAT ">
        <w:r w:rsidR="000D2C9D" w:rsidRPr="000D2C9D">
          <w:rPr>
            <w:rFonts w:ascii="Times New Roman" w:hAnsi="Times New Roman" w:cs="Times New Roman"/>
            <w:color w:val="000000" w:themeColor="text1"/>
            <w:sz w:val="24"/>
            <w:szCs w:val="24"/>
            <w:vertAlign w:val="superscript"/>
          </w:rPr>
          <w:t>68</w:t>
        </w:r>
      </w:fldSimple>
      <w:r w:rsidRPr="00C23B99">
        <w:rPr>
          <w:rFonts w:ascii="Times New Roman" w:hAnsi="Times New Roman" w:cs="Times New Roman"/>
          <w:color w:val="000000" w:themeColor="text1"/>
          <w:sz w:val="24"/>
          <w:szCs w:val="24"/>
        </w:rPr>
        <w:t xml:space="preserve">. </w:t>
      </w:r>
      <w:r w:rsidR="00934F00">
        <w:rPr>
          <w:rFonts w:ascii="Times New Roman" w:hAnsi="Times New Roman" w:cs="Times New Roman"/>
          <w:color w:val="000000" w:themeColor="text1"/>
          <w:sz w:val="24"/>
          <w:szCs w:val="24"/>
        </w:rPr>
        <w:t>Η συνήθεια</w:t>
      </w:r>
      <w:r w:rsidRPr="00C23B99">
        <w:rPr>
          <w:rFonts w:ascii="Times New Roman" w:hAnsi="Times New Roman" w:cs="Times New Roman"/>
          <w:color w:val="000000" w:themeColor="text1"/>
          <w:sz w:val="24"/>
          <w:szCs w:val="24"/>
        </w:rPr>
        <w:t xml:space="preserve"> </w:t>
      </w:r>
      <w:r w:rsidR="00934F00">
        <w:rPr>
          <w:rFonts w:ascii="Times New Roman" w:hAnsi="Times New Roman" w:cs="Times New Roman"/>
          <w:color w:val="000000" w:themeColor="text1"/>
          <w:sz w:val="24"/>
          <w:szCs w:val="24"/>
        </w:rPr>
        <w:t xml:space="preserve">λοιπόν </w:t>
      </w:r>
      <w:r w:rsidRPr="00C23B99">
        <w:rPr>
          <w:rFonts w:ascii="Times New Roman" w:hAnsi="Times New Roman" w:cs="Times New Roman"/>
          <w:color w:val="000000" w:themeColor="text1"/>
          <w:sz w:val="24"/>
          <w:szCs w:val="24"/>
        </w:rPr>
        <w:t>της αναγκαιότητας για προετοιμασία του εντέρου σ</w:t>
      </w:r>
      <w:r w:rsidR="00934F00">
        <w:rPr>
          <w:rFonts w:ascii="Times New Roman" w:hAnsi="Times New Roman" w:cs="Times New Roman"/>
          <w:color w:val="000000" w:themeColor="text1"/>
          <w:sz w:val="24"/>
          <w:szCs w:val="24"/>
        </w:rPr>
        <w:t xml:space="preserve">ε </w:t>
      </w:r>
      <w:r w:rsidRPr="00C23B99">
        <w:rPr>
          <w:rFonts w:ascii="Times New Roman" w:hAnsi="Times New Roman" w:cs="Times New Roman"/>
          <w:color w:val="000000" w:themeColor="text1"/>
          <w:sz w:val="24"/>
          <w:szCs w:val="24"/>
        </w:rPr>
        <w:t xml:space="preserve">χειρουργεία </w:t>
      </w:r>
      <w:proofErr w:type="spellStart"/>
      <w:r w:rsidRPr="00C23B99">
        <w:rPr>
          <w:rFonts w:ascii="Times New Roman" w:hAnsi="Times New Roman" w:cs="Times New Roman"/>
          <w:color w:val="000000" w:themeColor="text1"/>
          <w:sz w:val="24"/>
          <w:szCs w:val="24"/>
        </w:rPr>
        <w:t>παχέος</w:t>
      </w:r>
      <w:proofErr w:type="spellEnd"/>
      <w:r w:rsidRPr="00C23B99">
        <w:rPr>
          <w:rFonts w:ascii="Times New Roman" w:hAnsi="Times New Roman" w:cs="Times New Roman"/>
          <w:color w:val="000000" w:themeColor="text1"/>
          <w:sz w:val="24"/>
          <w:szCs w:val="24"/>
        </w:rPr>
        <w:t xml:space="preserve"> εντέρου θα πρέπει να επανεξεταστεί</w:t>
      </w:r>
      <w:r w:rsidRPr="00C23B99">
        <w:rPr>
          <w:rFonts w:ascii="Times New Roman" w:eastAsia="Times New Roman" w:hAnsi="Times New Roman" w:cs="Times New Roman"/>
          <w:color w:val="000000" w:themeColor="text1"/>
          <w:sz w:val="24"/>
          <w:szCs w:val="24"/>
          <w:lang w:eastAsia="el-GR"/>
        </w:rPr>
        <w:t>.</w:t>
      </w:r>
    </w:p>
    <w:p w:rsidR="00EF7C5E" w:rsidRPr="00C23B99" w:rsidRDefault="00EF7C5E"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F24202" w:rsidRPr="00C23B99" w:rsidRDefault="001B63ED" w:rsidP="00D6201C">
      <w:pPr>
        <w:keepLines/>
        <w:spacing w:after="0" w:line="240" w:lineRule="auto"/>
        <w:jc w:val="both"/>
        <w:rPr>
          <w:rFonts w:ascii="Times New Roman" w:eastAsia="Times New Roman" w:hAnsi="Times New Roman" w:cs="Times New Roman"/>
          <w:sz w:val="24"/>
          <w:szCs w:val="24"/>
          <w:lang w:eastAsia="el-GR"/>
        </w:rPr>
      </w:pPr>
      <w:r w:rsidRPr="00C23B99">
        <w:rPr>
          <w:rFonts w:ascii="Times New Roman" w:hAnsi="Times New Roman" w:cs="Times New Roman"/>
          <w:b/>
          <w:i/>
          <w:sz w:val="24"/>
          <w:szCs w:val="24"/>
        </w:rPr>
        <w:t>Το χειρουργικό</w:t>
      </w:r>
      <w:r w:rsidR="00F24202" w:rsidRPr="00C23B99">
        <w:rPr>
          <w:rFonts w:ascii="Times New Roman" w:hAnsi="Times New Roman" w:cs="Times New Roman"/>
          <w:b/>
          <w:i/>
          <w:sz w:val="24"/>
          <w:szCs w:val="24"/>
        </w:rPr>
        <w:t xml:space="preserve"> στρες</w:t>
      </w:r>
      <w:r w:rsidR="00F24202" w:rsidRPr="00C23B99">
        <w:rPr>
          <w:rFonts w:ascii="Times New Roman" w:eastAsia="Times New Roman" w:hAnsi="Times New Roman" w:cs="Times New Roman"/>
          <w:sz w:val="24"/>
          <w:szCs w:val="24"/>
          <w:lang w:eastAsia="el-GR"/>
        </w:rPr>
        <w:t xml:space="preserve"> </w:t>
      </w:r>
      <w:r w:rsidR="0080637F" w:rsidRPr="00C23B99">
        <w:rPr>
          <w:rFonts w:ascii="Times New Roman" w:eastAsia="Times New Roman" w:hAnsi="Times New Roman" w:cs="Times New Roman"/>
          <w:sz w:val="24"/>
          <w:szCs w:val="24"/>
          <w:lang w:eastAsia="el-GR"/>
        </w:rPr>
        <w:t xml:space="preserve">είναι γνωστό ότι </w:t>
      </w:r>
      <w:r w:rsidR="00F24202" w:rsidRPr="00C23B99">
        <w:rPr>
          <w:rFonts w:ascii="Times New Roman" w:eastAsia="Times New Roman" w:hAnsi="Times New Roman" w:cs="Times New Roman"/>
          <w:sz w:val="24"/>
          <w:szCs w:val="24"/>
          <w:lang w:eastAsia="el-GR"/>
        </w:rPr>
        <w:t>εκφράζεται με τις παρακάτω μορφές: πόνο, καταβολισμό</w:t>
      </w:r>
      <w:r w:rsidRPr="00C23B99">
        <w:rPr>
          <w:rFonts w:ascii="Times New Roman" w:eastAsia="Times New Roman" w:hAnsi="Times New Roman" w:cs="Times New Roman"/>
          <w:sz w:val="24"/>
          <w:szCs w:val="24"/>
          <w:lang w:eastAsia="el-GR"/>
        </w:rPr>
        <w:t>,</w:t>
      </w:r>
      <w:r w:rsidR="00F24202" w:rsidRPr="00C23B99">
        <w:rPr>
          <w:rFonts w:ascii="Times New Roman" w:eastAsia="Times New Roman" w:hAnsi="Times New Roman" w:cs="Times New Roman"/>
          <w:sz w:val="24"/>
          <w:szCs w:val="24"/>
          <w:lang w:eastAsia="el-GR"/>
        </w:rPr>
        <w:t xml:space="preserve"> δυσλειτουργία του ανοσοποιητικού, ναυτία/έμετος, ειλεός , πνευμονική ανεπάρκεια, αυξημένη καρδιακή λειτουργία, πηκτική – </w:t>
      </w:r>
      <w:proofErr w:type="spellStart"/>
      <w:r w:rsidR="00F24202" w:rsidRPr="00C23B99">
        <w:rPr>
          <w:rFonts w:ascii="Times New Roman" w:eastAsia="Times New Roman" w:hAnsi="Times New Roman" w:cs="Times New Roman"/>
          <w:sz w:val="24"/>
          <w:szCs w:val="24"/>
          <w:lang w:eastAsia="el-GR"/>
        </w:rPr>
        <w:t>ινωδολυτική</w:t>
      </w:r>
      <w:proofErr w:type="spellEnd"/>
      <w:r w:rsidR="00F24202" w:rsidRPr="00C23B99">
        <w:rPr>
          <w:rFonts w:ascii="Times New Roman" w:eastAsia="Times New Roman" w:hAnsi="Times New Roman" w:cs="Times New Roman"/>
          <w:sz w:val="24"/>
          <w:szCs w:val="24"/>
          <w:lang w:eastAsia="el-GR"/>
        </w:rPr>
        <w:t xml:space="preserve"> δυσλειτουργία, εγκεφαλική δυσλειτουργία , διαταραχές ύπνου, εξάντληση.</w:t>
      </w:r>
    </w:p>
    <w:p w:rsidR="00F24202" w:rsidRPr="00C23B99" w:rsidRDefault="001C6F2D"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Η</w:t>
      </w:r>
      <w:r w:rsidR="00F24202" w:rsidRPr="00C23B99">
        <w:rPr>
          <w:rFonts w:ascii="Times New Roman" w:eastAsia="Times New Roman" w:hAnsi="Times New Roman" w:cs="Times New Roman"/>
          <w:sz w:val="24"/>
          <w:szCs w:val="24"/>
          <w:lang w:eastAsia="el-GR"/>
        </w:rPr>
        <w:t xml:space="preserve"> μείωση του στρες κατά τη διάρκεια χειρουργικής διαδικασίας, χαρακτηρίζεται από την εξασθένηση της </w:t>
      </w:r>
      <w:proofErr w:type="spellStart"/>
      <w:r w:rsidR="00F24202" w:rsidRPr="00C23B99">
        <w:rPr>
          <w:rFonts w:ascii="Times New Roman" w:eastAsia="Times New Roman" w:hAnsi="Times New Roman" w:cs="Times New Roman"/>
          <w:sz w:val="24"/>
          <w:szCs w:val="24"/>
          <w:lang w:eastAsia="el-GR"/>
        </w:rPr>
        <w:t>νευρο</w:t>
      </w:r>
      <w:proofErr w:type="spellEnd"/>
      <w:r w:rsidR="00F24202" w:rsidRPr="00C23B99">
        <w:rPr>
          <w:rFonts w:ascii="Times New Roman" w:eastAsia="Times New Roman" w:hAnsi="Times New Roman" w:cs="Times New Roman"/>
          <w:sz w:val="24"/>
          <w:szCs w:val="24"/>
          <w:lang w:eastAsia="el-GR"/>
        </w:rPr>
        <w:t>-ορμονικής αντίδρασης στο χειρουργείο και αποτελεί λογική βάση για καλύτερη ανάρρωση εξαλείφοντας τον κίνδυνο οργανικών δυσλειτουργιών και επιπλοκών</w:t>
      </w:r>
      <w:r w:rsidR="00400B66" w:rsidRPr="00C23B99">
        <w:rPr>
          <w:rFonts w:ascii="Times New Roman" w:eastAsia="Times New Roman" w:hAnsi="Times New Roman" w:cs="Times New Roman"/>
          <w:sz w:val="24"/>
          <w:szCs w:val="24"/>
          <w:lang w:eastAsia="el-GR"/>
        </w:rPr>
        <w:t>.</w:t>
      </w:r>
      <w:fldSimple w:instr=" REF _Ref272692778 \r \h  \* MERGEFORMAT ">
        <w:r w:rsidR="000D2C9D" w:rsidRPr="000D2C9D">
          <w:rPr>
            <w:rFonts w:ascii="Times New Roman" w:eastAsia="Times New Roman" w:hAnsi="Times New Roman" w:cs="Times New Roman"/>
            <w:sz w:val="24"/>
            <w:szCs w:val="24"/>
            <w:vertAlign w:val="superscript"/>
            <w:lang w:eastAsia="el-GR"/>
          </w:rPr>
          <w:t>43</w:t>
        </w:r>
      </w:fldSimple>
      <w:r w:rsidR="00400B66" w:rsidRPr="00C23B99">
        <w:rPr>
          <w:rFonts w:ascii="Times New Roman" w:eastAsia="Times New Roman" w:hAnsi="Times New Roman" w:cs="Times New Roman"/>
          <w:sz w:val="24"/>
          <w:szCs w:val="24"/>
          <w:vertAlign w:val="superscript"/>
          <w:lang w:eastAsia="el-GR"/>
        </w:rPr>
        <w:t>,</w:t>
      </w:r>
      <w:fldSimple w:instr=" REF _Ref272692784 \r \h  \* MERGEFORMAT ">
        <w:r w:rsidR="000D2C9D" w:rsidRPr="000D2C9D">
          <w:rPr>
            <w:rFonts w:ascii="Times New Roman" w:eastAsia="Times New Roman" w:hAnsi="Times New Roman" w:cs="Times New Roman"/>
            <w:sz w:val="24"/>
            <w:szCs w:val="24"/>
            <w:vertAlign w:val="superscript"/>
            <w:lang w:eastAsia="el-GR"/>
          </w:rPr>
          <w:t>69</w:t>
        </w:r>
      </w:fldSimple>
    </w:p>
    <w:p w:rsidR="00F24202" w:rsidRPr="00475F73" w:rsidRDefault="00F24202"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Βασικός στόχος λοιπόν πρέπει να είναι η χειρουργική επέμβαση χωρίς στρες και χωρίς πόνο. Οι παράγοντες που τροποποιούν ή μειώνουν το χειρουργικό στρες και τις οργανικές δυσλειτουργίες είναι πολλοί</w:t>
      </w:r>
      <w:fldSimple w:instr=" REF _Ref272692833 \r \h  \* MERGEFORMAT ">
        <w:r w:rsidR="000D2C9D" w:rsidRPr="000D2C9D">
          <w:rPr>
            <w:rFonts w:ascii="Times New Roman" w:eastAsia="Times New Roman" w:hAnsi="Times New Roman" w:cs="Times New Roman"/>
            <w:sz w:val="24"/>
            <w:szCs w:val="24"/>
            <w:vertAlign w:val="superscript"/>
            <w:lang w:eastAsia="el-GR"/>
          </w:rPr>
          <w:t>20</w:t>
        </w:r>
      </w:fldSimple>
      <w:r w:rsidR="00400B66" w:rsidRPr="00C23B99">
        <w:rPr>
          <w:rFonts w:ascii="Times New Roman" w:eastAsia="Times New Roman" w:hAnsi="Times New Roman" w:cs="Times New Roman"/>
          <w:sz w:val="24"/>
          <w:szCs w:val="24"/>
          <w:vertAlign w:val="superscript"/>
          <w:lang w:eastAsia="el-GR"/>
        </w:rPr>
        <w:t xml:space="preserve"> </w:t>
      </w:r>
      <w:r w:rsidRPr="00C23B99">
        <w:rPr>
          <w:rFonts w:ascii="Times New Roman" w:eastAsia="Times New Roman" w:hAnsi="Times New Roman" w:cs="Times New Roman"/>
          <w:sz w:val="24"/>
          <w:szCs w:val="24"/>
          <w:lang w:eastAsia="el-GR"/>
        </w:rPr>
        <w:t>και γι</w:t>
      </w:r>
      <w:r w:rsidR="00400B66"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sz w:val="24"/>
          <w:szCs w:val="24"/>
          <w:lang w:eastAsia="el-GR"/>
        </w:rPr>
        <w:t>αυτό χρειάζεται μια σχεδιασμένη και συντονισμένη προσέγγιση για τη μείωση του στρες</w:t>
      </w:r>
      <w:r w:rsidR="00475F73" w:rsidRPr="00475F73">
        <w:rPr>
          <w:rFonts w:ascii="Times New Roman" w:eastAsia="Times New Roman" w:hAnsi="Times New Roman" w:cs="Times New Roman"/>
          <w:sz w:val="24"/>
          <w:szCs w:val="24"/>
          <w:lang w:eastAsia="el-GR"/>
        </w:rPr>
        <w:t>.</w:t>
      </w:r>
    </w:p>
    <w:p w:rsidR="009D32B5" w:rsidRPr="00C23B99" w:rsidRDefault="009D32B5" w:rsidP="00D6201C">
      <w:pPr>
        <w:shd w:val="clear" w:color="auto" w:fill="FFFFFF"/>
        <w:spacing w:before="60" w:after="0" w:line="240" w:lineRule="auto"/>
        <w:jc w:val="both"/>
        <w:rPr>
          <w:rFonts w:ascii="Times New Roman" w:eastAsia="Times New Roman" w:hAnsi="Times New Roman" w:cs="Times New Roman"/>
          <w:sz w:val="24"/>
          <w:szCs w:val="24"/>
          <w:vertAlign w:val="superscript"/>
          <w:lang w:eastAsia="el-GR"/>
        </w:rPr>
      </w:pPr>
    </w:p>
    <w:p w:rsidR="000524BF" w:rsidRDefault="00271DC3" w:rsidP="00D6201C">
      <w:pPr>
        <w:shd w:val="clear" w:color="auto" w:fill="FFFFFF"/>
        <w:spacing w:before="60" w:after="0" w:line="240" w:lineRule="auto"/>
        <w:jc w:val="both"/>
        <w:rPr>
          <w:rFonts w:ascii="Times New Roman" w:eastAsia="Times New Roman" w:hAnsi="Times New Roman" w:cs="Times New Roman"/>
          <w:b/>
          <w:sz w:val="24"/>
          <w:szCs w:val="24"/>
          <w:lang w:eastAsia="el-GR"/>
        </w:rPr>
      </w:pPr>
      <w:r w:rsidRPr="00C23B99">
        <w:rPr>
          <w:rFonts w:ascii="Times New Roman" w:eastAsia="Times New Roman" w:hAnsi="Times New Roman" w:cs="Times New Roman"/>
          <w:b/>
          <w:i/>
          <w:sz w:val="24"/>
          <w:szCs w:val="24"/>
          <w:lang w:eastAsia="el-GR"/>
        </w:rPr>
        <w:t>Σύγχρονες αρχές για τη μείωση του περιεγχειρητικού στρες</w:t>
      </w:r>
      <w:r w:rsidR="004D3DDB" w:rsidRPr="00C23B99">
        <w:rPr>
          <w:rFonts w:ascii="Times New Roman" w:eastAsia="Times New Roman" w:hAnsi="Times New Roman" w:cs="Times New Roman"/>
          <w:b/>
          <w:i/>
          <w:sz w:val="24"/>
          <w:szCs w:val="24"/>
          <w:lang w:eastAsia="el-GR"/>
        </w:rPr>
        <w:t>.</w:t>
      </w:r>
      <w:r w:rsidR="004D3DDB" w:rsidRPr="00C23B99">
        <w:rPr>
          <w:rFonts w:ascii="Times New Roman" w:eastAsia="Times New Roman" w:hAnsi="Times New Roman" w:cs="Times New Roman"/>
          <w:b/>
          <w:sz w:val="24"/>
          <w:szCs w:val="24"/>
          <w:lang w:eastAsia="el-GR"/>
        </w:rPr>
        <w:t xml:space="preserve"> </w:t>
      </w:r>
    </w:p>
    <w:p w:rsidR="00271DC3" w:rsidRPr="00C23B99" w:rsidRDefault="00B119C8"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Η διατήρηση της κεντρικής και περιφερικής </w:t>
      </w:r>
      <w:r w:rsidRPr="00C23B99">
        <w:rPr>
          <w:rFonts w:ascii="Times New Roman" w:eastAsia="Times New Roman" w:hAnsi="Times New Roman" w:cs="Times New Roman"/>
          <w:b/>
          <w:i/>
          <w:sz w:val="24"/>
          <w:szCs w:val="24"/>
          <w:lang w:eastAsia="el-GR"/>
        </w:rPr>
        <w:t>θερμοκρασίας του ασθενή</w:t>
      </w:r>
      <w:r w:rsidRPr="00C23B99">
        <w:rPr>
          <w:rFonts w:ascii="Times New Roman" w:eastAsia="Times New Roman" w:hAnsi="Times New Roman" w:cs="Times New Roman"/>
          <w:sz w:val="24"/>
          <w:szCs w:val="24"/>
          <w:lang w:eastAsia="el-GR"/>
        </w:rPr>
        <w:t xml:space="preserve"> σε φυσιολογικά επίπεδα</w:t>
      </w:r>
      <w:r w:rsidR="001B63ED" w:rsidRPr="00C23B99">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eastAsia="el-GR"/>
        </w:rPr>
        <w:t xml:space="preserve"> μέσω θερμού αέρα και χορήγησης θερμών παρεντερικών υγρών</w:t>
      </w:r>
      <w:r w:rsidR="001B63ED" w:rsidRPr="00C23B99">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eastAsia="el-GR"/>
        </w:rPr>
        <w:t xml:space="preserve"> έχει ως συνέπεια τη διατήρηση της ανοσολογικής λειτουργίας, της φυσιολογικής πήξης του αίματος και προλαμβάνει την μυοκαρδιακή ισχαιμία. </w:t>
      </w:r>
      <w:r w:rsidR="00EE601F" w:rsidRPr="00C23B99">
        <w:rPr>
          <w:rFonts w:ascii="Times New Roman" w:eastAsia="Times New Roman" w:hAnsi="Times New Roman" w:cs="Times New Roman"/>
          <w:sz w:val="24"/>
          <w:szCs w:val="24"/>
          <w:lang w:eastAsia="el-GR"/>
        </w:rPr>
        <w:t xml:space="preserve"> </w:t>
      </w:r>
      <w:r w:rsidR="00271DC3" w:rsidRPr="00C23B99">
        <w:rPr>
          <w:rFonts w:ascii="Times New Roman" w:eastAsia="Times New Roman" w:hAnsi="Times New Roman" w:cs="Times New Roman"/>
          <w:sz w:val="24"/>
          <w:szCs w:val="24"/>
          <w:lang w:eastAsia="el-GR"/>
        </w:rPr>
        <w:t xml:space="preserve">Η αποτροπή της </w:t>
      </w:r>
      <w:proofErr w:type="spellStart"/>
      <w:r w:rsidR="00271DC3" w:rsidRPr="00C23B99">
        <w:rPr>
          <w:rFonts w:ascii="Times New Roman" w:eastAsia="Times New Roman" w:hAnsi="Times New Roman" w:cs="Times New Roman"/>
          <w:b/>
          <w:i/>
          <w:sz w:val="24"/>
          <w:szCs w:val="24"/>
          <w:lang w:eastAsia="el-GR"/>
        </w:rPr>
        <w:t>διεγχειρητικής</w:t>
      </w:r>
      <w:proofErr w:type="spellEnd"/>
      <w:r w:rsidR="00271DC3" w:rsidRPr="00C23B99">
        <w:rPr>
          <w:rFonts w:ascii="Times New Roman" w:eastAsia="Times New Roman" w:hAnsi="Times New Roman" w:cs="Times New Roman"/>
          <w:b/>
          <w:i/>
          <w:sz w:val="24"/>
          <w:szCs w:val="24"/>
          <w:lang w:eastAsia="el-GR"/>
        </w:rPr>
        <w:t xml:space="preserve"> υποθερμίας</w:t>
      </w:r>
      <w:r w:rsidR="00271DC3" w:rsidRPr="00C23B99">
        <w:rPr>
          <w:rFonts w:ascii="Times New Roman" w:eastAsia="Times New Roman" w:hAnsi="Times New Roman" w:cs="Times New Roman"/>
          <w:sz w:val="24"/>
          <w:szCs w:val="24"/>
          <w:lang w:eastAsia="el-GR"/>
        </w:rPr>
        <w:t xml:space="preserve"> είναι τεκμηριωμένος στόχος αφού μειώνει τις αντιδράσεις του συμπαθητικού νευρικού συστήματος, ανεπιθύμητα καρδιακά γεγονότα και νοσηρότητα</w:t>
      </w:r>
      <w:fldSimple w:instr=" REF _Ref272692857 \r \h  \* MERGEFORMAT ">
        <w:r w:rsidR="000D2C9D" w:rsidRPr="000D2C9D">
          <w:rPr>
            <w:rFonts w:ascii="Times New Roman" w:eastAsia="Times New Roman" w:hAnsi="Times New Roman" w:cs="Times New Roman"/>
            <w:sz w:val="24"/>
            <w:szCs w:val="24"/>
            <w:vertAlign w:val="superscript"/>
            <w:lang w:eastAsia="el-GR"/>
          </w:rPr>
          <w:t>61</w:t>
        </w:r>
      </w:fldSimple>
      <w:r w:rsidR="00400B66" w:rsidRPr="00C23B99">
        <w:rPr>
          <w:rFonts w:ascii="Times New Roman" w:eastAsia="Times New Roman" w:hAnsi="Times New Roman" w:cs="Times New Roman"/>
          <w:sz w:val="24"/>
          <w:szCs w:val="24"/>
          <w:vertAlign w:val="superscript"/>
          <w:lang w:eastAsia="el-GR"/>
        </w:rPr>
        <w:t>,</w:t>
      </w:r>
      <w:fldSimple w:instr=" REF _Ref272692862 \r \h  \* MERGEFORMAT ">
        <w:r w:rsidR="000D2C9D" w:rsidRPr="000D2C9D">
          <w:rPr>
            <w:rFonts w:ascii="Times New Roman" w:eastAsia="Times New Roman" w:hAnsi="Times New Roman" w:cs="Times New Roman"/>
            <w:sz w:val="24"/>
            <w:szCs w:val="24"/>
            <w:vertAlign w:val="superscript"/>
            <w:lang w:eastAsia="el-GR"/>
          </w:rPr>
          <w:t>71</w:t>
        </w:r>
      </w:fldSimple>
      <w:r w:rsidR="00400B66" w:rsidRPr="00C23B99">
        <w:rPr>
          <w:rFonts w:ascii="Times New Roman" w:eastAsia="Times New Roman" w:hAnsi="Times New Roman" w:cs="Times New Roman"/>
          <w:sz w:val="24"/>
          <w:szCs w:val="24"/>
          <w:lang w:eastAsia="el-GR"/>
        </w:rPr>
        <w:t>.</w:t>
      </w:r>
    </w:p>
    <w:p w:rsidR="00CE1448" w:rsidRPr="00C23B99" w:rsidRDefault="00CE1448" w:rsidP="00D6201C">
      <w:pPr>
        <w:shd w:val="clear" w:color="auto" w:fill="FFFFFF"/>
        <w:spacing w:before="60" w:after="0" w:line="240" w:lineRule="auto"/>
        <w:jc w:val="both"/>
        <w:rPr>
          <w:rFonts w:ascii="Times New Roman" w:eastAsia="Times New Roman" w:hAnsi="Times New Roman" w:cs="Times New Roman"/>
          <w:sz w:val="24"/>
          <w:szCs w:val="24"/>
          <w:lang w:eastAsia="el-GR"/>
        </w:rPr>
      </w:pPr>
    </w:p>
    <w:p w:rsidR="00271DC3" w:rsidRPr="00C23B99" w:rsidRDefault="00271DC3" w:rsidP="00D6201C">
      <w:pPr>
        <w:shd w:val="clear" w:color="auto" w:fill="FFFFFF"/>
        <w:spacing w:after="0" w:line="240" w:lineRule="auto"/>
        <w:jc w:val="both"/>
        <w:rPr>
          <w:rFonts w:ascii="Times New Roman" w:eastAsia="Times New Roman" w:hAnsi="Times New Roman" w:cs="Times New Roman"/>
          <w:sz w:val="24"/>
          <w:szCs w:val="24"/>
          <w:vertAlign w:val="superscript"/>
          <w:lang w:eastAsia="el-GR"/>
        </w:rPr>
      </w:pPr>
      <w:r w:rsidRPr="00C23B99">
        <w:rPr>
          <w:rFonts w:ascii="Times New Roman" w:eastAsia="Times New Roman" w:hAnsi="Times New Roman" w:cs="Times New Roman"/>
          <w:sz w:val="24"/>
          <w:szCs w:val="24"/>
          <w:lang w:eastAsia="el-GR"/>
        </w:rPr>
        <w:t xml:space="preserve">Ιδιαίτερο βάρος δίνεται στην </w:t>
      </w:r>
      <w:r w:rsidRPr="00C23B99">
        <w:rPr>
          <w:rFonts w:ascii="Times New Roman" w:eastAsia="Times New Roman" w:hAnsi="Times New Roman" w:cs="Times New Roman"/>
          <w:b/>
          <w:i/>
          <w:sz w:val="24"/>
          <w:szCs w:val="24"/>
          <w:lang w:eastAsia="el-GR"/>
        </w:rPr>
        <w:t>διαχείριση των υγρών</w:t>
      </w:r>
      <w:r w:rsidRPr="00C23B99">
        <w:rPr>
          <w:rFonts w:ascii="Times New Roman" w:eastAsia="Times New Roman" w:hAnsi="Times New Roman" w:cs="Times New Roman"/>
          <w:sz w:val="24"/>
          <w:szCs w:val="24"/>
          <w:lang w:eastAsia="el-GR"/>
        </w:rPr>
        <w:t xml:space="preserve"> </w:t>
      </w:r>
      <w:proofErr w:type="spellStart"/>
      <w:r w:rsidRPr="00C23B99">
        <w:rPr>
          <w:rFonts w:ascii="Times New Roman" w:eastAsia="Times New Roman" w:hAnsi="Times New Roman" w:cs="Times New Roman"/>
          <w:sz w:val="24"/>
          <w:szCs w:val="24"/>
          <w:lang w:eastAsia="el-GR"/>
        </w:rPr>
        <w:t>περιεγχειρητικά</w:t>
      </w:r>
      <w:proofErr w:type="spellEnd"/>
      <w:r w:rsidR="00AE3BC6"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sz w:val="24"/>
          <w:szCs w:val="24"/>
          <w:lang w:eastAsia="el-GR"/>
        </w:rPr>
        <w:t xml:space="preserve">και πράγματι πολλές δημοσιεύσεις τεκμηριώνουν το γεγονός ότι </w:t>
      </w:r>
      <w:r w:rsidR="001B63ED" w:rsidRPr="00C23B99">
        <w:rPr>
          <w:rFonts w:ascii="Times New Roman" w:eastAsia="Times New Roman" w:hAnsi="Times New Roman" w:cs="Times New Roman"/>
          <w:sz w:val="24"/>
          <w:szCs w:val="24"/>
          <w:lang w:eastAsia="el-GR"/>
        </w:rPr>
        <w:t xml:space="preserve">η </w:t>
      </w:r>
      <w:r w:rsidRPr="00C23B99">
        <w:rPr>
          <w:rFonts w:ascii="Times New Roman" w:eastAsia="Times New Roman" w:hAnsi="Times New Roman" w:cs="Times New Roman"/>
          <w:sz w:val="24"/>
          <w:szCs w:val="24"/>
          <w:lang w:eastAsia="el-GR"/>
        </w:rPr>
        <w:t>συγκέντρωση υγρών αυξάνει τη νοσηρότητα.</w:t>
      </w:r>
      <w:fldSimple w:instr=" REF _Ref272692894 \r \h  \* MERGEFORMAT ">
        <w:r w:rsidR="000D2C9D" w:rsidRPr="000D2C9D">
          <w:rPr>
            <w:rFonts w:ascii="Times New Roman" w:eastAsia="Times New Roman" w:hAnsi="Times New Roman" w:cs="Times New Roman"/>
            <w:sz w:val="24"/>
            <w:szCs w:val="24"/>
            <w:vertAlign w:val="superscript"/>
            <w:lang w:eastAsia="el-GR"/>
          </w:rPr>
          <w:t>18</w:t>
        </w:r>
      </w:fldSimple>
      <w:r w:rsidR="005E0A22" w:rsidRPr="00C23B99">
        <w:rPr>
          <w:rFonts w:ascii="Times New Roman" w:eastAsia="Times New Roman" w:hAnsi="Times New Roman" w:cs="Times New Roman"/>
          <w:sz w:val="24"/>
          <w:szCs w:val="24"/>
          <w:vertAlign w:val="superscript"/>
          <w:lang w:eastAsia="el-GR"/>
        </w:rPr>
        <w:t>,</w:t>
      </w:r>
      <w:fldSimple w:instr=" REF _Ref272692899 \r \h  \* MERGEFORMAT ">
        <w:r w:rsidR="000D2C9D" w:rsidRPr="000D2C9D">
          <w:rPr>
            <w:rFonts w:ascii="Times New Roman" w:eastAsia="Times New Roman" w:hAnsi="Times New Roman" w:cs="Times New Roman"/>
            <w:sz w:val="24"/>
            <w:szCs w:val="24"/>
            <w:vertAlign w:val="superscript"/>
            <w:lang w:eastAsia="el-GR"/>
          </w:rPr>
          <w:t>27</w:t>
        </w:r>
      </w:fldSimple>
      <w:r w:rsidRPr="00C23B99">
        <w:rPr>
          <w:rFonts w:ascii="Times New Roman" w:eastAsia="Times New Roman" w:hAnsi="Times New Roman" w:cs="Times New Roman"/>
          <w:sz w:val="24"/>
          <w:szCs w:val="24"/>
          <w:lang w:eastAsia="el-GR"/>
        </w:rPr>
        <w:t xml:space="preserve"> </w:t>
      </w:r>
      <w:r w:rsidR="001B63ED" w:rsidRPr="00C23B99">
        <w:rPr>
          <w:rFonts w:ascii="Times New Roman" w:eastAsia="Times New Roman" w:hAnsi="Times New Roman" w:cs="Times New Roman"/>
          <w:sz w:val="24"/>
          <w:szCs w:val="24"/>
          <w:lang w:eastAsia="el-GR"/>
        </w:rPr>
        <w:t>Ταυτόχρονα,</w:t>
      </w:r>
      <w:r w:rsidRPr="00C23B99">
        <w:rPr>
          <w:rFonts w:ascii="Times New Roman" w:eastAsia="Times New Roman" w:hAnsi="Times New Roman" w:cs="Times New Roman"/>
          <w:sz w:val="24"/>
          <w:szCs w:val="24"/>
          <w:lang w:eastAsia="el-GR"/>
        </w:rPr>
        <w:t xml:space="preserve"> η αντίληψη της </w:t>
      </w:r>
      <w:proofErr w:type="spellStart"/>
      <w:r w:rsidRPr="00C23B99">
        <w:rPr>
          <w:rFonts w:ascii="Times New Roman" w:eastAsia="Times New Roman" w:hAnsi="Times New Roman" w:cs="Times New Roman"/>
          <w:sz w:val="24"/>
          <w:szCs w:val="24"/>
          <w:lang w:eastAsia="el-GR"/>
        </w:rPr>
        <w:t>στοχοποιημένης</w:t>
      </w:r>
      <w:proofErr w:type="spellEnd"/>
      <w:r w:rsidRPr="00C23B99">
        <w:rPr>
          <w:rFonts w:ascii="Times New Roman" w:eastAsia="Times New Roman" w:hAnsi="Times New Roman" w:cs="Times New Roman"/>
          <w:sz w:val="24"/>
          <w:szCs w:val="24"/>
          <w:lang w:eastAsia="el-GR"/>
        </w:rPr>
        <w:t xml:space="preserve"> αγωγής υγρών έχει εξελιχθεί και απαιτεί </w:t>
      </w:r>
      <w:r w:rsidR="001B63ED" w:rsidRPr="00C23B99">
        <w:rPr>
          <w:rFonts w:ascii="Times New Roman" w:eastAsia="Times New Roman" w:hAnsi="Times New Roman" w:cs="Times New Roman"/>
          <w:sz w:val="24"/>
          <w:szCs w:val="24"/>
          <w:lang w:eastAsia="el-GR"/>
        </w:rPr>
        <w:t>εξα</w:t>
      </w:r>
      <w:r w:rsidRPr="00C23B99">
        <w:rPr>
          <w:rFonts w:ascii="Times New Roman" w:eastAsia="Times New Roman" w:hAnsi="Times New Roman" w:cs="Times New Roman"/>
          <w:sz w:val="24"/>
          <w:szCs w:val="24"/>
          <w:lang w:eastAsia="el-GR"/>
        </w:rPr>
        <w:t>τομικευμένη προ και μετεγχειρητική βελτιστοποίηση του ισοζυγίου υγρών</w:t>
      </w:r>
      <w:r w:rsidR="005E0A22" w:rsidRPr="00C23B99">
        <w:rPr>
          <w:rFonts w:ascii="Times New Roman" w:eastAsia="Times New Roman" w:hAnsi="Times New Roman" w:cs="Times New Roman"/>
          <w:sz w:val="24"/>
          <w:szCs w:val="24"/>
          <w:lang w:eastAsia="el-GR"/>
        </w:rPr>
        <w:t>.</w:t>
      </w:r>
      <w:fldSimple w:instr=" REF _Ref272692933 \r \h  \* MERGEFORMAT ">
        <w:r w:rsidR="000D2C9D" w:rsidRPr="000D2C9D">
          <w:rPr>
            <w:rFonts w:ascii="Times New Roman" w:eastAsia="Times New Roman" w:hAnsi="Times New Roman" w:cs="Times New Roman"/>
            <w:sz w:val="24"/>
            <w:szCs w:val="24"/>
            <w:vertAlign w:val="superscript"/>
            <w:lang w:eastAsia="el-GR"/>
          </w:rPr>
          <w:t>7</w:t>
        </w:r>
      </w:fldSimple>
      <w:r w:rsidR="005E0A22" w:rsidRPr="00C23B99">
        <w:rPr>
          <w:rFonts w:ascii="Times New Roman" w:eastAsia="Times New Roman" w:hAnsi="Times New Roman" w:cs="Times New Roman"/>
          <w:sz w:val="24"/>
          <w:szCs w:val="24"/>
          <w:vertAlign w:val="superscript"/>
          <w:lang w:eastAsia="el-GR"/>
        </w:rPr>
        <w:t xml:space="preserve">  </w:t>
      </w:r>
      <w:r w:rsidRPr="00C23B99">
        <w:rPr>
          <w:rFonts w:ascii="Times New Roman" w:eastAsia="Times New Roman" w:hAnsi="Times New Roman" w:cs="Times New Roman"/>
          <w:sz w:val="24"/>
          <w:szCs w:val="24"/>
          <w:lang w:eastAsia="el-GR"/>
        </w:rPr>
        <w:t>Αρκετές τυχαιοποιημένες μελέτες καταδεικνύουν ότι τέτοια προσέγγιση βελτιώνει το μετεγχειρητικό αποτέλεσμα (μειωμένη νοσηρότητα και νοσηλεία)</w:t>
      </w:r>
      <w:r w:rsidR="00AE3BC6" w:rsidRPr="00C23B99">
        <w:rPr>
          <w:rFonts w:ascii="Times New Roman" w:eastAsia="Times New Roman" w:hAnsi="Times New Roman" w:cs="Times New Roman"/>
          <w:sz w:val="24"/>
          <w:szCs w:val="24"/>
          <w:vertAlign w:val="superscript"/>
          <w:lang w:eastAsia="el-GR"/>
        </w:rPr>
        <w:t xml:space="preserve"> </w:t>
      </w:r>
      <w:fldSimple w:instr=" REF _Ref272692894 \r \h  \* MERGEFORMAT ">
        <w:r w:rsidR="000D2C9D" w:rsidRPr="000D2C9D">
          <w:rPr>
            <w:rFonts w:ascii="Times New Roman" w:eastAsia="Times New Roman" w:hAnsi="Times New Roman" w:cs="Times New Roman"/>
            <w:sz w:val="24"/>
            <w:szCs w:val="24"/>
            <w:vertAlign w:val="superscript"/>
            <w:lang w:eastAsia="el-GR"/>
          </w:rPr>
          <w:t>18</w:t>
        </w:r>
      </w:fldSimple>
      <w:r w:rsidR="00AE3BC6" w:rsidRPr="00C23B99">
        <w:rPr>
          <w:rFonts w:ascii="Times New Roman" w:eastAsia="Times New Roman" w:hAnsi="Times New Roman" w:cs="Times New Roman"/>
          <w:sz w:val="24"/>
          <w:szCs w:val="24"/>
          <w:vertAlign w:val="superscript"/>
          <w:lang w:eastAsia="el-GR"/>
        </w:rPr>
        <w:t>,</w:t>
      </w:r>
      <w:fldSimple w:instr=" REF _Ref272692899 \r \h  \* MERGEFORMAT ">
        <w:r w:rsidR="000D2C9D" w:rsidRPr="000D2C9D">
          <w:rPr>
            <w:rFonts w:ascii="Times New Roman" w:eastAsia="Times New Roman" w:hAnsi="Times New Roman" w:cs="Times New Roman"/>
            <w:sz w:val="24"/>
            <w:szCs w:val="24"/>
            <w:vertAlign w:val="superscript"/>
            <w:lang w:eastAsia="el-GR"/>
          </w:rPr>
          <w:t>27</w:t>
        </w:r>
      </w:fldSimple>
      <w:r w:rsidR="00AE3BC6" w:rsidRPr="00C23B99">
        <w:rPr>
          <w:rFonts w:ascii="Times New Roman" w:eastAsia="Times New Roman" w:hAnsi="Times New Roman" w:cs="Times New Roman"/>
          <w:sz w:val="24"/>
          <w:szCs w:val="24"/>
          <w:lang w:eastAsia="el-GR"/>
        </w:rPr>
        <w:t>.</w:t>
      </w:r>
      <w:r w:rsidR="001C6F2D" w:rsidRPr="00C23B99">
        <w:rPr>
          <w:rFonts w:ascii="Times New Roman" w:eastAsia="Times New Roman" w:hAnsi="Times New Roman" w:cs="Times New Roman"/>
          <w:sz w:val="24"/>
          <w:szCs w:val="24"/>
          <w:lang w:eastAsia="el-GR"/>
        </w:rPr>
        <w:t xml:space="preserve"> Αντίθετα</w:t>
      </w:r>
      <w:r w:rsidRPr="00C23B99">
        <w:rPr>
          <w:rFonts w:ascii="Times New Roman" w:eastAsia="Times New Roman" w:hAnsi="Times New Roman" w:cs="Times New Roman"/>
          <w:sz w:val="24"/>
          <w:szCs w:val="24"/>
          <w:lang w:eastAsia="el-GR"/>
        </w:rPr>
        <w:t xml:space="preserve"> τα πολύ λίγα υγρά μπορεί να οδηγήσουν σε λειτουργική </w:t>
      </w:r>
      <w:proofErr w:type="spellStart"/>
      <w:r w:rsidRPr="00C23B99">
        <w:rPr>
          <w:rFonts w:ascii="Times New Roman" w:eastAsia="Times New Roman" w:hAnsi="Times New Roman" w:cs="Times New Roman"/>
          <w:sz w:val="24"/>
          <w:szCs w:val="24"/>
          <w:lang w:eastAsia="el-GR"/>
        </w:rPr>
        <w:t>υπογ</w:t>
      </w:r>
      <w:r w:rsidR="001C6F2D" w:rsidRPr="00C23B99">
        <w:rPr>
          <w:rFonts w:ascii="Times New Roman" w:eastAsia="Times New Roman" w:hAnsi="Times New Roman" w:cs="Times New Roman"/>
          <w:sz w:val="24"/>
          <w:szCs w:val="24"/>
          <w:lang w:eastAsia="el-GR"/>
        </w:rPr>
        <w:t>κ</w:t>
      </w:r>
      <w:r w:rsidRPr="00C23B99">
        <w:rPr>
          <w:rFonts w:ascii="Times New Roman" w:eastAsia="Times New Roman" w:hAnsi="Times New Roman" w:cs="Times New Roman"/>
          <w:sz w:val="24"/>
          <w:szCs w:val="24"/>
          <w:lang w:eastAsia="el-GR"/>
        </w:rPr>
        <w:t>αιμία</w:t>
      </w:r>
      <w:proofErr w:type="spellEnd"/>
      <w:r w:rsidRPr="00C23B99">
        <w:rPr>
          <w:rFonts w:ascii="Times New Roman" w:eastAsia="Times New Roman" w:hAnsi="Times New Roman" w:cs="Times New Roman"/>
          <w:sz w:val="24"/>
          <w:szCs w:val="24"/>
          <w:lang w:eastAsia="el-GR"/>
        </w:rPr>
        <w:t>, μεγιστοποιημένη αγγειοκινητική ορμονική απάντηση και καθυστερημένη αντίδραση</w:t>
      </w:r>
      <w:fldSimple w:instr=" REF _Ref272692933 \r \h  \* MERGEFORMAT ">
        <w:r w:rsidR="000D2C9D" w:rsidRPr="000D2C9D">
          <w:rPr>
            <w:rFonts w:ascii="Times New Roman" w:eastAsia="Times New Roman" w:hAnsi="Times New Roman" w:cs="Times New Roman"/>
            <w:sz w:val="24"/>
            <w:szCs w:val="24"/>
            <w:vertAlign w:val="superscript"/>
            <w:lang w:eastAsia="el-GR"/>
          </w:rPr>
          <w:t>7</w:t>
        </w:r>
      </w:fldSimple>
      <w:r w:rsidR="00AE3BC6" w:rsidRPr="00C23B99">
        <w:rPr>
          <w:rFonts w:ascii="Times New Roman" w:eastAsia="Times New Roman" w:hAnsi="Times New Roman" w:cs="Times New Roman"/>
          <w:sz w:val="24"/>
          <w:szCs w:val="24"/>
          <w:vertAlign w:val="superscript"/>
          <w:lang w:eastAsia="el-GR"/>
        </w:rPr>
        <w:t>,</w:t>
      </w:r>
      <w:fldSimple w:instr=" REF _Ref272693068 \r \h  \* MERGEFORMAT ">
        <w:r w:rsidR="000D2C9D" w:rsidRPr="000D2C9D">
          <w:rPr>
            <w:rFonts w:ascii="Times New Roman" w:eastAsia="Times New Roman" w:hAnsi="Times New Roman" w:cs="Times New Roman"/>
            <w:sz w:val="24"/>
            <w:szCs w:val="24"/>
            <w:vertAlign w:val="superscript"/>
            <w:lang w:eastAsia="el-GR"/>
          </w:rPr>
          <w:t>29</w:t>
        </w:r>
      </w:fldSimple>
      <w:r w:rsidR="00AE3BC6" w:rsidRPr="00C23B99">
        <w:rPr>
          <w:rFonts w:ascii="Times New Roman" w:eastAsia="Times New Roman" w:hAnsi="Times New Roman" w:cs="Times New Roman"/>
          <w:sz w:val="24"/>
          <w:szCs w:val="24"/>
          <w:vertAlign w:val="superscript"/>
          <w:lang w:eastAsia="el-GR"/>
        </w:rPr>
        <w:t>,</w:t>
      </w:r>
      <w:fldSimple w:instr=" REF _Ref272693073 \r \h  \* MERGEFORMAT ">
        <w:r w:rsidR="000D2C9D" w:rsidRPr="000D2C9D">
          <w:rPr>
            <w:rFonts w:ascii="Times New Roman" w:eastAsia="Times New Roman" w:hAnsi="Times New Roman" w:cs="Times New Roman"/>
            <w:sz w:val="24"/>
            <w:szCs w:val="24"/>
            <w:vertAlign w:val="superscript"/>
            <w:lang w:eastAsia="el-GR"/>
          </w:rPr>
          <w:t>30</w:t>
        </w:r>
      </w:fldSimple>
      <w:r w:rsidR="007D1CFE" w:rsidRPr="00C23B99">
        <w:rPr>
          <w:rFonts w:ascii="Times New Roman" w:eastAsia="Times New Roman" w:hAnsi="Times New Roman" w:cs="Times New Roman"/>
          <w:sz w:val="24"/>
          <w:szCs w:val="24"/>
          <w:lang w:eastAsia="el-GR"/>
        </w:rPr>
        <w:t>.</w:t>
      </w:r>
    </w:p>
    <w:p w:rsidR="00CE1448" w:rsidRPr="00C23B99" w:rsidRDefault="00B1416C" w:rsidP="00D6201C">
      <w:pPr>
        <w:spacing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lastRenderedPageBreak/>
        <w:t xml:space="preserve">Η συνετή χορήγηση υγρών είναι γνωστό ότι μπορεί να μειώσει τον κίνδυνο εμφάνισης  οργανικών δυσλειτουργιών, καθώς και χειρουργικών επιπλοκών. Η χρήση </w:t>
      </w:r>
      <w:proofErr w:type="spellStart"/>
      <w:r w:rsidRPr="00C23B99">
        <w:rPr>
          <w:rFonts w:ascii="Times New Roman" w:eastAsia="Times New Roman" w:hAnsi="Times New Roman" w:cs="Times New Roman"/>
          <w:sz w:val="24"/>
          <w:szCs w:val="24"/>
          <w:lang w:eastAsia="el-GR"/>
        </w:rPr>
        <w:t>διοισοφάγειου</w:t>
      </w:r>
      <w:proofErr w:type="spellEnd"/>
      <w:r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sz w:val="24"/>
          <w:szCs w:val="24"/>
          <w:lang w:val="en-US" w:eastAsia="el-GR"/>
        </w:rPr>
        <w:t>Doppler</w:t>
      </w:r>
      <w:r w:rsidRPr="00C23B99">
        <w:rPr>
          <w:rFonts w:ascii="Times New Roman" w:eastAsia="Times New Roman" w:hAnsi="Times New Roman" w:cs="Times New Roman"/>
          <w:sz w:val="24"/>
          <w:szCs w:val="24"/>
          <w:lang w:eastAsia="el-GR"/>
        </w:rPr>
        <w:t xml:space="preserve"> και καρδιακών μόνιτορ έχει </w:t>
      </w:r>
      <w:r w:rsidR="00655EE6" w:rsidRPr="00C23B99">
        <w:rPr>
          <w:rFonts w:ascii="Times New Roman" w:eastAsia="Times New Roman" w:hAnsi="Times New Roman" w:cs="Times New Roman"/>
          <w:sz w:val="24"/>
          <w:szCs w:val="24"/>
          <w:lang w:eastAsia="el-GR"/>
        </w:rPr>
        <w:t>απο</w:t>
      </w:r>
      <w:r w:rsidRPr="00C23B99">
        <w:rPr>
          <w:rFonts w:ascii="Times New Roman" w:eastAsia="Times New Roman" w:hAnsi="Times New Roman" w:cs="Times New Roman"/>
          <w:sz w:val="24"/>
          <w:szCs w:val="24"/>
          <w:lang w:eastAsia="el-GR"/>
        </w:rPr>
        <w:t>δείξει μείωση της νοσηρότητας και των ημερών νοσηλείας μετά από μεγάλα χειρουργεία</w:t>
      </w:r>
      <w:fldSimple w:instr=" REF _Ref272693115 \r \h  \* MERGEFORMAT ">
        <w:r w:rsidR="000D2C9D" w:rsidRPr="000D2C9D">
          <w:rPr>
            <w:rFonts w:ascii="Times New Roman" w:eastAsia="Times New Roman" w:hAnsi="Times New Roman" w:cs="Times New Roman"/>
            <w:sz w:val="24"/>
            <w:szCs w:val="24"/>
            <w:vertAlign w:val="superscript"/>
            <w:lang w:eastAsia="el-GR"/>
          </w:rPr>
          <w:t>25</w:t>
        </w:r>
      </w:fldSimple>
      <w:r w:rsidR="00AE3BC6" w:rsidRPr="00C23B99">
        <w:rPr>
          <w:rFonts w:ascii="Times New Roman" w:eastAsia="Times New Roman" w:hAnsi="Times New Roman" w:cs="Times New Roman"/>
          <w:sz w:val="24"/>
          <w:szCs w:val="24"/>
          <w:vertAlign w:val="superscript"/>
          <w:lang w:eastAsia="el-GR"/>
        </w:rPr>
        <w:t>,</w:t>
      </w:r>
      <w:fldSimple w:instr=" REF _Ref272693121 \r \h  \* MERGEFORMAT ">
        <w:r w:rsidR="000D2C9D" w:rsidRPr="000D2C9D">
          <w:rPr>
            <w:rFonts w:ascii="Times New Roman" w:eastAsia="Times New Roman" w:hAnsi="Times New Roman" w:cs="Times New Roman"/>
            <w:sz w:val="24"/>
            <w:szCs w:val="24"/>
            <w:vertAlign w:val="superscript"/>
            <w:lang w:eastAsia="el-GR"/>
          </w:rPr>
          <w:t>51</w:t>
        </w:r>
      </w:fldSimple>
      <w:r w:rsidRPr="00C23B99">
        <w:rPr>
          <w:rFonts w:ascii="Times New Roman" w:eastAsia="Times New Roman" w:hAnsi="Times New Roman" w:cs="Times New Roman"/>
          <w:sz w:val="24"/>
          <w:szCs w:val="24"/>
          <w:lang w:eastAsia="el-GR"/>
        </w:rPr>
        <w:t>.</w:t>
      </w:r>
      <w:r w:rsidR="00AE3BC6" w:rsidRPr="00C23B99">
        <w:rPr>
          <w:rFonts w:ascii="Times New Roman" w:eastAsia="Times New Roman" w:hAnsi="Times New Roman" w:cs="Times New Roman"/>
          <w:sz w:val="24"/>
          <w:szCs w:val="24"/>
          <w:lang w:eastAsia="el-GR"/>
        </w:rPr>
        <w:t xml:space="preserve"> </w:t>
      </w:r>
    </w:p>
    <w:p w:rsidR="007D1CFE" w:rsidRPr="00C23B99" w:rsidRDefault="007D1CFE" w:rsidP="00D6201C">
      <w:pPr>
        <w:spacing w:after="0" w:line="240" w:lineRule="auto"/>
        <w:jc w:val="both"/>
        <w:rPr>
          <w:rFonts w:ascii="Times New Roman" w:eastAsia="Times New Roman" w:hAnsi="Times New Roman" w:cs="Times New Roman"/>
          <w:i/>
          <w:sz w:val="24"/>
          <w:szCs w:val="24"/>
          <w:lang w:eastAsia="el-GR"/>
        </w:rPr>
      </w:pPr>
    </w:p>
    <w:p w:rsidR="00945BB7" w:rsidRPr="00C23B99" w:rsidRDefault="00945BB7" w:rsidP="00D6201C">
      <w:pPr>
        <w:autoSpaceDE w:val="0"/>
        <w:autoSpaceDN w:val="0"/>
        <w:adjustRightInd w:val="0"/>
        <w:spacing w:after="0" w:line="240" w:lineRule="auto"/>
        <w:jc w:val="both"/>
        <w:rPr>
          <w:rFonts w:ascii="Times New Roman" w:hAnsi="Times New Roman" w:cs="Times New Roman"/>
          <w:sz w:val="24"/>
          <w:szCs w:val="24"/>
        </w:rPr>
      </w:pPr>
      <w:r w:rsidRPr="00C23B99">
        <w:rPr>
          <w:rFonts w:ascii="Times New Roman" w:hAnsi="Times New Roman" w:cs="Times New Roman"/>
          <w:sz w:val="24"/>
          <w:szCs w:val="24"/>
        </w:rPr>
        <w:t>Το 2008 δημοσιεύθηκαν οι Βρετανικές Κατευθυντήριες Οδηγίες για την Ενδοφλέβια θεραπεία σε ενήλικες χειρουργικούς ασθενείς (</w:t>
      </w:r>
      <w:r w:rsidRPr="00C23B99">
        <w:rPr>
          <w:rFonts w:ascii="Times New Roman" w:hAnsi="Times New Roman" w:cs="Times New Roman"/>
          <w:sz w:val="24"/>
          <w:szCs w:val="24"/>
          <w:lang w:val="en-US"/>
        </w:rPr>
        <w:t>British</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Consensus</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Guidelines</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on</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Intravenous</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Therapy</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for</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Adult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Surgical</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Patients</w:t>
      </w:r>
      <w:r w:rsidRPr="00C23B99">
        <w:rPr>
          <w:rFonts w:ascii="Times New Roman" w:hAnsi="Times New Roman" w:cs="Times New Roman"/>
          <w:sz w:val="24"/>
          <w:szCs w:val="24"/>
        </w:rPr>
        <w:t xml:space="preserve">) και χρησιμοποιούν τη μεθοδολογία του </w:t>
      </w:r>
      <w:r w:rsidRPr="00C23B99">
        <w:rPr>
          <w:rFonts w:ascii="Times New Roman" w:hAnsi="Times New Roman" w:cs="Times New Roman"/>
          <w:i/>
          <w:sz w:val="24"/>
          <w:szCs w:val="24"/>
          <w:lang w:val="en-US"/>
        </w:rPr>
        <w:t>Oxford</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Centre</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for</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Evidence</w:t>
      </w:r>
      <w:r w:rsidRPr="00C23B99">
        <w:rPr>
          <w:rFonts w:ascii="Times New Roman" w:hAnsi="Times New Roman" w:cs="Times New Roman"/>
          <w:i/>
          <w:sz w:val="24"/>
          <w:szCs w:val="24"/>
        </w:rPr>
        <w:t>-</w:t>
      </w:r>
      <w:r w:rsidRPr="00C23B99">
        <w:rPr>
          <w:rFonts w:ascii="Times New Roman" w:hAnsi="Times New Roman" w:cs="Times New Roman"/>
          <w:i/>
          <w:sz w:val="24"/>
          <w:szCs w:val="24"/>
          <w:lang w:val="en-US"/>
        </w:rPr>
        <w:t>based</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Medicine</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Levels</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of</w:t>
      </w:r>
      <w:r w:rsidRPr="00C23B99">
        <w:rPr>
          <w:rFonts w:ascii="Times New Roman" w:hAnsi="Times New Roman" w:cs="Times New Roman"/>
          <w:i/>
          <w:sz w:val="24"/>
          <w:szCs w:val="24"/>
        </w:rPr>
        <w:t xml:space="preserve"> </w:t>
      </w:r>
      <w:r w:rsidRPr="00C23B99">
        <w:rPr>
          <w:rFonts w:ascii="Times New Roman" w:hAnsi="Times New Roman" w:cs="Times New Roman"/>
          <w:i/>
          <w:sz w:val="24"/>
          <w:szCs w:val="24"/>
          <w:lang w:val="en-US"/>
        </w:rPr>
        <w:t>Evidence</w:t>
      </w:r>
      <w:r w:rsidRPr="00C23B99">
        <w:rPr>
          <w:rFonts w:ascii="Times New Roman" w:hAnsi="Times New Roman" w:cs="Times New Roman"/>
          <w:sz w:val="24"/>
          <w:szCs w:val="24"/>
        </w:rPr>
        <w:t>, με επίπεδο τεκμηρίωσης 1</w:t>
      </w:r>
      <w:r w:rsidRPr="00C23B99">
        <w:rPr>
          <w:rFonts w:ascii="Times New Roman" w:hAnsi="Times New Roman" w:cs="Times New Roman"/>
          <w:sz w:val="24"/>
          <w:szCs w:val="24"/>
          <w:lang w:val="en-US"/>
        </w:rPr>
        <w:t>a</w:t>
      </w:r>
      <w:r w:rsidRPr="00C23B99">
        <w:rPr>
          <w:rFonts w:ascii="Times New Roman" w:hAnsi="Times New Roman" w:cs="Times New Roman"/>
          <w:sz w:val="24"/>
          <w:szCs w:val="24"/>
        </w:rPr>
        <w:t>, δηλαδή το υψηλότερο δυνατό για κλινική τεκμηρίωση με την παρακάτω αναφορά:</w:t>
      </w:r>
    </w:p>
    <w:p w:rsidR="00945BB7" w:rsidRPr="00C23B99" w:rsidRDefault="00945BB7" w:rsidP="00D6201C">
      <w:pPr>
        <w:autoSpaceDE w:val="0"/>
        <w:autoSpaceDN w:val="0"/>
        <w:adjustRightInd w:val="0"/>
        <w:spacing w:after="0" w:line="240" w:lineRule="auto"/>
        <w:contextualSpacing/>
        <w:jc w:val="both"/>
        <w:rPr>
          <w:rFonts w:ascii="Times New Roman" w:hAnsi="Times New Roman" w:cs="Times New Roman"/>
          <w:i/>
          <w:iCs/>
          <w:sz w:val="24"/>
          <w:szCs w:val="24"/>
        </w:rPr>
      </w:pPr>
      <w:r w:rsidRPr="00C23B99">
        <w:rPr>
          <w:rFonts w:ascii="Times New Roman" w:hAnsi="Times New Roman" w:cs="Times New Roman"/>
          <w:i/>
          <w:iCs/>
          <w:sz w:val="24"/>
          <w:szCs w:val="24"/>
        </w:rPr>
        <w:t xml:space="preserve">“Σε  ασθενείς που υποβάλλονται σε χειρουργείο στην κοιλιακή χώρα, η </w:t>
      </w:r>
      <w:proofErr w:type="spellStart"/>
      <w:r w:rsidRPr="00C23B99">
        <w:rPr>
          <w:rFonts w:ascii="Times New Roman" w:hAnsi="Times New Roman" w:cs="Times New Roman"/>
          <w:i/>
          <w:iCs/>
          <w:sz w:val="24"/>
          <w:szCs w:val="24"/>
        </w:rPr>
        <w:t>διεγχειρητική</w:t>
      </w:r>
      <w:proofErr w:type="spellEnd"/>
      <w:r w:rsidRPr="00C23B99">
        <w:rPr>
          <w:rFonts w:ascii="Times New Roman" w:hAnsi="Times New Roman" w:cs="Times New Roman"/>
          <w:i/>
          <w:iCs/>
          <w:sz w:val="24"/>
          <w:szCs w:val="24"/>
        </w:rPr>
        <w:t xml:space="preserve">  ενδοφλέβια χορήγηση υγρών</w:t>
      </w:r>
      <w:r w:rsidR="00655EE6" w:rsidRPr="00C23B99">
        <w:rPr>
          <w:rFonts w:ascii="Times New Roman" w:hAnsi="Times New Roman" w:cs="Times New Roman"/>
          <w:i/>
          <w:iCs/>
          <w:sz w:val="24"/>
          <w:szCs w:val="24"/>
        </w:rPr>
        <w:t xml:space="preserve"> και</w:t>
      </w:r>
      <w:r w:rsidRPr="00C23B99">
        <w:rPr>
          <w:rFonts w:ascii="Times New Roman" w:hAnsi="Times New Roman" w:cs="Times New Roman"/>
          <w:i/>
          <w:iCs/>
          <w:sz w:val="24"/>
          <w:szCs w:val="24"/>
        </w:rPr>
        <w:t xml:space="preserve"> επίτευξη παροχής καλύτερου όγκου παλμού</w:t>
      </w:r>
      <w:r w:rsidR="005E0A22" w:rsidRPr="00C23B99">
        <w:rPr>
          <w:rFonts w:ascii="Times New Roman" w:hAnsi="Times New Roman" w:cs="Times New Roman"/>
          <w:i/>
          <w:iCs/>
          <w:sz w:val="24"/>
          <w:szCs w:val="24"/>
        </w:rPr>
        <w:t>,</w:t>
      </w:r>
      <w:r w:rsidRPr="00C23B99">
        <w:rPr>
          <w:rFonts w:ascii="Times New Roman" w:hAnsi="Times New Roman" w:cs="Times New Roman"/>
          <w:i/>
          <w:iCs/>
          <w:sz w:val="24"/>
          <w:szCs w:val="24"/>
        </w:rPr>
        <w:t xml:space="preserve"> θα πρέπει να χρησιμοποιείται όπου αυτό είναι δυνατόν</w:t>
      </w:r>
      <w:r w:rsidR="005E0A22" w:rsidRPr="00C23B99">
        <w:rPr>
          <w:rFonts w:ascii="Times New Roman" w:hAnsi="Times New Roman" w:cs="Times New Roman"/>
          <w:i/>
          <w:iCs/>
          <w:sz w:val="24"/>
          <w:szCs w:val="24"/>
        </w:rPr>
        <w:t>,</w:t>
      </w:r>
      <w:r w:rsidRPr="00C23B99">
        <w:rPr>
          <w:rFonts w:ascii="Times New Roman" w:hAnsi="Times New Roman" w:cs="Times New Roman"/>
          <w:i/>
          <w:iCs/>
          <w:sz w:val="24"/>
          <w:szCs w:val="24"/>
        </w:rPr>
        <w:t xml:space="preserve"> καθώς μειώνει τα ποσοστά μετεγχειρητικών επιπλοκών και τη διάρκεια της νοσηλείας. Επίπεδο τεκμηρίωσης 1</w:t>
      </w:r>
      <w:r w:rsidRPr="00C23B99">
        <w:rPr>
          <w:rFonts w:ascii="Times New Roman" w:hAnsi="Times New Roman" w:cs="Times New Roman"/>
          <w:i/>
          <w:iCs/>
          <w:sz w:val="24"/>
          <w:szCs w:val="24"/>
          <w:lang w:val="en-US"/>
        </w:rPr>
        <w:t>a</w:t>
      </w:r>
      <w:r w:rsidRPr="00C23B99">
        <w:rPr>
          <w:rFonts w:ascii="Times New Roman" w:hAnsi="Times New Roman" w:cs="Times New Roman"/>
          <w:i/>
          <w:iCs/>
          <w:sz w:val="24"/>
          <w:szCs w:val="24"/>
        </w:rPr>
        <w:t>.”</w:t>
      </w:r>
    </w:p>
    <w:p w:rsidR="00CE1448" w:rsidRPr="00C23B99" w:rsidRDefault="00CE1448" w:rsidP="00D6201C">
      <w:pPr>
        <w:autoSpaceDE w:val="0"/>
        <w:autoSpaceDN w:val="0"/>
        <w:adjustRightInd w:val="0"/>
        <w:spacing w:after="0" w:line="240" w:lineRule="auto"/>
        <w:contextualSpacing/>
        <w:jc w:val="both"/>
        <w:rPr>
          <w:rFonts w:ascii="Times New Roman" w:hAnsi="Times New Roman" w:cs="Times New Roman"/>
          <w:i/>
          <w:iCs/>
          <w:sz w:val="24"/>
          <w:szCs w:val="24"/>
        </w:rPr>
      </w:pPr>
    </w:p>
    <w:p w:rsidR="00945BB7" w:rsidRPr="00C23B99" w:rsidRDefault="00945BB7" w:rsidP="00D6201C">
      <w:pPr>
        <w:autoSpaceDE w:val="0"/>
        <w:autoSpaceDN w:val="0"/>
        <w:adjustRightInd w:val="0"/>
        <w:spacing w:after="0" w:line="240" w:lineRule="auto"/>
        <w:contextualSpacing/>
        <w:jc w:val="both"/>
        <w:rPr>
          <w:rFonts w:ascii="Times New Roman" w:hAnsi="Times New Roman" w:cs="Times New Roman"/>
          <w:sz w:val="24"/>
          <w:szCs w:val="24"/>
        </w:rPr>
      </w:pPr>
      <w:proofErr w:type="spellStart"/>
      <w:r w:rsidRPr="0096499E">
        <w:rPr>
          <w:rFonts w:ascii="Times New Roman" w:hAnsi="Times New Roman" w:cs="Times New Roman"/>
          <w:sz w:val="24"/>
          <w:szCs w:val="24"/>
        </w:rPr>
        <w:t>Μεταναλύσεις</w:t>
      </w:r>
      <w:proofErr w:type="spellEnd"/>
      <w:r w:rsidRPr="0096499E">
        <w:rPr>
          <w:rFonts w:ascii="Times New Roman" w:hAnsi="Times New Roman" w:cs="Times New Roman"/>
          <w:sz w:val="24"/>
          <w:szCs w:val="24"/>
        </w:rPr>
        <w:t xml:space="preserve"> από επτά </w:t>
      </w:r>
      <w:r w:rsidRPr="0096499E">
        <w:rPr>
          <w:rFonts w:ascii="Times New Roman" w:hAnsi="Times New Roman" w:cs="Times New Roman"/>
          <w:sz w:val="24"/>
          <w:szCs w:val="24"/>
          <w:lang w:val="en-US"/>
        </w:rPr>
        <w:t>RCTs</w:t>
      </w:r>
      <w:r w:rsidRPr="00C23B99">
        <w:rPr>
          <w:rFonts w:ascii="Times New Roman" w:hAnsi="Times New Roman" w:cs="Times New Roman"/>
          <w:sz w:val="24"/>
          <w:szCs w:val="24"/>
        </w:rPr>
        <w:t xml:space="preserve"> για χορήγηση υγρών με έλεγχο </w:t>
      </w:r>
      <w:r w:rsidR="00EB7E21" w:rsidRPr="00C23B99">
        <w:rPr>
          <w:rFonts w:ascii="Times New Roman" w:hAnsi="Times New Roman" w:cs="Times New Roman"/>
          <w:sz w:val="24"/>
          <w:szCs w:val="24"/>
        </w:rPr>
        <w:t>όγκου παλμού</w:t>
      </w:r>
      <w:r w:rsidRPr="00C23B99">
        <w:rPr>
          <w:rFonts w:ascii="Times New Roman" w:hAnsi="Times New Roman" w:cs="Times New Roman"/>
          <w:sz w:val="24"/>
          <w:szCs w:val="24"/>
        </w:rPr>
        <w:t xml:space="preserve">, καταλήγουν ότι η νοσηλεία μειώνεται κατά 2,98 ημέρες για ασθενείς στους οποίους χορηγούνται υγρά με </w:t>
      </w:r>
      <w:proofErr w:type="spellStart"/>
      <w:r w:rsidRPr="00C23B99">
        <w:rPr>
          <w:rFonts w:ascii="Times New Roman" w:hAnsi="Times New Roman" w:cs="Times New Roman"/>
          <w:sz w:val="24"/>
          <w:szCs w:val="24"/>
        </w:rPr>
        <w:t>υπερηχογραφικό</w:t>
      </w:r>
      <w:proofErr w:type="spellEnd"/>
      <w:r w:rsidRPr="00C23B99">
        <w:rPr>
          <w:rFonts w:ascii="Times New Roman" w:hAnsi="Times New Roman" w:cs="Times New Roman"/>
          <w:sz w:val="24"/>
          <w:szCs w:val="24"/>
        </w:rPr>
        <w:t xml:space="preserve"> έλεγχο. </w:t>
      </w:r>
    </w:p>
    <w:p w:rsidR="00CE1448" w:rsidRPr="00C23B99" w:rsidRDefault="00CE1448" w:rsidP="00D6201C">
      <w:pPr>
        <w:autoSpaceDE w:val="0"/>
        <w:autoSpaceDN w:val="0"/>
        <w:adjustRightInd w:val="0"/>
        <w:spacing w:after="0" w:line="240" w:lineRule="auto"/>
        <w:contextualSpacing/>
        <w:jc w:val="both"/>
        <w:rPr>
          <w:rFonts w:ascii="Times New Roman" w:hAnsi="Times New Roman" w:cs="Times New Roman"/>
          <w:sz w:val="24"/>
          <w:szCs w:val="24"/>
        </w:rPr>
      </w:pPr>
    </w:p>
    <w:p w:rsidR="00CE1448" w:rsidRPr="00C23B99" w:rsidRDefault="00655EE6" w:rsidP="00D6201C">
      <w:pPr>
        <w:shd w:val="clear" w:color="auto" w:fill="FFFFFF"/>
        <w:spacing w:before="60" w:after="0" w:line="240" w:lineRule="auto"/>
        <w:contextualSpacing/>
        <w:jc w:val="both"/>
        <w:rPr>
          <w:rFonts w:ascii="Times New Roman" w:eastAsia="Times New Roman" w:hAnsi="Times New Roman" w:cs="Times New Roman"/>
          <w:sz w:val="24"/>
          <w:szCs w:val="24"/>
          <w:vertAlign w:val="superscript"/>
          <w:lang w:eastAsia="el-GR"/>
        </w:rPr>
      </w:pPr>
      <w:r w:rsidRPr="00C23B99">
        <w:rPr>
          <w:rFonts w:ascii="Times New Roman" w:eastAsia="Times New Roman" w:hAnsi="Times New Roman" w:cs="Times New Roman"/>
          <w:sz w:val="24"/>
          <w:szCs w:val="24"/>
          <w:lang w:eastAsia="el-GR"/>
        </w:rPr>
        <w:t xml:space="preserve">Αναισθησία: </w:t>
      </w:r>
      <w:r w:rsidR="00B1416C" w:rsidRPr="0096499E">
        <w:rPr>
          <w:rFonts w:ascii="Times New Roman" w:eastAsia="Times New Roman" w:hAnsi="Times New Roman" w:cs="Times New Roman"/>
          <w:sz w:val="24"/>
          <w:szCs w:val="24"/>
          <w:lang w:eastAsia="el-GR"/>
        </w:rPr>
        <w:t xml:space="preserve">Οι </w:t>
      </w:r>
      <w:r w:rsidR="00B1416C" w:rsidRPr="0096499E">
        <w:rPr>
          <w:rFonts w:ascii="Times New Roman" w:eastAsia="Times New Roman" w:hAnsi="Times New Roman" w:cs="Times New Roman"/>
          <w:b/>
          <w:i/>
          <w:sz w:val="24"/>
          <w:szCs w:val="24"/>
          <w:lang w:eastAsia="el-GR"/>
        </w:rPr>
        <w:t>νευρικοί αποκλεισμοί</w:t>
      </w:r>
      <w:r w:rsidR="00B1416C" w:rsidRPr="00C23B99">
        <w:rPr>
          <w:rFonts w:ascii="Times New Roman" w:eastAsia="Times New Roman" w:hAnsi="Times New Roman" w:cs="Times New Roman"/>
          <w:sz w:val="24"/>
          <w:szCs w:val="24"/>
          <w:lang w:eastAsia="el-GR"/>
        </w:rPr>
        <w:t xml:space="preserve"> με διαφορετικούς τύπους τοπικών αναισθητικών καθιερώνονται ως η πιο αποτελεσματική τεχνική μείωσης της ενδοκρινικής </w:t>
      </w:r>
      <w:proofErr w:type="spellStart"/>
      <w:r w:rsidR="00B1416C" w:rsidRPr="00C23B99">
        <w:rPr>
          <w:rFonts w:ascii="Times New Roman" w:eastAsia="Times New Roman" w:hAnsi="Times New Roman" w:cs="Times New Roman"/>
          <w:sz w:val="24"/>
          <w:szCs w:val="24"/>
          <w:lang w:eastAsia="el-GR"/>
        </w:rPr>
        <w:t>καταβολικής</w:t>
      </w:r>
      <w:proofErr w:type="spellEnd"/>
      <w:r w:rsidR="00B1416C" w:rsidRPr="00C23B99">
        <w:rPr>
          <w:rFonts w:ascii="Times New Roman" w:eastAsia="Times New Roman" w:hAnsi="Times New Roman" w:cs="Times New Roman"/>
          <w:sz w:val="24"/>
          <w:szCs w:val="24"/>
          <w:lang w:eastAsia="el-GR"/>
        </w:rPr>
        <w:t xml:space="preserve"> αντίδραση</w:t>
      </w:r>
      <w:r w:rsidR="00EE601F" w:rsidRPr="00C23B99">
        <w:rPr>
          <w:rFonts w:ascii="Times New Roman" w:eastAsia="Times New Roman" w:hAnsi="Times New Roman" w:cs="Times New Roman"/>
          <w:sz w:val="24"/>
          <w:szCs w:val="24"/>
          <w:lang w:eastAsia="el-GR"/>
        </w:rPr>
        <w:t>ς</w:t>
      </w:r>
      <w:r w:rsidR="005E0A22" w:rsidRPr="00C23B99">
        <w:rPr>
          <w:rFonts w:ascii="Times New Roman" w:eastAsia="Times New Roman" w:hAnsi="Times New Roman" w:cs="Times New Roman"/>
          <w:sz w:val="24"/>
          <w:szCs w:val="24"/>
          <w:lang w:eastAsia="el-GR"/>
        </w:rPr>
        <w:t>,</w:t>
      </w:r>
      <w:r w:rsidR="00B1416C" w:rsidRPr="00C23B99">
        <w:rPr>
          <w:rFonts w:ascii="Times New Roman" w:eastAsia="Times New Roman" w:hAnsi="Times New Roman" w:cs="Times New Roman"/>
          <w:sz w:val="24"/>
          <w:szCs w:val="24"/>
          <w:lang w:eastAsia="el-GR"/>
        </w:rPr>
        <w:t xml:space="preserve"> οδηγώντας σε μειωμένη απώλεια πρωτεϊνώ</w:t>
      </w:r>
      <w:r w:rsidR="00AE3BC6" w:rsidRPr="00C23B99">
        <w:rPr>
          <w:rFonts w:ascii="Times New Roman" w:eastAsia="Times New Roman" w:hAnsi="Times New Roman" w:cs="Times New Roman"/>
          <w:sz w:val="24"/>
          <w:szCs w:val="24"/>
          <w:lang w:eastAsia="el-GR"/>
        </w:rPr>
        <w:t>ν.</w:t>
      </w:r>
      <w:fldSimple w:instr=" REF _Ref272693177 \r \h  \* MERGEFORMAT ">
        <w:r w:rsidR="000D2C9D" w:rsidRPr="000D2C9D">
          <w:rPr>
            <w:rFonts w:ascii="Times New Roman" w:eastAsia="Times New Roman" w:hAnsi="Times New Roman" w:cs="Times New Roman"/>
            <w:sz w:val="24"/>
            <w:szCs w:val="24"/>
            <w:vertAlign w:val="superscript"/>
            <w:lang w:eastAsia="el-GR"/>
          </w:rPr>
          <w:t>26</w:t>
        </w:r>
      </w:fldSimple>
      <w:r w:rsidR="00AE3BC6" w:rsidRPr="00C23B99">
        <w:rPr>
          <w:rFonts w:ascii="Times New Roman" w:eastAsia="Times New Roman" w:hAnsi="Times New Roman" w:cs="Times New Roman"/>
          <w:sz w:val="24"/>
          <w:szCs w:val="24"/>
          <w:vertAlign w:val="superscript"/>
          <w:lang w:eastAsia="el-GR"/>
        </w:rPr>
        <w:t>,</w:t>
      </w:r>
      <w:fldSimple w:instr=" REF _Ref272692778 \r \h  \* MERGEFORMAT ">
        <w:r w:rsidR="000D2C9D" w:rsidRPr="000D2C9D">
          <w:rPr>
            <w:rFonts w:ascii="Times New Roman" w:eastAsia="Times New Roman" w:hAnsi="Times New Roman" w:cs="Times New Roman"/>
            <w:sz w:val="24"/>
            <w:szCs w:val="24"/>
            <w:vertAlign w:val="superscript"/>
            <w:lang w:eastAsia="el-GR"/>
          </w:rPr>
          <w:t>43</w:t>
        </w:r>
      </w:fldSimple>
    </w:p>
    <w:p w:rsidR="00AE3BC6" w:rsidRPr="00C23B99" w:rsidRDefault="00AE3BC6" w:rsidP="00D6201C">
      <w:pPr>
        <w:shd w:val="clear" w:color="auto" w:fill="FFFFFF"/>
        <w:spacing w:before="60" w:after="0" w:line="240" w:lineRule="auto"/>
        <w:contextualSpacing/>
        <w:jc w:val="both"/>
        <w:rPr>
          <w:rFonts w:ascii="Times New Roman" w:eastAsia="Times New Roman" w:hAnsi="Times New Roman" w:cs="Times New Roman"/>
          <w:sz w:val="24"/>
          <w:szCs w:val="24"/>
          <w:lang w:eastAsia="el-GR"/>
        </w:rPr>
      </w:pPr>
    </w:p>
    <w:p w:rsidR="00B1416C" w:rsidRPr="00C23B99" w:rsidRDefault="00B1416C" w:rsidP="00D6201C">
      <w:pPr>
        <w:shd w:val="clear" w:color="auto" w:fill="FFFFFF"/>
        <w:spacing w:before="60" w:after="0" w:line="240" w:lineRule="auto"/>
        <w:contextualSpacing/>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Σε μεγάλες επεμβάσεις στην κοιλιακή χώρα η συνεχής </w:t>
      </w:r>
      <w:r w:rsidRPr="00C23B99">
        <w:rPr>
          <w:rFonts w:ascii="Times New Roman" w:eastAsia="Times New Roman" w:hAnsi="Times New Roman" w:cs="Times New Roman"/>
          <w:b/>
          <w:i/>
          <w:sz w:val="24"/>
          <w:szCs w:val="24"/>
          <w:lang w:eastAsia="el-GR"/>
        </w:rPr>
        <w:t>θωρακική επισκληρίδιος</w:t>
      </w:r>
      <w:r w:rsidR="00FE61A1">
        <w:rPr>
          <w:rFonts w:ascii="Times New Roman" w:eastAsia="Times New Roman" w:hAnsi="Times New Roman" w:cs="Times New Roman"/>
          <w:b/>
          <w:i/>
          <w:sz w:val="24"/>
          <w:szCs w:val="24"/>
          <w:lang w:eastAsia="el-GR"/>
        </w:rPr>
        <w:t xml:space="preserve"> </w:t>
      </w:r>
      <w:r w:rsidR="00B64777" w:rsidRPr="00C23B99">
        <w:rPr>
          <w:rFonts w:ascii="Times New Roman" w:eastAsia="Times New Roman" w:hAnsi="Times New Roman" w:cs="Times New Roman"/>
          <w:sz w:val="24"/>
          <w:szCs w:val="24"/>
          <w:lang w:eastAsia="el-GR"/>
        </w:rPr>
        <w:t>αναλγησία</w:t>
      </w:r>
      <w:r w:rsidR="00B64777">
        <w:rPr>
          <w:rFonts w:ascii="Times New Roman" w:eastAsia="Times New Roman" w:hAnsi="Times New Roman" w:cs="Times New Roman"/>
          <w:b/>
          <w:i/>
          <w:sz w:val="24"/>
          <w:szCs w:val="24"/>
          <w:lang w:eastAsia="el-GR"/>
        </w:rPr>
        <w:t xml:space="preserve"> </w:t>
      </w:r>
      <w:r w:rsidR="00FE61A1">
        <w:rPr>
          <w:rFonts w:ascii="Times New Roman" w:eastAsia="Times New Roman" w:hAnsi="Times New Roman" w:cs="Times New Roman"/>
          <w:b/>
          <w:i/>
          <w:sz w:val="24"/>
          <w:szCs w:val="24"/>
          <w:lang w:eastAsia="el-GR"/>
        </w:rPr>
        <w:t>(Θ8-Θ12)</w:t>
      </w:r>
      <w:r w:rsidRPr="00C23B99">
        <w:rPr>
          <w:rFonts w:ascii="Times New Roman" w:eastAsia="Times New Roman" w:hAnsi="Times New Roman" w:cs="Times New Roman"/>
          <w:sz w:val="24"/>
          <w:szCs w:val="24"/>
          <w:lang w:eastAsia="el-GR"/>
        </w:rPr>
        <w:t xml:space="preserve"> </w:t>
      </w:r>
      <w:r w:rsidR="008734B4" w:rsidRPr="00C23B99">
        <w:rPr>
          <w:rFonts w:ascii="Times New Roman" w:eastAsia="Times New Roman" w:hAnsi="Times New Roman" w:cs="Times New Roman"/>
          <w:sz w:val="24"/>
          <w:szCs w:val="24"/>
          <w:lang w:eastAsia="el-GR"/>
        </w:rPr>
        <w:t xml:space="preserve">στην κατώτερη θωρακική περιοχή </w:t>
      </w:r>
      <w:r w:rsidRPr="00C23B99">
        <w:rPr>
          <w:rFonts w:ascii="Times New Roman" w:eastAsia="Times New Roman" w:hAnsi="Times New Roman" w:cs="Times New Roman"/>
          <w:sz w:val="24"/>
          <w:szCs w:val="24"/>
          <w:lang w:eastAsia="el-GR"/>
        </w:rPr>
        <w:t xml:space="preserve">με τοπικά αναισθητικά και </w:t>
      </w:r>
      <w:r w:rsidR="008734B4" w:rsidRPr="00C23B99">
        <w:rPr>
          <w:rFonts w:ascii="Times New Roman" w:eastAsia="Times New Roman" w:hAnsi="Times New Roman" w:cs="Times New Roman"/>
          <w:sz w:val="24"/>
          <w:szCs w:val="24"/>
          <w:lang w:eastAsia="el-GR"/>
        </w:rPr>
        <w:t>τις επακόλουθες</w:t>
      </w:r>
      <w:r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b/>
          <w:i/>
          <w:sz w:val="24"/>
          <w:szCs w:val="24"/>
          <w:lang w:eastAsia="el-GR"/>
        </w:rPr>
        <w:t>μειωμένες ανάγκες σε οπιοειδή</w:t>
      </w:r>
      <w:r w:rsidRPr="00C23B99">
        <w:rPr>
          <w:rFonts w:ascii="Times New Roman" w:eastAsia="Times New Roman" w:hAnsi="Times New Roman" w:cs="Times New Roman"/>
          <w:sz w:val="24"/>
          <w:szCs w:val="24"/>
          <w:lang w:eastAsia="el-GR"/>
        </w:rPr>
        <w:t xml:space="preserve">, </w:t>
      </w:r>
      <w:r w:rsidR="008734B4" w:rsidRPr="00C23B99">
        <w:rPr>
          <w:rFonts w:ascii="Times New Roman" w:eastAsia="Times New Roman" w:hAnsi="Times New Roman" w:cs="Times New Roman"/>
          <w:sz w:val="24"/>
          <w:szCs w:val="24"/>
          <w:lang w:eastAsia="el-GR"/>
        </w:rPr>
        <w:t xml:space="preserve">διατηρεί την περίσταλση του εντέρου καθ’ όλη τη διάρκεια του χειρουργείου από το μπλοκ του συμπαθητικού και </w:t>
      </w:r>
      <w:r w:rsidRPr="00C23B99">
        <w:rPr>
          <w:rFonts w:ascii="Times New Roman" w:eastAsia="Times New Roman" w:hAnsi="Times New Roman" w:cs="Times New Roman"/>
          <w:sz w:val="24"/>
          <w:szCs w:val="24"/>
          <w:lang w:eastAsia="el-GR"/>
        </w:rPr>
        <w:t>αποδεικνύεται ως η πιο αποτελεσματική τεχνική μείωσης των μετεγχειρητικών ειλεών</w:t>
      </w:r>
      <w:fldSimple w:instr=" REF _Ref272693177 \r \h  \* MERGEFORMAT ">
        <w:r w:rsidR="000D2C9D" w:rsidRPr="000D2C9D">
          <w:rPr>
            <w:rFonts w:ascii="Times New Roman" w:eastAsia="Times New Roman" w:hAnsi="Times New Roman" w:cs="Times New Roman"/>
            <w:sz w:val="24"/>
            <w:szCs w:val="24"/>
            <w:vertAlign w:val="superscript"/>
            <w:lang w:eastAsia="el-GR"/>
          </w:rPr>
          <w:t>26</w:t>
        </w:r>
      </w:fldSimple>
      <w:r w:rsidR="00AE3BC6" w:rsidRPr="00C23B99">
        <w:rPr>
          <w:rFonts w:ascii="Times New Roman" w:eastAsia="Times New Roman" w:hAnsi="Times New Roman" w:cs="Times New Roman"/>
          <w:sz w:val="24"/>
          <w:szCs w:val="24"/>
          <w:vertAlign w:val="superscript"/>
          <w:lang w:eastAsia="el-GR"/>
        </w:rPr>
        <w:t>,</w:t>
      </w:r>
      <w:fldSimple w:instr=" REF _Ref272693241 \r \h  \* MERGEFORMAT ">
        <w:r w:rsidR="000D2C9D" w:rsidRPr="000D2C9D">
          <w:rPr>
            <w:rFonts w:ascii="Times New Roman" w:eastAsia="Times New Roman" w:hAnsi="Times New Roman" w:cs="Times New Roman"/>
            <w:sz w:val="24"/>
            <w:szCs w:val="24"/>
            <w:vertAlign w:val="superscript"/>
            <w:lang w:eastAsia="el-GR"/>
          </w:rPr>
          <w:t>42</w:t>
        </w:r>
      </w:fldSimple>
      <w:r w:rsidR="00AE3BC6" w:rsidRPr="00C23B99">
        <w:rPr>
          <w:rFonts w:ascii="Times New Roman" w:eastAsia="Times New Roman" w:hAnsi="Times New Roman" w:cs="Times New Roman"/>
          <w:sz w:val="24"/>
          <w:szCs w:val="24"/>
          <w:lang w:eastAsia="el-GR"/>
        </w:rPr>
        <w:t xml:space="preserve"> </w:t>
      </w:r>
      <w:r w:rsidR="00655EE6" w:rsidRPr="00C23B99">
        <w:rPr>
          <w:rFonts w:ascii="Times New Roman" w:eastAsia="Times New Roman" w:hAnsi="Times New Roman" w:cs="Times New Roman"/>
          <w:sz w:val="24"/>
          <w:szCs w:val="24"/>
          <w:lang w:eastAsia="el-GR"/>
        </w:rPr>
        <w:t xml:space="preserve">και γι αυτό λειτουργεί θετικά για </w:t>
      </w:r>
      <w:r w:rsidRPr="00C23B99">
        <w:rPr>
          <w:rFonts w:ascii="Times New Roman" w:eastAsia="Times New Roman" w:hAnsi="Times New Roman" w:cs="Times New Roman"/>
          <w:sz w:val="24"/>
          <w:szCs w:val="24"/>
          <w:lang w:eastAsia="el-GR"/>
        </w:rPr>
        <w:t>την ανάρρωση σε μεγάλες  επεμβάσεις εντέρου.</w:t>
      </w:r>
      <w:fldSimple w:instr=" REF _Ref272693177 \r \h  \* MERGEFORMAT ">
        <w:r w:rsidR="000D2C9D" w:rsidRPr="000D2C9D">
          <w:rPr>
            <w:rFonts w:ascii="Times New Roman" w:eastAsia="Times New Roman" w:hAnsi="Times New Roman" w:cs="Times New Roman"/>
            <w:sz w:val="24"/>
            <w:szCs w:val="24"/>
            <w:vertAlign w:val="superscript"/>
            <w:lang w:eastAsia="el-GR"/>
          </w:rPr>
          <w:t>26</w:t>
        </w:r>
      </w:fldSimple>
      <w:r w:rsidR="00AE3BC6" w:rsidRPr="00C23B99">
        <w:rPr>
          <w:rFonts w:ascii="Times New Roman" w:eastAsia="Times New Roman" w:hAnsi="Times New Roman" w:cs="Times New Roman"/>
          <w:sz w:val="24"/>
          <w:szCs w:val="24"/>
          <w:vertAlign w:val="superscript"/>
          <w:lang w:eastAsia="el-GR"/>
        </w:rPr>
        <w:t>,</w:t>
      </w:r>
      <w:fldSimple w:instr=" REF _Ref272692614 \r \h  \* MERGEFORMAT ">
        <w:r w:rsidR="000D2C9D" w:rsidRPr="000D2C9D">
          <w:rPr>
            <w:rFonts w:ascii="Times New Roman" w:eastAsia="Times New Roman" w:hAnsi="Times New Roman" w:cs="Times New Roman"/>
            <w:sz w:val="24"/>
            <w:szCs w:val="24"/>
            <w:vertAlign w:val="superscript"/>
            <w:lang w:eastAsia="el-GR"/>
          </w:rPr>
          <w:t>36</w:t>
        </w:r>
      </w:fldSimple>
      <w:r w:rsidR="00AE3BC6" w:rsidRPr="00C23B99">
        <w:rPr>
          <w:rFonts w:ascii="Times New Roman" w:eastAsia="Times New Roman" w:hAnsi="Times New Roman" w:cs="Times New Roman"/>
          <w:sz w:val="24"/>
          <w:szCs w:val="24"/>
          <w:vertAlign w:val="superscript"/>
          <w:lang w:eastAsia="el-GR"/>
        </w:rPr>
        <w:t>,</w:t>
      </w:r>
      <w:fldSimple w:instr=" REF _Ref272693241 \r \h  \* MERGEFORMAT ">
        <w:r w:rsidR="000D2C9D" w:rsidRPr="000D2C9D">
          <w:rPr>
            <w:rFonts w:ascii="Times New Roman" w:eastAsia="Times New Roman" w:hAnsi="Times New Roman" w:cs="Times New Roman"/>
            <w:sz w:val="24"/>
            <w:szCs w:val="24"/>
            <w:vertAlign w:val="superscript"/>
            <w:lang w:eastAsia="el-GR"/>
          </w:rPr>
          <w:t>42</w:t>
        </w:r>
      </w:fldSimple>
      <w:r w:rsidR="00AE3BC6" w:rsidRPr="00C23B99">
        <w:rPr>
          <w:rFonts w:ascii="Times New Roman" w:eastAsia="Times New Roman" w:hAnsi="Times New Roman" w:cs="Times New Roman"/>
          <w:sz w:val="24"/>
          <w:szCs w:val="24"/>
          <w:vertAlign w:val="superscript"/>
          <w:lang w:eastAsia="el-GR"/>
        </w:rPr>
        <w:t>,</w:t>
      </w:r>
      <w:fldSimple w:instr=" REF _Ref272693289 \r \h  \* MERGEFORMAT ">
        <w:r w:rsidR="000D2C9D" w:rsidRPr="000D2C9D">
          <w:rPr>
            <w:rFonts w:ascii="Times New Roman" w:eastAsia="Times New Roman" w:hAnsi="Times New Roman" w:cs="Times New Roman"/>
            <w:sz w:val="24"/>
            <w:szCs w:val="24"/>
            <w:vertAlign w:val="superscript"/>
            <w:lang w:eastAsia="el-GR"/>
          </w:rPr>
          <w:t>60</w:t>
        </w:r>
      </w:fldSimple>
    </w:p>
    <w:p w:rsidR="00CE1448" w:rsidRPr="00C23B99" w:rsidRDefault="00CE1448" w:rsidP="00D6201C">
      <w:pPr>
        <w:spacing w:before="100" w:beforeAutospacing="1" w:after="0" w:line="240" w:lineRule="auto"/>
        <w:contextualSpacing/>
        <w:jc w:val="both"/>
        <w:rPr>
          <w:rFonts w:ascii="Times New Roman" w:eastAsia="Times New Roman" w:hAnsi="Times New Roman" w:cs="Times New Roman"/>
          <w:i/>
          <w:sz w:val="24"/>
          <w:szCs w:val="24"/>
          <w:lang w:eastAsia="el-GR"/>
        </w:rPr>
      </w:pPr>
    </w:p>
    <w:p w:rsidR="00B1416C" w:rsidRPr="00C23B99" w:rsidRDefault="00CD5E9A" w:rsidP="00D6201C">
      <w:pPr>
        <w:spacing w:before="100" w:beforeAutospacing="1" w:after="0" w:line="240" w:lineRule="auto"/>
        <w:contextualSpacing/>
        <w:jc w:val="both"/>
        <w:outlineLvl w:val="3"/>
        <w:rPr>
          <w:rFonts w:ascii="Times New Roman" w:hAnsi="Times New Roman" w:cs="Times New Roman"/>
          <w:color w:val="231F1F"/>
          <w:sz w:val="24"/>
          <w:szCs w:val="24"/>
        </w:rPr>
      </w:pPr>
      <w:r w:rsidRPr="00C23B99">
        <w:rPr>
          <w:rFonts w:ascii="Times New Roman" w:eastAsia="Times New Roman" w:hAnsi="Times New Roman" w:cs="Times New Roman"/>
          <w:sz w:val="24"/>
          <w:szCs w:val="24"/>
          <w:lang w:eastAsia="el-GR"/>
        </w:rPr>
        <w:t>Χ</w:t>
      </w:r>
      <w:r w:rsidR="00B1416C" w:rsidRPr="00C23B99">
        <w:rPr>
          <w:rFonts w:ascii="Times New Roman" w:eastAsia="Times New Roman" w:hAnsi="Times New Roman" w:cs="Times New Roman"/>
          <w:sz w:val="24"/>
          <w:szCs w:val="24"/>
          <w:lang w:eastAsia="el-GR"/>
        </w:rPr>
        <w:t xml:space="preserve">ορήγηση </w:t>
      </w:r>
      <w:r w:rsidR="00B1416C" w:rsidRPr="00C23B99">
        <w:rPr>
          <w:rFonts w:ascii="Times New Roman" w:eastAsia="Times New Roman" w:hAnsi="Times New Roman" w:cs="Times New Roman"/>
          <w:b/>
          <w:i/>
          <w:sz w:val="24"/>
          <w:szCs w:val="24"/>
          <w:lang w:eastAsia="el-GR"/>
        </w:rPr>
        <w:t>οξυγόνου σε υψηλή συγκέντρωση</w:t>
      </w:r>
      <w:r w:rsidR="00B1416C" w:rsidRPr="00C23B99">
        <w:rPr>
          <w:rFonts w:ascii="Times New Roman" w:eastAsia="Times New Roman" w:hAnsi="Times New Roman" w:cs="Times New Roman"/>
          <w:sz w:val="24"/>
          <w:szCs w:val="24"/>
          <w:lang w:eastAsia="el-GR"/>
        </w:rPr>
        <w:t xml:space="preserve"> ελαχιστοποιεί την </w:t>
      </w:r>
      <w:proofErr w:type="spellStart"/>
      <w:r w:rsidR="00B1416C" w:rsidRPr="00C23B99">
        <w:rPr>
          <w:rFonts w:ascii="Times New Roman" w:eastAsia="Times New Roman" w:hAnsi="Times New Roman" w:cs="Times New Roman"/>
          <w:sz w:val="24"/>
          <w:szCs w:val="24"/>
          <w:lang w:eastAsia="el-GR"/>
        </w:rPr>
        <w:t>υποξία</w:t>
      </w:r>
      <w:proofErr w:type="spellEnd"/>
      <w:r w:rsidR="00B1416C" w:rsidRPr="00C23B99">
        <w:rPr>
          <w:rFonts w:ascii="Times New Roman" w:eastAsia="Times New Roman" w:hAnsi="Times New Roman" w:cs="Times New Roman"/>
          <w:sz w:val="24"/>
          <w:szCs w:val="24"/>
          <w:lang w:eastAsia="el-GR"/>
        </w:rPr>
        <w:t xml:space="preserve"> μικρών αγγείων. Συνέπεια είναι τα χαμηλότερα ποσοστά μολύνσεων και </w:t>
      </w:r>
      <w:proofErr w:type="spellStart"/>
      <w:r w:rsidR="00B1416C" w:rsidRPr="00C23B99">
        <w:rPr>
          <w:rFonts w:ascii="Times New Roman" w:eastAsia="Times New Roman" w:hAnsi="Times New Roman" w:cs="Times New Roman"/>
          <w:sz w:val="24"/>
          <w:szCs w:val="24"/>
          <w:lang w:eastAsia="el-GR"/>
        </w:rPr>
        <w:t>αναστομωτικών</w:t>
      </w:r>
      <w:proofErr w:type="spellEnd"/>
      <w:r w:rsidR="00B1416C" w:rsidRPr="00C23B99">
        <w:rPr>
          <w:rFonts w:ascii="Times New Roman" w:eastAsia="Times New Roman" w:hAnsi="Times New Roman" w:cs="Times New Roman"/>
          <w:sz w:val="24"/>
          <w:szCs w:val="24"/>
          <w:lang w:eastAsia="el-GR"/>
        </w:rPr>
        <w:t xml:space="preserve"> διαρροών αλλά και ταχύτερη φυσιολογική λειτουργία με την επάνοδο σε πλήρη διατροφή</w:t>
      </w:r>
      <w:r w:rsidR="003D16B4" w:rsidRPr="00C23B99">
        <w:rPr>
          <w:rFonts w:ascii="Times New Roman" w:eastAsia="Times New Roman" w:hAnsi="Times New Roman" w:cs="Times New Roman"/>
          <w:sz w:val="24"/>
          <w:szCs w:val="24"/>
          <w:lang w:eastAsia="el-GR"/>
        </w:rPr>
        <w:t>.</w:t>
      </w:r>
      <w:fldSimple w:instr=" REF _Ref272693343 \r \h  \* MERGEFORMAT ">
        <w:r w:rsidR="000D2C9D" w:rsidRPr="000D2C9D">
          <w:rPr>
            <w:rFonts w:ascii="Times New Roman" w:eastAsia="Times New Roman" w:hAnsi="Times New Roman" w:cs="Times New Roman"/>
            <w:sz w:val="24"/>
            <w:szCs w:val="24"/>
            <w:vertAlign w:val="superscript"/>
            <w:lang w:eastAsia="el-GR"/>
          </w:rPr>
          <w:t>66</w:t>
        </w:r>
      </w:fldSimple>
    </w:p>
    <w:p w:rsidR="00CE1448" w:rsidRPr="00C23B99" w:rsidRDefault="00CE1448" w:rsidP="00D6201C">
      <w:pPr>
        <w:spacing w:before="100" w:beforeAutospacing="1" w:after="0" w:line="240" w:lineRule="auto"/>
        <w:contextualSpacing/>
        <w:jc w:val="both"/>
        <w:outlineLvl w:val="3"/>
        <w:rPr>
          <w:rFonts w:ascii="Times New Roman" w:eastAsia="Times New Roman" w:hAnsi="Times New Roman" w:cs="Times New Roman"/>
          <w:sz w:val="24"/>
          <w:szCs w:val="24"/>
          <w:lang w:eastAsia="el-GR"/>
        </w:rPr>
      </w:pPr>
    </w:p>
    <w:p w:rsidR="00B1416C" w:rsidRPr="00C23B99" w:rsidRDefault="00D171C6" w:rsidP="00D6201C">
      <w:pPr>
        <w:spacing w:before="100" w:beforeAutospacing="1" w:after="0" w:line="240" w:lineRule="auto"/>
        <w:contextualSpacing/>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Ο</w:t>
      </w:r>
      <w:r w:rsidR="00B1416C" w:rsidRPr="00C23B99">
        <w:rPr>
          <w:rFonts w:ascii="Times New Roman" w:eastAsia="Times New Roman" w:hAnsi="Times New Roman" w:cs="Times New Roman"/>
          <w:sz w:val="24"/>
          <w:szCs w:val="24"/>
          <w:lang w:eastAsia="el-GR"/>
        </w:rPr>
        <w:t xml:space="preserve">ι χειρουργοί </w:t>
      </w:r>
      <w:r w:rsidRPr="00C23B99">
        <w:rPr>
          <w:rFonts w:ascii="Times New Roman" w:eastAsia="Times New Roman" w:hAnsi="Times New Roman" w:cs="Times New Roman"/>
          <w:sz w:val="24"/>
          <w:szCs w:val="24"/>
          <w:lang w:eastAsia="el-GR"/>
        </w:rPr>
        <w:t xml:space="preserve">από την μεριά τους </w:t>
      </w:r>
      <w:r w:rsidR="00B1416C" w:rsidRPr="00C23B99">
        <w:rPr>
          <w:rFonts w:ascii="Times New Roman" w:eastAsia="Times New Roman" w:hAnsi="Times New Roman" w:cs="Times New Roman"/>
          <w:sz w:val="24"/>
          <w:szCs w:val="24"/>
          <w:lang w:eastAsia="el-GR"/>
        </w:rPr>
        <w:t xml:space="preserve">προσπαθούν να ελαχιστοποιήσουν το τραύμα σύμφωνα με νεότερες λαπαροσκοπικές τεχνικές ή </w:t>
      </w:r>
      <w:r w:rsidR="008734B4" w:rsidRPr="00C23B99">
        <w:rPr>
          <w:rFonts w:ascii="Times New Roman" w:eastAsia="Times New Roman" w:hAnsi="Times New Roman" w:cs="Times New Roman"/>
          <w:sz w:val="24"/>
          <w:szCs w:val="24"/>
          <w:lang w:eastAsia="el-GR"/>
        </w:rPr>
        <w:t xml:space="preserve">με </w:t>
      </w:r>
      <w:r w:rsidR="00B1416C" w:rsidRPr="00C23B99">
        <w:rPr>
          <w:rFonts w:ascii="Times New Roman" w:eastAsia="Times New Roman" w:hAnsi="Times New Roman" w:cs="Times New Roman"/>
          <w:sz w:val="24"/>
          <w:szCs w:val="24"/>
          <w:lang w:eastAsia="el-GR"/>
        </w:rPr>
        <w:t>εγκάρσιες τομές.</w:t>
      </w:r>
      <w:fldSimple w:instr=" REF _Ref272693363 \r \h  \* MERGEFORMAT ">
        <w:r w:rsidR="000D2C9D" w:rsidRPr="000D2C9D">
          <w:rPr>
            <w:rFonts w:ascii="Times New Roman" w:eastAsia="Times New Roman" w:hAnsi="Times New Roman" w:cs="Times New Roman"/>
            <w:sz w:val="24"/>
            <w:szCs w:val="24"/>
            <w:vertAlign w:val="superscript"/>
            <w:lang w:eastAsia="el-GR"/>
          </w:rPr>
          <w:t>17</w:t>
        </w:r>
      </w:fldSimple>
      <w:r w:rsidR="003D16B4" w:rsidRPr="00C23B99">
        <w:rPr>
          <w:rFonts w:ascii="Times New Roman" w:eastAsia="Times New Roman" w:hAnsi="Times New Roman" w:cs="Times New Roman"/>
          <w:sz w:val="24"/>
          <w:szCs w:val="24"/>
          <w:lang w:eastAsia="el-GR"/>
        </w:rPr>
        <w:t xml:space="preserve"> </w:t>
      </w:r>
      <w:r w:rsidR="00B1416C" w:rsidRPr="00C23B99">
        <w:rPr>
          <w:rFonts w:ascii="Times New Roman" w:eastAsia="Times New Roman" w:hAnsi="Times New Roman" w:cs="Times New Roman"/>
          <w:sz w:val="24"/>
          <w:szCs w:val="24"/>
          <w:lang w:eastAsia="el-GR"/>
        </w:rPr>
        <w:t xml:space="preserve">Το </w:t>
      </w:r>
      <w:r w:rsidR="00B1416C" w:rsidRPr="00C23B99">
        <w:rPr>
          <w:rFonts w:ascii="Times New Roman" w:eastAsia="Times New Roman" w:hAnsi="Times New Roman" w:cs="Times New Roman"/>
          <w:sz w:val="24"/>
          <w:szCs w:val="24"/>
          <w:lang w:val="en-US" w:eastAsia="el-GR"/>
        </w:rPr>
        <w:t>National</w:t>
      </w:r>
      <w:r w:rsidR="00B1416C" w:rsidRPr="00C23B99">
        <w:rPr>
          <w:rFonts w:ascii="Times New Roman" w:eastAsia="Times New Roman" w:hAnsi="Times New Roman" w:cs="Times New Roman"/>
          <w:sz w:val="24"/>
          <w:szCs w:val="24"/>
          <w:lang w:eastAsia="el-GR"/>
        </w:rPr>
        <w:t xml:space="preserve"> </w:t>
      </w:r>
      <w:r w:rsidR="00B1416C" w:rsidRPr="00C23B99">
        <w:rPr>
          <w:rFonts w:ascii="Times New Roman" w:eastAsia="Times New Roman" w:hAnsi="Times New Roman" w:cs="Times New Roman"/>
          <w:sz w:val="24"/>
          <w:szCs w:val="24"/>
          <w:lang w:val="en-US" w:eastAsia="el-GR"/>
        </w:rPr>
        <w:t>Institute</w:t>
      </w:r>
      <w:r w:rsidR="00B1416C" w:rsidRPr="00C23B99">
        <w:rPr>
          <w:rFonts w:ascii="Times New Roman" w:eastAsia="Times New Roman" w:hAnsi="Times New Roman" w:cs="Times New Roman"/>
          <w:sz w:val="24"/>
          <w:szCs w:val="24"/>
          <w:lang w:eastAsia="el-GR"/>
        </w:rPr>
        <w:t xml:space="preserve"> </w:t>
      </w:r>
      <w:r w:rsidR="00B1416C" w:rsidRPr="00C23B99">
        <w:rPr>
          <w:rFonts w:ascii="Times New Roman" w:eastAsia="Times New Roman" w:hAnsi="Times New Roman" w:cs="Times New Roman"/>
          <w:color w:val="000000" w:themeColor="text1"/>
          <w:sz w:val="24"/>
          <w:szCs w:val="24"/>
          <w:lang w:val="en-US" w:eastAsia="el-GR"/>
        </w:rPr>
        <w:t>for</w:t>
      </w:r>
      <w:r w:rsidR="00B1416C" w:rsidRPr="00C23B99">
        <w:rPr>
          <w:rFonts w:ascii="Times New Roman" w:eastAsia="Times New Roman" w:hAnsi="Times New Roman" w:cs="Times New Roman"/>
          <w:color w:val="000000" w:themeColor="text1"/>
          <w:sz w:val="24"/>
          <w:szCs w:val="24"/>
          <w:lang w:eastAsia="el-GR"/>
        </w:rPr>
        <w:t xml:space="preserve"> </w:t>
      </w:r>
      <w:r w:rsidR="00B1416C" w:rsidRPr="00C23B99">
        <w:rPr>
          <w:rFonts w:ascii="Times New Roman" w:eastAsia="Times New Roman" w:hAnsi="Times New Roman" w:cs="Times New Roman"/>
          <w:color w:val="000000" w:themeColor="text1"/>
          <w:sz w:val="24"/>
          <w:szCs w:val="24"/>
          <w:lang w:val="en-US" w:eastAsia="el-GR"/>
        </w:rPr>
        <w:t>Health</w:t>
      </w:r>
      <w:r w:rsidR="00B1416C" w:rsidRPr="00C23B99">
        <w:rPr>
          <w:rFonts w:ascii="Times New Roman" w:eastAsia="Times New Roman" w:hAnsi="Times New Roman" w:cs="Times New Roman"/>
          <w:color w:val="000000" w:themeColor="text1"/>
          <w:sz w:val="24"/>
          <w:szCs w:val="24"/>
          <w:lang w:eastAsia="el-GR"/>
        </w:rPr>
        <w:t xml:space="preserve"> </w:t>
      </w:r>
      <w:r w:rsidR="00B1416C" w:rsidRPr="00C23B99">
        <w:rPr>
          <w:rFonts w:ascii="Times New Roman" w:eastAsia="Times New Roman" w:hAnsi="Times New Roman" w:cs="Times New Roman"/>
          <w:color w:val="000000" w:themeColor="text1"/>
          <w:sz w:val="24"/>
          <w:szCs w:val="24"/>
          <w:lang w:val="en-US" w:eastAsia="el-GR"/>
        </w:rPr>
        <w:t>and</w:t>
      </w:r>
      <w:r w:rsidR="00B1416C" w:rsidRPr="00C23B99">
        <w:rPr>
          <w:rFonts w:ascii="Times New Roman" w:eastAsia="Times New Roman" w:hAnsi="Times New Roman" w:cs="Times New Roman"/>
          <w:color w:val="000000" w:themeColor="text1"/>
          <w:sz w:val="24"/>
          <w:szCs w:val="24"/>
          <w:lang w:eastAsia="el-GR"/>
        </w:rPr>
        <w:t xml:space="preserve"> </w:t>
      </w:r>
      <w:r w:rsidR="00B1416C" w:rsidRPr="00C23B99">
        <w:rPr>
          <w:rFonts w:ascii="Times New Roman" w:eastAsia="Times New Roman" w:hAnsi="Times New Roman" w:cs="Times New Roman"/>
          <w:color w:val="000000" w:themeColor="text1"/>
          <w:sz w:val="24"/>
          <w:szCs w:val="24"/>
          <w:lang w:val="en-US" w:eastAsia="el-GR"/>
        </w:rPr>
        <w:t>Clinical</w:t>
      </w:r>
      <w:r w:rsidR="00B1416C" w:rsidRPr="00C23B99">
        <w:rPr>
          <w:rFonts w:ascii="Times New Roman" w:eastAsia="Times New Roman" w:hAnsi="Times New Roman" w:cs="Times New Roman"/>
          <w:color w:val="000000" w:themeColor="text1"/>
          <w:sz w:val="24"/>
          <w:szCs w:val="24"/>
          <w:lang w:eastAsia="el-GR"/>
        </w:rPr>
        <w:t xml:space="preserve"> </w:t>
      </w:r>
      <w:r w:rsidR="00B1416C" w:rsidRPr="00C23B99">
        <w:rPr>
          <w:rFonts w:ascii="Times New Roman" w:eastAsia="Times New Roman" w:hAnsi="Times New Roman" w:cs="Times New Roman"/>
          <w:color w:val="000000" w:themeColor="text1"/>
          <w:sz w:val="24"/>
          <w:szCs w:val="24"/>
          <w:lang w:val="en-US" w:eastAsia="el-GR"/>
        </w:rPr>
        <w:t>Excellence</w:t>
      </w:r>
      <w:r w:rsidR="00B1416C" w:rsidRPr="00C23B99">
        <w:rPr>
          <w:rFonts w:ascii="Times New Roman" w:eastAsia="Times New Roman" w:hAnsi="Times New Roman" w:cs="Times New Roman"/>
          <w:color w:val="000000" w:themeColor="text1"/>
          <w:sz w:val="24"/>
          <w:szCs w:val="24"/>
          <w:lang w:eastAsia="el-GR"/>
        </w:rPr>
        <w:t xml:space="preserve"> </w:t>
      </w:r>
      <w:r w:rsidR="00B1416C" w:rsidRPr="00C23B99">
        <w:rPr>
          <w:rFonts w:ascii="Times New Roman" w:eastAsia="Times New Roman" w:hAnsi="Times New Roman" w:cs="Times New Roman"/>
          <w:i/>
          <w:color w:val="000000" w:themeColor="text1"/>
          <w:sz w:val="24"/>
          <w:szCs w:val="24"/>
          <w:lang w:eastAsia="el-GR"/>
        </w:rPr>
        <w:t>(</w:t>
      </w:r>
      <w:r w:rsidR="00B1416C" w:rsidRPr="00C23B99">
        <w:rPr>
          <w:rFonts w:ascii="Times New Roman" w:eastAsia="Times New Roman" w:hAnsi="Times New Roman" w:cs="Times New Roman"/>
          <w:i/>
          <w:color w:val="000000" w:themeColor="text1"/>
          <w:sz w:val="24"/>
          <w:szCs w:val="24"/>
          <w:lang w:val="en-US" w:eastAsia="el-GR"/>
        </w:rPr>
        <w:t>NICE</w:t>
      </w:r>
      <w:r w:rsidR="00BA326F" w:rsidRPr="00C23B99">
        <w:rPr>
          <w:rFonts w:ascii="Times New Roman" w:eastAsia="Times New Roman" w:hAnsi="Times New Roman" w:cs="Times New Roman"/>
          <w:i/>
          <w:color w:val="000000" w:themeColor="text1"/>
          <w:sz w:val="24"/>
          <w:szCs w:val="24"/>
          <w:lang w:eastAsia="el-GR"/>
        </w:rPr>
        <w:t xml:space="preserve"> </w:t>
      </w:r>
      <w:r w:rsidR="00BA326F" w:rsidRPr="00C23B99">
        <w:rPr>
          <w:rFonts w:ascii="Times New Roman" w:eastAsia="Times New Roman" w:hAnsi="Times New Roman" w:cs="Times New Roman"/>
          <w:i/>
          <w:sz w:val="24"/>
          <w:szCs w:val="24"/>
          <w:lang w:eastAsia="el-GR"/>
        </w:rPr>
        <w:t>2006</w:t>
      </w:r>
      <w:r w:rsidR="00312F17" w:rsidRPr="00C23B99">
        <w:rPr>
          <w:rFonts w:ascii="Times New Roman" w:eastAsia="Times New Roman" w:hAnsi="Times New Roman" w:cs="Times New Roman"/>
          <w:i/>
          <w:color w:val="000000" w:themeColor="text1"/>
          <w:sz w:val="24"/>
          <w:szCs w:val="24"/>
          <w:lang w:eastAsia="el-GR"/>
        </w:rPr>
        <w:t>)</w:t>
      </w:r>
      <w:r w:rsidR="00BA326F" w:rsidRPr="00C23B99">
        <w:rPr>
          <w:rFonts w:ascii="Times New Roman" w:eastAsia="Times New Roman" w:hAnsi="Times New Roman" w:cs="Times New Roman"/>
          <w:i/>
          <w:color w:val="000000" w:themeColor="text1"/>
          <w:sz w:val="24"/>
          <w:szCs w:val="24"/>
          <w:lang w:eastAsia="el-GR"/>
        </w:rPr>
        <w:t>,</w:t>
      </w:r>
      <w:r w:rsidR="00B1416C" w:rsidRPr="00C23B99">
        <w:rPr>
          <w:rFonts w:ascii="Times New Roman" w:eastAsia="Times New Roman" w:hAnsi="Times New Roman" w:cs="Times New Roman"/>
          <w:sz w:val="24"/>
          <w:szCs w:val="24"/>
          <w:lang w:eastAsia="el-GR"/>
        </w:rPr>
        <w:t xml:space="preserve"> αναγνωρίζει ότι τέτοιες τεχνικές δρουν σε όφελος της ανάρρωσης του ασθενή, με την οδηγία μάλιστα ότι όλοι οι αρχικοί καρκίνοι πρέπει να αντιμετωπίζονται λαπαροσκοπικά.. </w:t>
      </w:r>
    </w:p>
    <w:p w:rsidR="00922E5F" w:rsidRPr="00C23B99" w:rsidRDefault="00922E5F"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Η </w:t>
      </w:r>
      <w:r w:rsidRPr="00C23B99">
        <w:rPr>
          <w:rFonts w:ascii="Times New Roman" w:eastAsia="Times New Roman" w:hAnsi="Times New Roman" w:cs="Times New Roman"/>
          <w:b/>
          <w:i/>
          <w:sz w:val="24"/>
          <w:szCs w:val="24"/>
          <w:lang w:eastAsia="el-GR"/>
        </w:rPr>
        <w:t>ελάχιστα επεμβατική χειρουργική</w:t>
      </w:r>
      <w:r w:rsidRPr="00C23B99">
        <w:rPr>
          <w:rFonts w:ascii="Times New Roman" w:eastAsia="Times New Roman" w:hAnsi="Times New Roman" w:cs="Times New Roman"/>
          <w:sz w:val="24"/>
          <w:szCs w:val="24"/>
          <w:lang w:eastAsia="el-GR"/>
        </w:rPr>
        <w:t xml:space="preserve"> εφαρμόζεται </w:t>
      </w:r>
      <w:r w:rsidR="00D171C6" w:rsidRPr="00C23B99">
        <w:rPr>
          <w:rFonts w:ascii="Times New Roman" w:eastAsia="Times New Roman" w:hAnsi="Times New Roman" w:cs="Times New Roman"/>
          <w:sz w:val="24"/>
          <w:szCs w:val="24"/>
          <w:lang w:eastAsia="el-GR"/>
        </w:rPr>
        <w:t xml:space="preserve">πλέον </w:t>
      </w:r>
      <w:r w:rsidRPr="00C23B99">
        <w:rPr>
          <w:rFonts w:ascii="Times New Roman" w:eastAsia="Times New Roman" w:hAnsi="Times New Roman" w:cs="Times New Roman"/>
          <w:sz w:val="24"/>
          <w:szCs w:val="24"/>
          <w:lang w:eastAsia="el-GR"/>
        </w:rPr>
        <w:t>σε όλ</w:t>
      </w:r>
      <w:r w:rsidR="00D171C6" w:rsidRPr="00C23B99">
        <w:rPr>
          <w:rFonts w:ascii="Times New Roman" w:eastAsia="Times New Roman" w:hAnsi="Times New Roman" w:cs="Times New Roman"/>
          <w:sz w:val="24"/>
          <w:szCs w:val="24"/>
          <w:lang w:eastAsia="el-GR"/>
        </w:rPr>
        <w:t>ες τις χειρουργικές ειδικότητες</w:t>
      </w:r>
      <w:r w:rsidRPr="00C23B99">
        <w:rPr>
          <w:rFonts w:ascii="Times New Roman" w:eastAsia="Times New Roman" w:hAnsi="Times New Roman" w:cs="Times New Roman"/>
          <w:sz w:val="24"/>
          <w:szCs w:val="24"/>
          <w:lang w:eastAsia="el-GR"/>
        </w:rPr>
        <w:t xml:space="preserve">, μειώνει </w:t>
      </w:r>
      <w:r w:rsidR="00BA326F" w:rsidRPr="00C23B99">
        <w:rPr>
          <w:rFonts w:ascii="Times New Roman" w:eastAsia="Times New Roman" w:hAnsi="Times New Roman" w:cs="Times New Roman"/>
          <w:sz w:val="24"/>
          <w:szCs w:val="24"/>
          <w:lang w:eastAsia="el-GR"/>
        </w:rPr>
        <w:t xml:space="preserve">τις </w:t>
      </w:r>
      <w:r w:rsidRPr="00C23B99">
        <w:rPr>
          <w:rFonts w:ascii="Times New Roman" w:eastAsia="Times New Roman" w:hAnsi="Times New Roman" w:cs="Times New Roman"/>
          <w:sz w:val="24"/>
          <w:szCs w:val="24"/>
          <w:lang w:eastAsia="el-GR"/>
        </w:rPr>
        <w:t>ανεπιθύμητες φλεγμονώδεις αντιδράσεις</w:t>
      </w:r>
      <w:r w:rsidR="00BA326F" w:rsidRPr="00C23B99">
        <w:rPr>
          <w:rFonts w:ascii="Times New Roman" w:eastAsia="Times New Roman" w:hAnsi="Times New Roman" w:cs="Times New Roman"/>
          <w:sz w:val="24"/>
          <w:szCs w:val="24"/>
          <w:lang w:eastAsia="el-GR"/>
        </w:rPr>
        <w:t xml:space="preserve"> της επέμβασης</w:t>
      </w:r>
      <w:r w:rsidRPr="00C23B99">
        <w:rPr>
          <w:rFonts w:ascii="Times New Roman" w:eastAsia="Times New Roman" w:hAnsi="Times New Roman" w:cs="Times New Roman"/>
          <w:sz w:val="24"/>
          <w:szCs w:val="24"/>
          <w:lang w:eastAsia="el-GR"/>
        </w:rPr>
        <w:t xml:space="preserve">, </w:t>
      </w:r>
      <w:r w:rsidR="00BA326F" w:rsidRPr="00C23B99">
        <w:rPr>
          <w:rFonts w:ascii="Times New Roman" w:eastAsia="Times New Roman" w:hAnsi="Times New Roman" w:cs="Times New Roman"/>
          <w:sz w:val="24"/>
          <w:szCs w:val="24"/>
          <w:lang w:eastAsia="el-GR"/>
        </w:rPr>
        <w:t xml:space="preserve">τον </w:t>
      </w:r>
      <w:r w:rsidRPr="00C23B99">
        <w:rPr>
          <w:rFonts w:ascii="Times New Roman" w:eastAsia="Times New Roman" w:hAnsi="Times New Roman" w:cs="Times New Roman"/>
          <w:sz w:val="24"/>
          <w:szCs w:val="24"/>
          <w:lang w:eastAsia="el-GR"/>
        </w:rPr>
        <w:t>πόνο και καταβολισμό.</w:t>
      </w:r>
      <w:fldSimple w:instr=" REF _Ref272693397 \r \h  \* MERGEFORMAT ">
        <w:r w:rsidR="000D2C9D" w:rsidRPr="000D2C9D">
          <w:rPr>
            <w:rFonts w:ascii="Times New Roman" w:eastAsia="Times New Roman" w:hAnsi="Times New Roman" w:cs="Times New Roman"/>
            <w:sz w:val="24"/>
            <w:szCs w:val="24"/>
            <w:vertAlign w:val="superscript"/>
            <w:lang w:eastAsia="el-GR"/>
          </w:rPr>
          <w:t>44</w:t>
        </w:r>
      </w:fldSimple>
      <w:r w:rsidR="003D16B4" w:rsidRPr="00C23B99">
        <w:rPr>
          <w:rFonts w:ascii="Times New Roman" w:eastAsia="Times New Roman" w:hAnsi="Times New Roman" w:cs="Times New Roman"/>
          <w:sz w:val="24"/>
          <w:szCs w:val="24"/>
          <w:vertAlign w:val="superscript"/>
          <w:lang w:eastAsia="el-GR"/>
        </w:rPr>
        <w:t>,</w:t>
      </w:r>
      <w:fldSimple w:instr=" REF _Ref272693405 \r \h  \* MERGEFORMAT ">
        <w:r w:rsidR="000D2C9D" w:rsidRPr="000D2C9D">
          <w:rPr>
            <w:rFonts w:ascii="Times New Roman" w:eastAsia="Times New Roman" w:hAnsi="Times New Roman" w:cs="Times New Roman"/>
            <w:sz w:val="24"/>
            <w:szCs w:val="24"/>
            <w:vertAlign w:val="superscript"/>
            <w:lang w:eastAsia="el-GR"/>
          </w:rPr>
          <w:t>63</w:t>
        </w:r>
      </w:fldSimple>
      <w:r w:rsidRPr="00C23B99">
        <w:rPr>
          <w:rFonts w:ascii="Times New Roman" w:eastAsia="Times New Roman" w:hAnsi="Times New Roman" w:cs="Times New Roman"/>
          <w:sz w:val="24"/>
          <w:szCs w:val="24"/>
          <w:lang w:eastAsia="el-GR"/>
        </w:rPr>
        <w:t xml:space="preserve"> </w:t>
      </w:r>
    </w:p>
    <w:p w:rsidR="00922E5F" w:rsidRPr="00C23B99" w:rsidRDefault="00922E5F"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Πολλά στοιχεία καταδεικνύουν τη </w:t>
      </w:r>
      <w:r w:rsidRPr="00C23B99">
        <w:rPr>
          <w:rFonts w:ascii="Times New Roman" w:eastAsia="Times New Roman" w:hAnsi="Times New Roman" w:cs="Times New Roman"/>
          <w:b/>
          <w:i/>
          <w:sz w:val="24"/>
          <w:szCs w:val="24"/>
          <w:lang w:eastAsia="el-GR"/>
        </w:rPr>
        <w:t>μείωση των φλεγμονωδών αντιδράσεων</w:t>
      </w:r>
      <w:r w:rsidR="00D171C6" w:rsidRPr="00C23B99">
        <w:rPr>
          <w:rFonts w:ascii="Times New Roman" w:eastAsia="Times New Roman" w:hAnsi="Times New Roman" w:cs="Times New Roman"/>
          <w:sz w:val="24"/>
          <w:szCs w:val="24"/>
          <w:lang w:eastAsia="el-GR"/>
        </w:rPr>
        <w:t xml:space="preserve"> της χειρουργικής τομής</w:t>
      </w:r>
      <w:r w:rsidRPr="00C23B99">
        <w:rPr>
          <w:rFonts w:ascii="Times New Roman" w:eastAsia="Times New Roman" w:hAnsi="Times New Roman" w:cs="Times New Roman"/>
          <w:sz w:val="24"/>
          <w:szCs w:val="24"/>
          <w:lang w:eastAsia="el-GR"/>
        </w:rPr>
        <w:t xml:space="preserve"> ως σημαντικό παράγοντα για πρώιμη ανάρρωση</w:t>
      </w:r>
      <w:r w:rsidR="003D16B4" w:rsidRPr="00C23B99">
        <w:rPr>
          <w:rFonts w:ascii="Times New Roman" w:eastAsia="Times New Roman" w:hAnsi="Times New Roman" w:cs="Times New Roman"/>
          <w:sz w:val="24"/>
          <w:szCs w:val="24"/>
          <w:lang w:eastAsia="el-GR"/>
        </w:rPr>
        <w:t>.</w:t>
      </w:r>
      <w:fldSimple w:instr=" REF _Ref272692833 \r \h  \* MERGEFORMAT ">
        <w:r w:rsidR="000D2C9D" w:rsidRPr="000D2C9D">
          <w:rPr>
            <w:rFonts w:ascii="Times New Roman" w:eastAsia="Times New Roman" w:hAnsi="Times New Roman" w:cs="Times New Roman"/>
            <w:sz w:val="24"/>
            <w:szCs w:val="24"/>
            <w:vertAlign w:val="superscript"/>
            <w:lang w:eastAsia="el-GR"/>
          </w:rPr>
          <w:t>20</w:t>
        </w:r>
      </w:fldSimple>
      <w:r w:rsidR="003D16B4" w:rsidRPr="00C23B99">
        <w:rPr>
          <w:rFonts w:ascii="Times New Roman" w:eastAsia="Times New Roman" w:hAnsi="Times New Roman" w:cs="Times New Roman"/>
          <w:sz w:val="24"/>
          <w:szCs w:val="24"/>
          <w:vertAlign w:val="superscript"/>
          <w:lang w:eastAsia="el-GR"/>
        </w:rPr>
        <w:t>,</w:t>
      </w:r>
      <w:fldSimple w:instr=" REF _Ref272693397 \r \h  \* MERGEFORMAT ">
        <w:r w:rsidR="000D2C9D" w:rsidRPr="000D2C9D">
          <w:rPr>
            <w:rFonts w:ascii="Times New Roman" w:eastAsia="Times New Roman" w:hAnsi="Times New Roman" w:cs="Times New Roman"/>
            <w:sz w:val="24"/>
            <w:szCs w:val="24"/>
            <w:vertAlign w:val="superscript"/>
            <w:lang w:eastAsia="el-GR"/>
          </w:rPr>
          <w:t>44</w:t>
        </w:r>
      </w:fldSimple>
      <w:r w:rsidR="003D16B4" w:rsidRPr="00C23B99">
        <w:rPr>
          <w:rFonts w:ascii="Times New Roman" w:eastAsia="Times New Roman" w:hAnsi="Times New Roman" w:cs="Times New Roman"/>
          <w:sz w:val="24"/>
          <w:szCs w:val="24"/>
          <w:vertAlign w:val="superscript"/>
          <w:lang w:eastAsia="el-GR"/>
        </w:rPr>
        <w:t>,</w:t>
      </w:r>
      <w:fldSimple w:instr=" REF _Ref272693405 \r \h  \* MERGEFORMAT ">
        <w:r w:rsidR="000D2C9D" w:rsidRPr="000D2C9D">
          <w:rPr>
            <w:rFonts w:ascii="Times New Roman" w:eastAsia="Times New Roman" w:hAnsi="Times New Roman" w:cs="Times New Roman"/>
            <w:sz w:val="24"/>
            <w:szCs w:val="24"/>
            <w:vertAlign w:val="superscript"/>
            <w:lang w:eastAsia="el-GR"/>
          </w:rPr>
          <w:t>63</w:t>
        </w:r>
      </w:fldSimple>
    </w:p>
    <w:p w:rsidR="00922E5F" w:rsidRPr="00C23B99" w:rsidRDefault="00922E5F"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Σε ορισμένες επεμβάσεις όπου η εναλλακτική προσέγγιση της ελάχιστα επεμβατικής χει</w:t>
      </w:r>
      <w:r w:rsidR="00655EE6" w:rsidRPr="00C23B99">
        <w:rPr>
          <w:rFonts w:ascii="Times New Roman" w:eastAsia="Times New Roman" w:hAnsi="Times New Roman" w:cs="Times New Roman"/>
          <w:sz w:val="24"/>
          <w:szCs w:val="24"/>
          <w:lang w:eastAsia="el-GR"/>
        </w:rPr>
        <w:t>ρουργικής είναι μια μεγάλη τομή</w:t>
      </w:r>
      <w:r w:rsidRPr="00C23B99">
        <w:rPr>
          <w:rFonts w:ascii="Times New Roman" w:eastAsia="Times New Roman" w:hAnsi="Times New Roman" w:cs="Times New Roman"/>
          <w:sz w:val="24"/>
          <w:szCs w:val="24"/>
          <w:lang w:eastAsia="el-GR"/>
        </w:rPr>
        <w:t xml:space="preserve">, τα κλινικά πλεονεκτήματα για γρηγορότερη </w:t>
      </w:r>
      <w:r w:rsidRPr="00C23B99">
        <w:rPr>
          <w:rFonts w:ascii="Times New Roman" w:eastAsia="Times New Roman" w:hAnsi="Times New Roman" w:cs="Times New Roman"/>
          <w:sz w:val="24"/>
          <w:szCs w:val="24"/>
          <w:lang w:eastAsia="el-GR"/>
        </w:rPr>
        <w:lastRenderedPageBreak/>
        <w:t xml:space="preserve">ανάρρωση μπορεί να είναι άμεσα εμφανή. Σε άλλες επεμβάσεις όπως </w:t>
      </w:r>
      <w:proofErr w:type="spellStart"/>
      <w:r w:rsidRPr="00C23B99">
        <w:rPr>
          <w:rFonts w:ascii="Times New Roman" w:eastAsia="Times New Roman" w:hAnsi="Times New Roman" w:cs="Times New Roman"/>
          <w:sz w:val="24"/>
          <w:szCs w:val="24"/>
          <w:lang w:eastAsia="el-GR"/>
        </w:rPr>
        <w:t>χολοκυστεκτομή</w:t>
      </w:r>
      <w:proofErr w:type="spellEnd"/>
      <w:r w:rsidRPr="00C23B99">
        <w:rPr>
          <w:rFonts w:ascii="Times New Roman" w:eastAsia="Times New Roman" w:hAnsi="Times New Roman" w:cs="Times New Roman"/>
          <w:sz w:val="24"/>
          <w:szCs w:val="24"/>
          <w:lang w:eastAsia="el-GR"/>
        </w:rPr>
        <w:t>, βουβωνοκήλη,  τα πλεονεκτήματα είναι λιγότερο εμφανή,  ειδικά όταν η αντιμετώπιση των ανοικτών επεμβάσεων γίνεται υπό το πρίσμα της χειρουργικής ταχείας ανάρρωσης (</w:t>
      </w:r>
      <w:r w:rsidRPr="00C23B99">
        <w:rPr>
          <w:rFonts w:ascii="Times New Roman" w:eastAsia="Times New Roman" w:hAnsi="Times New Roman" w:cs="Times New Roman"/>
          <w:sz w:val="24"/>
          <w:szCs w:val="24"/>
          <w:lang w:val="en-US" w:eastAsia="el-GR"/>
        </w:rPr>
        <w:t>fast</w:t>
      </w:r>
      <w:r w:rsidRPr="00C23B99">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val="en-US" w:eastAsia="el-GR"/>
        </w:rPr>
        <w:t>track</w:t>
      </w:r>
      <w:r w:rsidRPr="00C23B99">
        <w:rPr>
          <w:rFonts w:ascii="Times New Roman" w:eastAsia="Times New Roman" w:hAnsi="Times New Roman" w:cs="Times New Roman"/>
          <w:sz w:val="24"/>
          <w:szCs w:val="24"/>
          <w:lang w:eastAsia="el-GR"/>
        </w:rPr>
        <w:t>)</w:t>
      </w:r>
      <w:r w:rsidR="003D16B4" w:rsidRPr="00C23B99">
        <w:rPr>
          <w:rFonts w:ascii="Times New Roman" w:eastAsia="Times New Roman" w:hAnsi="Times New Roman" w:cs="Times New Roman"/>
          <w:sz w:val="24"/>
          <w:szCs w:val="24"/>
          <w:lang w:eastAsia="el-GR"/>
        </w:rPr>
        <w:t>.</w:t>
      </w:r>
      <w:fldSimple w:instr=" REF _Ref272693483 \r \h  \* MERGEFORMAT ">
        <w:r w:rsidR="000D2C9D" w:rsidRPr="000D2C9D">
          <w:rPr>
            <w:rFonts w:ascii="Times New Roman" w:eastAsia="Times New Roman" w:hAnsi="Times New Roman" w:cs="Times New Roman"/>
            <w:sz w:val="24"/>
            <w:szCs w:val="24"/>
            <w:vertAlign w:val="superscript"/>
            <w:lang w:eastAsia="el-GR"/>
          </w:rPr>
          <w:t>39</w:t>
        </w:r>
      </w:fldSimple>
      <w:r w:rsidR="00600BA1" w:rsidRPr="00C23B99">
        <w:rPr>
          <w:rFonts w:ascii="Times New Roman" w:eastAsia="Times New Roman" w:hAnsi="Times New Roman" w:cs="Times New Roman"/>
          <w:sz w:val="24"/>
          <w:szCs w:val="24"/>
          <w:vertAlign w:val="superscript"/>
          <w:lang w:eastAsia="el-GR"/>
        </w:rPr>
        <w:t>,</w:t>
      </w:r>
      <w:fldSimple w:instr=" REF _Ref272693486 \r \h  \* MERGEFORMAT ">
        <w:r w:rsidR="000D2C9D" w:rsidRPr="000D2C9D">
          <w:rPr>
            <w:rFonts w:ascii="Times New Roman" w:eastAsia="Times New Roman" w:hAnsi="Times New Roman" w:cs="Times New Roman"/>
            <w:sz w:val="24"/>
            <w:szCs w:val="24"/>
            <w:vertAlign w:val="superscript"/>
            <w:lang w:eastAsia="el-GR"/>
          </w:rPr>
          <w:t>40</w:t>
        </w:r>
      </w:fldSimple>
    </w:p>
    <w:p w:rsidR="00CE1448" w:rsidRPr="00C23B99" w:rsidRDefault="00CE1448" w:rsidP="00D6201C">
      <w:pPr>
        <w:shd w:val="clear" w:color="auto" w:fill="FFFFFF"/>
        <w:spacing w:before="60" w:after="0" w:line="240" w:lineRule="auto"/>
        <w:jc w:val="both"/>
        <w:rPr>
          <w:rFonts w:ascii="Times New Roman" w:eastAsia="Times New Roman" w:hAnsi="Times New Roman" w:cs="Times New Roman"/>
          <w:sz w:val="24"/>
          <w:szCs w:val="24"/>
          <w:lang w:eastAsia="el-GR"/>
        </w:rPr>
      </w:pPr>
    </w:p>
    <w:p w:rsidR="00922E5F" w:rsidRPr="00C23B99" w:rsidRDefault="00D171C6"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Τρεις</w:t>
      </w:r>
      <w:r w:rsidR="00922E5F" w:rsidRPr="00C23B99">
        <w:rPr>
          <w:rFonts w:ascii="Times New Roman" w:eastAsia="Times New Roman" w:hAnsi="Times New Roman" w:cs="Times New Roman"/>
          <w:sz w:val="24"/>
          <w:szCs w:val="24"/>
          <w:lang w:eastAsia="el-GR"/>
        </w:rPr>
        <w:t xml:space="preserve"> τυφλές μελέτες συγκρίνουν τις ελάχιστα επεμβατικές προσεγγίσεις με την παραδοσιακή ανοικτή μέθοδο στις οποίες εφαρμόστηκε πρόγραμμα ταχείας ανάρρωσης και οι μελέτες αυτές δεν δείχνουν προφανή κλινικά πλεονεκτήματα μετά από  χειρουργείο εντέρου</w:t>
      </w:r>
      <w:fldSimple w:instr=" REF _Ref272693513 \r \h  \* MERGEFORMAT ">
        <w:r w:rsidR="000D2C9D" w:rsidRPr="000D2C9D">
          <w:rPr>
            <w:rFonts w:ascii="Times New Roman" w:eastAsia="Times New Roman" w:hAnsi="Times New Roman" w:cs="Times New Roman"/>
            <w:sz w:val="24"/>
            <w:szCs w:val="24"/>
            <w:vertAlign w:val="superscript"/>
            <w:lang w:eastAsia="el-GR"/>
          </w:rPr>
          <w:t>3</w:t>
        </w:r>
      </w:fldSimple>
      <w:r w:rsidR="00600BA1" w:rsidRPr="00C23B99">
        <w:rPr>
          <w:rFonts w:ascii="Times New Roman" w:eastAsia="Times New Roman" w:hAnsi="Times New Roman" w:cs="Times New Roman"/>
          <w:sz w:val="24"/>
          <w:szCs w:val="24"/>
          <w:lang w:eastAsia="el-GR"/>
        </w:rPr>
        <w:t>,</w:t>
      </w:r>
      <w:r w:rsidR="00922E5F" w:rsidRPr="00C23B99">
        <w:rPr>
          <w:rFonts w:ascii="Times New Roman" w:eastAsia="Times New Roman" w:hAnsi="Times New Roman" w:cs="Times New Roman"/>
          <w:sz w:val="24"/>
          <w:szCs w:val="24"/>
          <w:lang w:eastAsia="el-GR"/>
        </w:rPr>
        <w:t xml:space="preserve">  σκωληκοειδεκτομή</w:t>
      </w:r>
      <w:fldSimple w:instr=" REF _Ref272693547 \r \h  \* MERGEFORMAT ">
        <w:r w:rsidR="000D2C9D" w:rsidRPr="000D2C9D">
          <w:rPr>
            <w:rFonts w:ascii="Times New Roman" w:eastAsia="Times New Roman" w:hAnsi="Times New Roman" w:cs="Times New Roman"/>
            <w:sz w:val="24"/>
            <w:szCs w:val="24"/>
            <w:vertAlign w:val="superscript"/>
            <w:lang w:eastAsia="el-GR"/>
          </w:rPr>
          <w:t>35</w:t>
        </w:r>
      </w:fldSimple>
      <w:r w:rsidR="00922E5F" w:rsidRPr="00C23B99">
        <w:rPr>
          <w:rFonts w:ascii="Times New Roman" w:eastAsia="Times New Roman" w:hAnsi="Times New Roman" w:cs="Times New Roman"/>
          <w:sz w:val="24"/>
          <w:szCs w:val="24"/>
          <w:lang w:eastAsia="el-GR"/>
        </w:rPr>
        <w:t>, και αντικατάσταση ισχίου</w:t>
      </w:r>
      <w:fldSimple w:instr=" REF _Ref272693576 \r \h  \* MERGEFORMAT ">
        <w:r w:rsidR="000D2C9D" w:rsidRPr="000D2C9D">
          <w:rPr>
            <w:rFonts w:ascii="Times New Roman" w:eastAsia="Times New Roman" w:hAnsi="Times New Roman" w:cs="Times New Roman"/>
            <w:sz w:val="24"/>
            <w:szCs w:val="24"/>
            <w:vertAlign w:val="superscript"/>
            <w:lang w:eastAsia="el-GR"/>
          </w:rPr>
          <w:t>52</w:t>
        </w:r>
      </w:fldSimple>
      <w:r w:rsidR="00600BA1" w:rsidRPr="00C23B99">
        <w:rPr>
          <w:rFonts w:ascii="Times New Roman" w:eastAsia="Times New Roman" w:hAnsi="Times New Roman" w:cs="Times New Roman"/>
          <w:sz w:val="24"/>
          <w:szCs w:val="24"/>
          <w:lang w:eastAsia="el-GR"/>
        </w:rPr>
        <w:t>.</w:t>
      </w:r>
      <w:r w:rsidR="00922E5F" w:rsidRPr="00C23B99">
        <w:rPr>
          <w:rFonts w:ascii="Times New Roman" w:eastAsia="Times New Roman" w:hAnsi="Times New Roman" w:cs="Times New Roman"/>
          <w:sz w:val="24"/>
          <w:szCs w:val="24"/>
          <w:lang w:eastAsia="el-GR"/>
        </w:rPr>
        <w:t xml:space="preserve"> </w:t>
      </w:r>
    </w:p>
    <w:p w:rsidR="00B1416C" w:rsidRPr="00C23B99" w:rsidRDefault="00922E5F" w:rsidP="00D6201C">
      <w:pPr>
        <w:shd w:val="clear" w:color="auto" w:fill="FFFFFF"/>
        <w:spacing w:after="0" w:line="240" w:lineRule="auto"/>
        <w:contextualSpacing/>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Μια άλλη τυφλή μελέτη σ</w:t>
      </w:r>
      <w:r w:rsidR="00E44791" w:rsidRPr="00C23B99">
        <w:rPr>
          <w:rFonts w:ascii="Times New Roman" w:eastAsia="Times New Roman" w:hAnsi="Times New Roman" w:cs="Times New Roman"/>
          <w:sz w:val="24"/>
          <w:szCs w:val="24"/>
          <w:lang w:eastAsia="el-GR"/>
        </w:rPr>
        <w:t>ε</w:t>
      </w:r>
      <w:r w:rsidRPr="00C23B99">
        <w:rPr>
          <w:rFonts w:ascii="Times New Roman" w:eastAsia="Times New Roman" w:hAnsi="Times New Roman" w:cs="Times New Roman"/>
          <w:sz w:val="24"/>
          <w:szCs w:val="24"/>
          <w:lang w:eastAsia="el-GR"/>
        </w:rPr>
        <w:t xml:space="preserve"> </w:t>
      </w:r>
      <w:proofErr w:type="spellStart"/>
      <w:r w:rsidRPr="00C23B99">
        <w:rPr>
          <w:rFonts w:ascii="Times New Roman" w:eastAsia="Times New Roman" w:hAnsi="Times New Roman" w:cs="Times New Roman"/>
          <w:sz w:val="24"/>
          <w:szCs w:val="24"/>
          <w:lang w:eastAsia="el-GR"/>
        </w:rPr>
        <w:t>λαπαροσκοπική</w:t>
      </w:r>
      <w:proofErr w:type="spellEnd"/>
      <w:r w:rsidRPr="00C23B99">
        <w:rPr>
          <w:rFonts w:ascii="Times New Roman" w:eastAsia="Times New Roman" w:hAnsi="Times New Roman" w:cs="Times New Roman"/>
          <w:sz w:val="24"/>
          <w:szCs w:val="24"/>
          <w:lang w:eastAsia="el-GR"/>
        </w:rPr>
        <w:t xml:space="preserve"> χολοκυστεκτομή</w:t>
      </w:r>
      <w:fldSimple w:instr=" REF _Ref272693612 \r \h  \* MERGEFORMAT ">
        <w:r w:rsidR="000D2C9D" w:rsidRPr="000D2C9D">
          <w:rPr>
            <w:rFonts w:ascii="Times New Roman" w:eastAsia="Times New Roman" w:hAnsi="Times New Roman" w:cs="Times New Roman"/>
            <w:sz w:val="24"/>
            <w:szCs w:val="24"/>
            <w:vertAlign w:val="superscript"/>
            <w:lang w:eastAsia="el-GR"/>
          </w:rPr>
          <w:t>48</w:t>
        </w:r>
      </w:fldSimple>
      <w:r w:rsidR="00600BA1" w:rsidRPr="00C23B99">
        <w:rPr>
          <w:rFonts w:ascii="Times New Roman" w:eastAsia="Times New Roman" w:hAnsi="Times New Roman" w:cs="Times New Roman"/>
          <w:sz w:val="24"/>
          <w:szCs w:val="24"/>
          <w:vertAlign w:val="superscript"/>
          <w:lang w:eastAsia="el-GR"/>
        </w:rPr>
        <w:t xml:space="preserve"> </w:t>
      </w:r>
      <w:r w:rsidR="00EB7E21" w:rsidRPr="00C23B99">
        <w:rPr>
          <w:rFonts w:ascii="Times New Roman" w:eastAsia="Times New Roman" w:hAnsi="Times New Roman" w:cs="Times New Roman"/>
          <w:sz w:val="24"/>
          <w:szCs w:val="24"/>
          <w:lang w:eastAsia="el-GR"/>
        </w:rPr>
        <w:t xml:space="preserve">με </w:t>
      </w:r>
      <w:r w:rsidRPr="00C23B99">
        <w:rPr>
          <w:rFonts w:ascii="Times New Roman" w:eastAsia="Times New Roman" w:hAnsi="Times New Roman" w:cs="Times New Roman"/>
          <w:sz w:val="24"/>
          <w:szCs w:val="24"/>
          <w:lang w:eastAsia="el-GR"/>
        </w:rPr>
        <w:t xml:space="preserve">παραδοσιακές αρχές φροντίδας με περίπου 3 ημέρες νοσηλείας και 3-4 εβδομάδες αποκατάστασης, </w:t>
      </w:r>
      <w:r w:rsidR="00EB7E21" w:rsidRPr="00C23B99">
        <w:rPr>
          <w:rFonts w:ascii="Times New Roman" w:eastAsia="Times New Roman" w:hAnsi="Times New Roman" w:cs="Times New Roman"/>
          <w:sz w:val="24"/>
          <w:szCs w:val="24"/>
          <w:lang w:eastAsia="el-GR"/>
        </w:rPr>
        <w:t>δεν</w:t>
      </w:r>
      <w:r w:rsidRPr="00C23B99">
        <w:rPr>
          <w:rFonts w:ascii="Times New Roman" w:eastAsia="Times New Roman" w:hAnsi="Times New Roman" w:cs="Times New Roman"/>
          <w:sz w:val="24"/>
          <w:szCs w:val="24"/>
          <w:lang w:eastAsia="el-GR"/>
        </w:rPr>
        <w:t xml:space="preserve"> </w:t>
      </w:r>
      <w:r w:rsidR="00EB7E21" w:rsidRPr="00C23B99">
        <w:rPr>
          <w:rFonts w:ascii="Times New Roman" w:eastAsia="Times New Roman" w:hAnsi="Times New Roman" w:cs="Times New Roman"/>
          <w:sz w:val="24"/>
          <w:szCs w:val="24"/>
          <w:lang w:eastAsia="el-GR"/>
        </w:rPr>
        <w:t>αναφέρει</w:t>
      </w:r>
      <w:r w:rsidRPr="00C23B99">
        <w:rPr>
          <w:rFonts w:ascii="Times New Roman" w:eastAsia="Times New Roman" w:hAnsi="Times New Roman" w:cs="Times New Roman"/>
          <w:sz w:val="24"/>
          <w:szCs w:val="24"/>
          <w:lang w:eastAsia="el-GR"/>
        </w:rPr>
        <w:t xml:space="preserve"> διαφορές με την ανοικτή μίνι-</w:t>
      </w:r>
      <w:proofErr w:type="spellStart"/>
      <w:r w:rsidRPr="00C23B99">
        <w:rPr>
          <w:rFonts w:ascii="Times New Roman" w:eastAsia="Times New Roman" w:hAnsi="Times New Roman" w:cs="Times New Roman"/>
          <w:sz w:val="24"/>
          <w:szCs w:val="24"/>
          <w:lang w:eastAsia="el-GR"/>
        </w:rPr>
        <w:t>χολοκυστεκτομή</w:t>
      </w:r>
      <w:proofErr w:type="spellEnd"/>
      <w:r w:rsidRPr="00C23B99">
        <w:rPr>
          <w:rFonts w:ascii="Times New Roman" w:eastAsia="Times New Roman" w:hAnsi="Times New Roman" w:cs="Times New Roman"/>
          <w:sz w:val="24"/>
          <w:szCs w:val="24"/>
          <w:lang w:eastAsia="el-GR"/>
        </w:rPr>
        <w:t xml:space="preserve">. </w:t>
      </w:r>
      <w:r w:rsidR="00EB7E21" w:rsidRPr="00C23B99">
        <w:rPr>
          <w:rFonts w:ascii="Times New Roman" w:eastAsia="Times New Roman" w:hAnsi="Times New Roman" w:cs="Times New Roman"/>
          <w:sz w:val="24"/>
          <w:szCs w:val="24"/>
          <w:lang w:eastAsia="el-GR"/>
        </w:rPr>
        <w:t>Ωστόσο η</w:t>
      </w:r>
      <w:r w:rsidRPr="00C23B99">
        <w:rPr>
          <w:rFonts w:ascii="Times New Roman" w:eastAsia="Times New Roman" w:hAnsi="Times New Roman" w:cs="Times New Roman"/>
          <w:sz w:val="24"/>
          <w:szCs w:val="24"/>
          <w:lang w:eastAsia="el-GR"/>
        </w:rPr>
        <w:t xml:space="preserve"> ελάχιστα επεμβατική προσέγγιση είναι </w:t>
      </w:r>
      <w:proofErr w:type="spellStart"/>
      <w:r w:rsidRPr="00C23B99">
        <w:rPr>
          <w:rFonts w:ascii="Times New Roman" w:eastAsia="Times New Roman" w:hAnsi="Times New Roman" w:cs="Times New Roman"/>
          <w:sz w:val="24"/>
          <w:szCs w:val="24"/>
          <w:lang w:eastAsia="el-GR"/>
        </w:rPr>
        <w:t>φυσιολογικότερη</w:t>
      </w:r>
      <w:proofErr w:type="spellEnd"/>
      <w:r w:rsidRPr="00C23B99">
        <w:rPr>
          <w:rFonts w:ascii="Times New Roman" w:eastAsia="Times New Roman" w:hAnsi="Times New Roman" w:cs="Times New Roman"/>
          <w:sz w:val="24"/>
          <w:szCs w:val="24"/>
          <w:lang w:eastAsia="el-GR"/>
        </w:rPr>
        <w:t xml:space="preserve"> και σίγουρα </w:t>
      </w:r>
      <w:r w:rsidR="008734B4" w:rsidRPr="00C23B99">
        <w:rPr>
          <w:rFonts w:ascii="Times New Roman" w:eastAsia="Times New Roman" w:hAnsi="Times New Roman" w:cs="Times New Roman"/>
          <w:sz w:val="24"/>
          <w:szCs w:val="24"/>
          <w:lang w:eastAsia="el-GR"/>
        </w:rPr>
        <w:t xml:space="preserve">προσδιορίζει </w:t>
      </w:r>
      <w:r w:rsidRPr="00C23B99">
        <w:rPr>
          <w:rFonts w:ascii="Times New Roman" w:eastAsia="Times New Roman" w:hAnsi="Times New Roman" w:cs="Times New Roman"/>
          <w:sz w:val="24"/>
          <w:szCs w:val="24"/>
          <w:lang w:eastAsia="el-GR"/>
        </w:rPr>
        <w:t>το μέλλον των προγραμμάτων ταχείας ανάρρωσης όταν συνδυάζ</w:t>
      </w:r>
      <w:r w:rsidR="00EB7E21" w:rsidRPr="00C23B99">
        <w:rPr>
          <w:rFonts w:ascii="Times New Roman" w:eastAsia="Times New Roman" w:hAnsi="Times New Roman" w:cs="Times New Roman"/>
          <w:sz w:val="24"/>
          <w:szCs w:val="24"/>
          <w:lang w:eastAsia="el-GR"/>
        </w:rPr>
        <w:t>εται</w:t>
      </w:r>
      <w:r w:rsidRPr="00C23B99">
        <w:rPr>
          <w:rFonts w:ascii="Times New Roman" w:eastAsia="Times New Roman" w:hAnsi="Times New Roman" w:cs="Times New Roman"/>
          <w:sz w:val="24"/>
          <w:szCs w:val="24"/>
          <w:lang w:eastAsia="el-GR"/>
        </w:rPr>
        <w:t xml:space="preserve"> με άλλες </w:t>
      </w:r>
      <w:proofErr w:type="spellStart"/>
      <w:r w:rsidRPr="00C23B99">
        <w:rPr>
          <w:rFonts w:ascii="Times New Roman" w:eastAsia="Times New Roman" w:hAnsi="Times New Roman" w:cs="Times New Roman"/>
          <w:sz w:val="24"/>
          <w:szCs w:val="24"/>
          <w:lang w:eastAsia="el-GR"/>
        </w:rPr>
        <w:t>περιεγχειρητικές</w:t>
      </w:r>
      <w:proofErr w:type="spellEnd"/>
      <w:r w:rsidRPr="00C23B99">
        <w:rPr>
          <w:rFonts w:ascii="Times New Roman" w:eastAsia="Times New Roman" w:hAnsi="Times New Roman" w:cs="Times New Roman"/>
          <w:sz w:val="24"/>
          <w:szCs w:val="24"/>
          <w:lang w:eastAsia="el-GR"/>
        </w:rPr>
        <w:t xml:space="preserve"> αρχές φροντίδας.</w:t>
      </w:r>
    </w:p>
    <w:p w:rsidR="00CE1448" w:rsidRPr="00C23B99" w:rsidRDefault="00CE1448" w:rsidP="00D6201C">
      <w:pPr>
        <w:shd w:val="clear" w:color="auto" w:fill="FFFFFF"/>
        <w:spacing w:after="0" w:line="240" w:lineRule="auto"/>
        <w:contextualSpacing/>
        <w:jc w:val="both"/>
        <w:rPr>
          <w:rFonts w:ascii="Times New Roman" w:eastAsia="Times New Roman" w:hAnsi="Times New Roman" w:cs="Times New Roman"/>
          <w:sz w:val="24"/>
          <w:szCs w:val="24"/>
          <w:lang w:eastAsia="el-GR"/>
        </w:rPr>
      </w:pPr>
    </w:p>
    <w:p w:rsidR="005459FA" w:rsidRPr="00C23B99" w:rsidRDefault="005459FA" w:rsidP="00D6201C">
      <w:pPr>
        <w:spacing w:before="100" w:beforeAutospacing="1" w:after="0" w:line="240" w:lineRule="auto"/>
        <w:contextualSpacing/>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Η </w:t>
      </w:r>
      <w:r w:rsidRPr="00C23B99">
        <w:rPr>
          <w:rFonts w:ascii="Times New Roman" w:eastAsia="Times New Roman" w:hAnsi="Times New Roman" w:cs="Times New Roman"/>
          <w:b/>
          <w:i/>
          <w:sz w:val="24"/>
          <w:szCs w:val="24"/>
          <w:lang w:eastAsia="el-GR"/>
        </w:rPr>
        <w:t>χορήγηση φαρμάκων</w:t>
      </w:r>
      <w:r w:rsidRPr="00C23B99">
        <w:rPr>
          <w:rFonts w:ascii="Times New Roman" w:eastAsia="Times New Roman" w:hAnsi="Times New Roman" w:cs="Times New Roman"/>
          <w:sz w:val="24"/>
          <w:szCs w:val="24"/>
          <w:lang w:eastAsia="el-GR"/>
        </w:rPr>
        <w:t xml:space="preserve"> πριν το χειρουργείο υποβαθμίστηκε με τη χρήση νέων τεχνικών αναισθησίας και νέων φαρμάκων. Οι </w:t>
      </w:r>
      <w:proofErr w:type="spellStart"/>
      <w:r w:rsidRPr="00C23B99">
        <w:rPr>
          <w:rFonts w:ascii="Times New Roman" w:eastAsia="Times New Roman" w:hAnsi="Times New Roman" w:cs="Times New Roman"/>
          <w:sz w:val="24"/>
          <w:szCs w:val="24"/>
          <w:lang w:eastAsia="el-GR"/>
        </w:rPr>
        <w:t>βενζοδιαζεπίνες</w:t>
      </w:r>
      <w:proofErr w:type="spellEnd"/>
      <w:r w:rsidRPr="00C23B99">
        <w:rPr>
          <w:rFonts w:ascii="Times New Roman" w:eastAsia="Times New Roman" w:hAnsi="Times New Roman" w:cs="Times New Roman"/>
          <w:sz w:val="24"/>
          <w:szCs w:val="24"/>
          <w:lang w:eastAsia="el-GR"/>
        </w:rPr>
        <w:t xml:space="preserve"> – η πιο συνήθης προεγχειρητική αγωγή – έχουν χρόνο ημίσειας ζωής μεγαλύτερο από νέα πτητικά ή </w:t>
      </w:r>
      <w:proofErr w:type="spellStart"/>
      <w:r w:rsidRPr="00C23B99">
        <w:rPr>
          <w:rFonts w:ascii="Times New Roman" w:eastAsia="Times New Roman" w:hAnsi="Times New Roman" w:cs="Times New Roman"/>
          <w:sz w:val="24"/>
          <w:szCs w:val="24"/>
          <w:lang w:eastAsia="el-GR"/>
        </w:rPr>
        <w:t>προποφόλες</w:t>
      </w:r>
      <w:proofErr w:type="spellEnd"/>
      <w:r w:rsidRPr="00C23B99">
        <w:rPr>
          <w:rFonts w:ascii="Times New Roman" w:eastAsia="Times New Roman" w:hAnsi="Times New Roman" w:cs="Times New Roman"/>
          <w:sz w:val="24"/>
          <w:szCs w:val="24"/>
          <w:lang w:eastAsia="el-GR"/>
        </w:rPr>
        <w:t xml:space="preserve">, φέρνουν υπνηλία στον ασθενή και δεν του επιτρέπουν να καθίσει καλά στο κρεβάτι και συνεπώς να αναπνεύσει βαθιά ή να </w:t>
      </w:r>
      <w:r w:rsidR="00793816" w:rsidRPr="00C23B99">
        <w:rPr>
          <w:rFonts w:ascii="Times New Roman" w:eastAsia="Times New Roman" w:hAnsi="Times New Roman" w:cs="Times New Roman"/>
          <w:sz w:val="24"/>
          <w:szCs w:val="24"/>
          <w:lang w:eastAsia="el-GR"/>
        </w:rPr>
        <w:t>κατα</w:t>
      </w:r>
      <w:r w:rsidRPr="00C23B99">
        <w:rPr>
          <w:rFonts w:ascii="Times New Roman" w:eastAsia="Times New Roman" w:hAnsi="Times New Roman" w:cs="Times New Roman"/>
          <w:sz w:val="24"/>
          <w:szCs w:val="24"/>
          <w:lang w:eastAsia="el-GR"/>
        </w:rPr>
        <w:t xml:space="preserve">πιεί φυσιολογικά. </w:t>
      </w:r>
    </w:p>
    <w:p w:rsidR="00F24202" w:rsidRPr="00C23B99" w:rsidRDefault="00F24202" w:rsidP="00D6201C">
      <w:pPr>
        <w:shd w:val="clear" w:color="auto" w:fill="FFFFFF"/>
        <w:spacing w:before="60" w:after="0" w:line="240" w:lineRule="auto"/>
        <w:contextualSpacing/>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Νέα φάρμακα μελετώνται για την μείωση του χειρουργικού στρες με </w:t>
      </w:r>
      <w:r w:rsidR="00B64777">
        <w:rPr>
          <w:rFonts w:ascii="Times New Roman" w:eastAsia="Times New Roman" w:hAnsi="Times New Roman" w:cs="Times New Roman"/>
          <w:sz w:val="24"/>
          <w:szCs w:val="24"/>
          <w:lang w:eastAsia="el-GR"/>
        </w:rPr>
        <w:t>σκοπό</w:t>
      </w:r>
      <w:r w:rsidRPr="00C23B99">
        <w:rPr>
          <w:rFonts w:ascii="Times New Roman" w:eastAsia="Times New Roman" w:hAnsi="Times New Roman" w:cs="Times New Roman"/>
          <w:sz w:val="24"/>
          <w:szCs w:val="24"/>
          <w:lang w:eastAsia="el-GR"/>
        </w:rPr>
        <w:t xml:space="preserve"> την καλύτερη ανάρρωση</w:t>
      </w:r>
      <w:r w:rsidR="00B64777">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eastAsia="el-GR"/>
        </w:rPr>
        <w:t xml:space="preserve"> όπως </w:t>
      </w:r>
      <w:proofErr w:type="spellStart"/>
      <w:r w:rsidRPr="00C23B99">
        <w:rPr>
          <w:rFonts w:ascii="Times New Roman" w:eastAsia="Times New Roman" w:hAnsi="Times New Roman" w:cs="Times New Roman"/>
          <w:b/>
          <w:i/>
          <w:sz w:val="24"/>
          <w:szCs w:val="24"/>
          <w:lang w:eastAsia="el-GR"/>
        </w:rPr>
        <w:t>γλυκοκορτικοειδή</w:t>
      </w:r>
      <w:proofErr w:type="spellEnd"/>
      <w:r w:rsidRPr="00C23B99">
        <w:rPr>
          <w:rFonts w:ascii="Times New Roman" w:eastAsia="Times New Roman" w:hAnsi="Times New Roman" w:cs="Times New Roman"/>
          <w:sz w:val="24"/>
          <w:szCs w:val="24"/>
          <w:lang w:eastAsia="el-GR"/>
        </w:rPr>
        <w:t xml:space="preserve"> που παίζουν σημαντικό ρόλο για τη μείωση του πόνου, της ναυτίας και του </w:t>
      </w:r>
      <w:r w:rsidR="00793816" w:rsidRPr="00C23B99">
        <w:rPr>
          <w:rFonts w:ascii="Times New Roman" w:eastAsia="Times New Roman" w:hAnsi="Times New Roman" w:cs="Times New Roman"/>
          <w:sz w:val="24"/>
          <w:szCs w:val="24"/>
          <w:lang w:eastAsia="el-GR"/>
        </w:rPr>
        <w:t>εμέτου</w:t>
      </w:r>
      <w:fldSimple w:instr=" REF _Ref272693672 \r \h  \* MERGEFORMAT ">
        <w:r w:rsidR="000D2C9D" w:rsidRPr="000D2C9D">
          <w:rPr>
            <w:rFonts w:ascii="Times New Roman" w:eastAsia="Times New Roman" w:hAnsi="Times New Roman" w:cs="Times New Roman"/>
            <w:sz w:val="24"/>
            <w:szCs w:val="24"/>
            <w:vertAlign w:val="superscript"/>
            <w:lang w:eastAsia="el-GR"/>
          </w:rPr>
          <w:t>28</w:t>
        </w:r>
      </w:fldSimple>
      <w:r w:rsidR="00600BA1" w:rsidRPr="00C23B99">
        <w:rPr>
          <w:rFonts w:ascii="Times New Roman" w:eastAsia="Times New Roman" w:hAnsi="Times New Roman" w:cs="Times New Roman"/>
          <w:sz w:val="24"/>
          <w:szCs w:val="24"/>
          <w:vertAlign w:val="superscript"/>
          <w:lang w:eastAsia="el-GR"/>
        </w:rPr>
        <w:t>,</w:t>
      </w:r>
      <w:fldSimple w:instr=" REF _Ref272693676 \r \h  \* MERGEFORMAT ">
        <w:r w:rsidR="000D2C9D" w:rsidRPr="000D2C9D">
          <w:rPr>
            <w:rFonts w:ascii="Times New Roman" w:eastAsia="Times New Roman" w:hAnsi="Times New Roman" w:cs="Times New Roman"/>
            <w:sz w:val="24"/>
            <w:szCs w:val="24"/>
            <w:vertAlign w:val="superscript"/>
            <w:lang w:eastAsia="el-GR"/>
          </w:rPr>
          <w:t>41</w:t>
        </w:r>
      </w:fldSimple>
      <w:r w:rsidRPr="00C23B99">
        <w:rPr>
          <w:rFonts w:ascii="Times New Roman" w:eastAsia="Times New Roman" w:hAnsi="Times New Roman" w:cs="Times New Roman"/>
          <w:sz w:val="24"/>
          <w:szCs w:val="24"/>
          <w:lang w:eastAsia="el-GR"/>
        </w:rPr>
        <w:t xml:space="preserve">. </w:t>
      </w:r>
    </w:p>
    <w:p w:rsidR="00F24202" w:rsidRPr="00C23B99" w:rsidRDefault="00F24202"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Άλλα φάρμακα περιλαμβάνουν </w:t>
      </w:r>
      <w:r w:rsidRPr="00C23B99">
        <w:rPr>
          <w:rFonts w:ascii="Times New Roman" w:eastAsia="Times New Roman" w:hAnsi="Times New Roman" w:cs="Times New Roman"/>
          <w:b/>
          <w:i/>
          <w:sz w:val="24"/>
          <w:szCs w:val="24"/>
          <w:lang w:eastAsia="el-GR"/>
        </w:rPr>
        <w:t>α</w:t>
      </w:r>
      <w:r w:rsidRPr="00C23B99">
        <w:rPr>
          <w:rFonts w:ascii="Times New Roman" w:eastAsia="Times New Roman" w:hAnsi="Times New Roman" w:cs="Times New Roman"/>
          <w:b/>
          <w:i/>
          <w:sz w:val="24"/>
          <w:szCs w:val="24"/>
          <w:vertAlign w:val="subscript"/>
          <w:lang w:eastAsia="el-GR"/>
        </w:rPr>
        <w:t>2</w:t>
      </w:r>
      <w:r w:rsidRPr="00C23B99">
        <w:rPr>
          <w:rFonts w:ascii="Times New Roman" w:eastAsia="Times New Roman" w:hAnsi="Times New Roman" w:cs="Times New Roman"/>
          <w:b/>
          <w:i/>
          <w:sz w:val="24"/>
          <w:szCs w:val="24"/>
          <w:lang w:eastAsia="el-GR"/>
        </w:rPr>
        <w:t>-ανταγωνισ</w:t>
      </w:r>
      <w:r w:rsidR="00635BD1">
        <w:rPr>
          <w:rFonts w:ascii="Times New Roman" w:eastAsia="Times New Roman" w:hAnsi="Times New Roman" w:cs="Times New Roman"/>
          <w:b/>
          <w:i/>
          <w:sz w:val="24"/>
          <w:szCs w:val="24"/>
          <w:lang w:eastAsia="el-GR"/>
        </w:rPr>
        <w:t>τ</w:t>
      </w:r>
      <w:r w:rsidRPr="00C23B99">
        <w:rPr>
          <w:rFonts w:ascii="Times New Roman" w:eastAsia="Times New Roman" w:hAnsi="Times New Roman" w:cs="Times New Roman"/>
          <w:b/>
          <w:i/>
          <w:sz w:val="24"/>
          <w:szCs w:val="24"/>
          <w:lang w:eastAsia="el-GR"/>
        </w:rPr>
        <w:t>ές</w:t>
      </w:r>
      <w:fldSimple w:instr=" REF _Ref272693713 \r \h  \* MERGEFORMAT ">
        <w:r w:rsidR="000D2C9D" w:rsidRPr="000D2C9D">
          <w:rPr>
            <w:rFonts w:ascii="Times New Roman" w:eastAsia="Times New Roman" w:hAnsi="Times New Roman" w:cs="Times New Roman"/>
            <w:b/>
            <w:i/>
            <w:sz w:val="24"/>
            <w:szCs w:val="24"/>
            <w:vertAlign w:val="superscript"/>
            <w:lang w:eastAsia="el-GR"/>
          </w:rPr>
          <w:t>67</w:t>
        </w:r>
      </w:fldSimple>
      <w:r w:rsidR="00600BA1" w:rsidRPr="00C23B99">
        <w:rPr>
          <w:rFonts w:ascii="Times New Roman" w:eastAsia="Times New Roman" w:hAnsi="Times New Roman" w:cs="Times New Roman"/>
          <w:b/>
          <w:i/>
          <w:sz w:val="24"/>
          <w:szCs w:val="24"/>
          <w:lang w:eastAsia="el-GR"/>
        </w:rPr>
        <w:t>,</w:t>
      </w:r>
      <w:r w:rsidRPr="00C23B99">
        <w:rPr>
          <w:rFonts w:ascii="Times New Roman" w:eastAsia="Times New Roman" w:hAnsi="Times New Roman" w:cs="Times New Roman"/>
          <w:sz w:val="24"/>
          <w:szCs w:val="24"/>
          <w:lang w:eastAsia="el-GR"/>
        </w:rPr>
        <w:t xml:space="preserve"> </w:t>
      </w:r>
      <w:r w:rsidRPr="00C23B99">
        <w:rPr>
          <w:rFonts w:ascii="Times New Roman" w:eastAsia="Times New Roman" w:hAnsi="Times New Roman" w:cs="Times New Roman"/>
          <w:b/>
          <w:i/>
          <w:sz w:val="24"/>
          <w:szCs w:val="24"/>
          <w:lang w:eastAsia="el-GR"/>
        </w:rPr>
        <w:t>αντιεμετικά</w:t>
      </w:r>
      <w:fldSimple w:instr=" REF _Ref272693755 \r \h  \* MERGEFORMAT ">
        <w:r w:rsidR="000D2C9D" w:rsidRPr="000D2C9D">
          <w:rPr>
            <w:rFonts w:ascii="Times New Roman" w:eastAsia="Times New Roman" w:hAnsi="Times New Roman" w:cs="Times New Roman"/>
            <w:b/>
            <w:i/>
            <w:sz w:val="24"/>
            <w:szCs w:val="24"/>
            <w:vertAlign w:val="superscript"/>
            <w:lang w:eastAsia="el-GR"/>
          </w:rPr>
          <w:t>2</w:t>
        </w:r>
      </w:fldSimple>
      <w:r w:rsidR="00600BA1" w:rsidRPr="00C23B99">
        <w:rPr>
          <w:rFonts w:ascii="Times New Roman" w:eastAsia="Times New Roman" w:hAnsi="Times New Roman" w:cs="Times New Roman"/>
          <w:b/>
          <w:i/>
          <w:sz w:val="24"/>
          <w:szCs w:val="24"/>
          <w:vertAlign w:val="superscript"/>
          <w:lang w:eastAsia="el-GR"/>
        </w:rPr>
        <w:t>,</w:t>
      </w:r>
      <w:fldSimple w:instr=" REF _Ref272693759 \r \h  \* MERGEFORMAT ">
        <w:r w:rsidR="000D2C9D" w:rsidRPr="000D2C9D">
          <w:rPr>
            <w:rFonts w:ascii="Times New Roman" w:eastAsia="Times New Roman" w:hAnsi="Times New Roman" w:cs="Times New Roman"/>
            <w:b/>
            <w:i/>
            <w:sz w:val="24"/>
            <w:szCs w:val="24"/>
            <w:vertAlign w:val="superscript"/>
            <w:lang w:eastAsia="el-GR"/>
          </w:rPr>
          <w:t>15</w:t>
        </w:r>
      </w:fldSimple>
      <w:r w:rsidR="00600BA1" w:rsidRPr="00C23B99">
        <w:rPr>
          <w:rFonts w:ascii="Times New Roman" w:eastAsia="Times New Roman" w:hAnsi="Times New Roman" w:cs="Times New Roman"/>
          <w:b/>
          <w:i/>
          <w:sz w:val="24"/>
          <w:szCs w:val="24"/>
          <w:lang w:eastAsia="el-GR"/>
        </w:rPr>
        <w:t xml:space="preserve"> </w:t>
      </w:r>
      <w:r w:rsidR="00600BA1" w:rsidRPr="00C23B99">
        <w:rPr>
          <w:rFonts w:ascii="Times New Roman" w:eastAsia="Times New Roman" w:hAnsi="Times New Roman" w:cs="Times New Roman"/>
          <w:sz w:val="24"/>
          <w:szCs w:val="24"/>
          <w:lang w:eastAsia="el-GR"/>
        </w:rPr>
        <w:t>κ</w:t>
      </w:r>
      <w:r w:rsidRPr="00C23B99">
        <w:rPr>
          <w:rFonts w:ascii="Times New Roman" w:eastAsia="Times New Roman" w:hAnsi="Times New Roman" w:cs="Times New Roman"/>
          <w:sz w:val="24"/>
          <w:szCs w:val="24"/>
          <w:lang w:eastAsia="el-GR"/>
        </w:rPr>
        <w:t xml:space="preserve">αι </w:t>
      </w:r>
      <w:r w:rsidRPr="00C23B99">
        <w:rPr>
          <w:rFonts w:ascii="Times New Roman" w:eastAsia="Times New Roman" w:hAnsi="Times New Roman" w:cs="Times New Roman"/>
          <w:b/>
          <w:i/>
          <w:sz w:val="24"/>
          <w:szCs w:val="24"/>
          <w:lang w:eastAsia="el-GR"/>
        </w:rPr>
        <w:t>τοπικά αναισθητικά</w:t>
      </w:r>
      <w:fldSimple w:instr=" REF _Ref272693798 \r \h  \* MERGEFORMAT ">
        <w:r w:rsidR="000D2C9D" w:rsidRPr="000D2C9D">
          <w:rPr>
            <w:rFonts w:ascii="Times New Roman" w:eastAsia="Times New Roman" w:hAnsi="Times New Roman" w:cs="Times New Roman"/>
            <w:b/>
            <w:i/>
            <w:sz w:val="24"/>
            <w:szCs w:val="24"/>
            <w:vertAlign w:val="superscript"/>
            <w:lang w:eastAsia="el-GR"/>
          </w:rPr>
          <w:t>22</w:t>
        </w:r>
      </w:fldSimple>
      <w:r w:rsidR="00600BA1" w:rsidRPr="00C23B99">
        <w:rPr>
          <w:rFonts w:ascii="Times New Roman" w:eastAsia="Times New Roman" w:hAnsi="Times New Roman" w:cs="Times New Roman"/>
          <w:b/>
          <w:i/>
          <w:sz w:val="24"/>
          <w:szCs w:val="24"/>
          <w:vertAlign w:val="superscript"/>
          <w:lang w:eastAsia="el-GR"/>
        </w:rPr>
        <w:t>,</w:t>
      </w:r>
      <w:fldSimple w:instr=" REF _Ref272693803 \r \h  \* MERGEFORMAT ">
        <w:r w:rsidR="000D2C9D" w:rsidRPr="000D2C9D">
          <w:rPr>
            <w:rFonts w:ascii="Times New Roman" w:eastAsia="Times New Roman" w:hAnsi="Times New Roman" w:cs="Times New Roman"/>
            <w:b/>
            <w:i/>
            <w:sz w:val="24"/>
            <w:szCs w:val="24"/>
            <w:vertAlign w:val="superscript"/>
            <w:lang w:eastAsia="el-GR"/>
          </w:rPr>
          <w:t>34</w:t>
        </w:r>
      </w:fldSimple>
      <w:r w:rsidR="00600BA1" w:rsidRPr="00C23B99">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eastAsia="el-GR"/>
        </w:rPr>
        <w:t xml:space="preserve"> </w:t>
      </w:r>
    </w:p>
    <w:p w:rsidR="00F24202" w:rsidRPr="00C23B99" w:rsidRDefault="00F24202"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Η χρήση αναβολικών παραγόντων σε ασθενείς υψηλού κινδύνου (εγκαύματα, κατάγματα </w:t>
      </w:r>
      <w:proofErr w:type="spellStart"/>
      <w:r w:rsidRPr="00C23B99">
        <w:rPr>
          <w:rFonts w:ascii="Times New Roman" w:eastAsia="Times New Roman" w:hAnsi="Times New Roman" w:cs="Times New Roman"/>
          <w:sz w:val="24"/>
          <w:szCs w:val="24"/>
          <w:lang w:eastAsia="el-GR"/>
        </w:rPr>
        <w:t>ισχύου</w:t>
      </w:r>
      <w:proofErr w:type="spellEnd"/>
      <w:r w:rsidRPr="00C23B99">
        <w:rPr>
          <w:rFonts w:ascii="Times New Roman" w:eastAsia="Times New Roman" w:hAnsi="Times New Roman" w:cs="Times New Roman"/>
          <w:sz w:val="24"/>
          <w:szCs w:val="24"/>
          <w:lang w:eastAsia="el-GR"/>
        </w:rPr>
        <w:t>, κλπ.) μπορεί να  συντομεύσ</w:t>
      </w:r>
      <w:r w:rsidR="00D171C6" w:rsidRPr="00C23B99">
        <w:rPr>
          <w:rFonts w:ascii="Times New Roman" w:eastAsia="Times New Roman" w:hAnsi="Times New Roman" w:cs="Times New Roman"/>
          <w:sz w:val="24"/>
          <w:szCs w:val="24"/>
          <w:lang w:eastAsia="el-GR"/>
        </w:rPr>
        <w:t>ουν</w:t>
      </w:r>
      <w:r w:rsidRPr="00C23B99">
        <w:rPr>
          <w:rFonts w:ascii="Times New Roman" w:eastAsia="Times New Roman" w:hAnsi="Times New Roman" w:cs="Times New Roman"/>
          <w:sz w:val="24"/>
          <w:szCs w:val="24"/>
          <w:lang w:eastAsia="el-GR"/>
        </w:rPr>
        <w:t xml:space="preserve"> τη μακροχρόνια περίοδο αποκατάστασης αλλά θα πρέπει να γίνε</w:t>
      </w:r>
      <w:r w:rsidR="00D171C6" w:rsidRPr="00C23B99">
        <w:rPr>
          <w:rFonts w:ascii="Times New Roman" w:eastAsia="Times New Roman" w:hAnsi="Times New Roman" w:cs="Times New Roman"/>
          <w:sz w:val="24"/>
          <w:szCs w:val="24"/>
          <w:lang w:eastAsia="el-GR"/>
        </w:rPr>
        <w:t>ται</w:t>
      </w:r>
      <w:r w:rsidRPr="00C23B99">
        <w:rPr>
          <w:rFonts w:ascii="Times New Roman" w:eastAsia="Times New Roman" w:hAnsi="Times New Roman" w:cs="Times New Roman"/>
          <w:sz w:val="24"/>
          <w:szCs w:val="24"/>
          <w:lang w:eastAsia="el-GR"/>
        </w:rPr>
        <w:t xml:space="preserve"> με μεγάλη προσοχή</w:t>
      </w:r>
      <w:fldSimple w:instr=" REF _Ref272693842 \r \h  \* MERGEFORMAT ">
        <w:r w:rsidR="000D2C9D" w:rsidRPr="000D2C9D">
          <w:rPr>
            <w:rFonts w:ascii="Times New Roman" w:eastAsia="Times New Roman" w:hAnsi="Times New Roman" w:cs="Times New Roman"/>
            <w:sz w:val="24"/>
            <w:szCs w:val="24"/>
            <w:vertAlign w:val="superscript"/>
            <w:lang w:eastAsia="el-GR"/>
          </w:rPr>
          <w:t>21</w:t>
        </w:r>
      </w:fldSimple>
      <w:r w:rsidR="00600BA1" w:rsidRPr="00C23B99">
        <w:rPr>
          <w:rFonts w:ascii="Times New Roman" w:eastAsia="Times New Roman" w:hAnsi="Times New Roman" w:cs="Times New Roman"/>
          <w:sz w:val="24"/>
          <w:szCs w:val="24"/>
          <w:vertAlign w:val="superscript"/>
          <w:lang w:eastAsia="el-GR"/>
        </w:rPr>
        <w:t>,</w:t>
      </w:r>
      <w:fldSimple w:instr=" REF _Ref272693847 \r \h  \* MERGEFORMAT ">
        <w:r w:rsidR="000D2C9D" w:rsidRPr="000D2C9D">
          <w:rPr>
            <w:rFonts w:ascii="Times New Roman" w:eastAsia="Times New Roman" w:hAnsi="Times New Roman" w:cs="Times New Roman"/>
            <w:sz w:val="24"/>
            <w:szCs w:val="24"/>
            <w:vertAlign w:val="superscript"/>
            <w:lang w:eastAsia="el-GR"/>
          </w:rPr>
          <w:t>31</w:t>
        </w:r>
      </w:fldSimple>
      <w:r w:rsidR="00600BA1" w:rsidRPr="00C23B99">
        <w:rPr>
          <w:rFonts w:ascii="Times New Roman" w:eastAsia="Times New Roman" w:hAnsi="Times New Roman" w:cs="Times New Roman"/>
          <w:sz w:val="24"/>
          <w:szCs w:val="24"/>
          <w:vertAlign w:val="superscript"/>
          <w:lang w:eastAsia="el-GR"/>
        </w:rPr>
        <w:t>,</w:t>
      </w:r>
      <w:fldSimple w:instr=" REF _Ref272693852 \r \h  \* MERGEFORMAT ">
        <w:r w:rsidR="000D2C9D" w:rsidRPr="000D2C9D">
          <w:rPr>
            <w:rFonts w:ascii="Times New Roman" w:eastAsia="Times New Roman" w:hAnsi="Times New Roman" w:cs="Times New Roman"/>
            <w:sz w:val="24"/>
            <w:szCs w:val="24"/>
            <w:vertAlign w:val="superscript"/>
            <w:lang w:eastAsia="el-GR"/>
          </w:rPr>
          <w:t>55</w:t>
        </w:r>
      </w:fldSimple>
      <w:r w:rsidR="00600BA1" w:rsidRPr="00C23B99">
        <w:rPr>
          <w:rFonts w:ascii="Times New Roman" w:eastAsia="Times New Roman" w:hAnsi="Times New Roman" w:cs="Times New Roman"/>
          <w:sz w:val="24"/>
          <w:szCs w:val="24"/>
          <w:lang w:eastAsia="el-GR"/>
        </w:rPr>
        <w:t>.</w:t>
      </w:r>
      <w:r w:rsidRPr="00C23B99">
        <w:rPr>
          <w:rFonts w:ascii="Times New Roman" w:eastAsia="Times New Roman" w:hAnsi="Times New Roman" w:cs="Times New Roman"/>
          <w:sz w:val="24"/>
          <w:szCs w:val="24"/>
          <w:lang w:eastAsia="el-GR"/>
        </w:rPr>
        <w:t xml:space="preserve"> </w:t>
      </w:r>
    </w:p>
    <w:p w:rsidR="00F24202" w:rsidRPr="00C23B99" w:rsidRDefault="00F24202"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Η </w:t>
      </w:r>
      <w:r w:rsidRPr="00C23B99">
        <w:rPr>
          <w:rFonts w:ascii="Times New Roman" w:eastAsia="Times New Roman" w:hAnsi="Times New Roman" w:cs="Times New Roman"/>
          <w:b/>
          <w:i/>
          <w:sz w:val="24"/>
          <w:szCs w:val="24"/>
          <w:lang w:eastAsia="el-GR"/>
        </w:rPr>
        <w:t>ινσουλίνη</w:t>
      </w:r>
      <w:r w:rsidRPr="00C23B99">
        <w:rPr>
          <w:rFonts w:ascii="Times New Roman" w:eastAsia="Times New Roman" w:hAnsi="Times New Roman" w:cs="Times New Roman"/>
          <w:sz w:val="24"/>
          <w:szCs w:val="24"/>
          <w:lang w:eastAsia="el-GR"/>
        </w:rPr>
        <w:t xml:space="preserve"> λόγω των αντιφλεγμονωδών της αποτελεσμάτων</w:t>
      </w:r>
      <w:fldSimple w:instr=" REF _Ref272693888 \r \h  \* MERGEFORMAT ">
        <w:r w:rsidR="000D2C9D" w:rsidRPr="000D2C9D">
          <w:rPr>
            <w:rFonts w:ascii="Times New Roman" w:eastAsia="Times New Roman" w:hAnsi="Times New Roman" w:cs="Times New Roman"/>
            <w:sz w:val="24"/>
            <w:szCs w:val="24"/>
            <w:vertAlign w:val="superscript"/>
            <w:lang w:eastAsia="el-GR"/>
          </w:rPr>
          <w:t>32</w:t>
        </w:r>
      </w:fldSimple>
      <w:r w:rsidR="00600BA1" w:rsidRPr="00C23B99">
        <w:rPr>
          <w:rFonts w:ascii="Times New Roman" w:eastAsia="Times New Roman" w:hAnsi="Times New Roman" w:cs="Times New Roman"/>
          <w:sz w:val="24"/>
          <w:szCs w:val="24"/>
          <w:vertAlign w:val="superscript"/>
          <w:lang w:eastAsia="el-GR"/>
        </w:rPr>
        <w:t xml:space="preserve"> </w:t>
      </w:r>
      <w:r w:rsidRPr="00C23B99">
        <w:rPr>
          <w:rFonts w:ascii="Times New Roman" w:eastAsia="Times New Roman" w:hAnsi="Times New Roman" w:cs="Times New Roman"/>
          <w:sz w:val="24"/>
          <w:szCs w:val="24"/>
          <w:lang w:eastAsia="el-GR"/>
        </w:rPr>
        <w:t xml:space="preserve">μπορεί να λειτουργήσει ως σημαντικό εργαλείο για τη μείωση του στρες και </w:t>
      </w:r>
      <w:r w:rsidR="00793816" w:rsidRPr="00C23B99">
        <w:rPr>
          <w:rFonts w:ascii="Times New Roman" w:eastAsia="Times New Roman" w:hAnsi="Times New Roman" w:cs="Times New Roman"/>
          <w:sz w:val="24"/>
          <w:szCs w:val="24"/>
          <w:lang w:eastAsia="el-GR"/>
        </w:rPr>
        <w:t xml:space="preserve">τη </w:t>
      </w:r>
      <w:r w:rsidRPr="00C23B99">
        <w:rPr>
          <w:rFonts w:ascii="Times New Roman" w:eastAsia="Times New Roman" w:hAnsi="Times New Roman" w:cs="Times New Roman"/>
          <w:sz w:val="24"/>
          <w:szCs w:val="24"/>
          <w:lang w:eastAsia="el-GR"/>
        </w:rPr>
        <w:t xml:space="preserve">δυσλειτουργία οργάνων. Η δε διατήρηση της </w:t>
      </w:r>
      <w:proofErr w:type="spellStart"/>
      <w:r w:rsidRPr="00C23B99">
        <w:rPr>
          <w:rFonts w:ascii="Times New Roman" w:eastAsia="Times New Roman" w:hAnsi="Times New Roman" w:cs="Times New Roman"/>
          <w:sz w:val="24"/>
          <w:szCs w:val="24"/>
          <w:lang w:eastAsia="el-GR"/>
        </w:rPr>
        <w:t>ευγλυκαιμίας</w:t>
      </w:r>
      <w:proofErr w:type="spellEnd"/>
      <w:r w:rsidRPr="00C23B99">
        <w:rPr>
          <w:rFonts w:ascii="Times New Roman" w:eastAsia="Times New Roman" w:hAnsi="Times New Roman" w:cs="Times New Roman"/>
          <w:sz w:val="24"/>
          <w:szCs w:val="24"/>
          <w:lang w:eastAsia="el-GR"/>
        </w:rPr>
        <w:t xml:space="preserve"> είναι σημαντική για τη μείωση της νοσηρότητας τόσο σε καρδιολογικές όσο και σε μη καρδιολογικές επεμβάσεις</w:t>
      </w:r>
      <w:fldSimple w:instr=" REF _Ref272693915 \r \h  \* MERGEFORMAT ">
        <w:r w:rsidR="000D2C9D" w:rsidRPr="000D2C9D">
          <w:rPr>
            <w:rFonts w:ascii="Times New Roman" w:eastAsia="Times New Roman" w:hAnsi="Times New Roman" w:cs="Times New Roman"/>
            <w:sz w:val="24"/>
            <w:szCs w:val="24"/>
            <w:vertAlign w:val="superscript"/>
            <w:lang w:eastAsia="el-GR"/>
          </w:rPr>
          <w:t>13</w:t>
        </w:r>
      </w:fldSimple>
      <w:r w:rsidR="00600BA1" w:rsidRPr="00C23B99">
        <w:rPr>
          <w:rFonts w:ascii="Times New Roman" w:eastAsia="Times New Roman" w:hAnsi="Times New Roman" w:cs="Times New Roman"/>
          <w:sz w:val="24"/>
          <w:szCs w:val="24"/>
          <w:vertAlign w:val="superscript"/>
          <w:lang w:eastAsia="el-GR"/>
        </w:rPr>
        <w:t>,</w:t>
      </w:r>
      <w:fldSimple w:instr=" REF _Ref272693925 \r \h  \* MERGEFORMAT ">
        <w:r w:rsidR="000D2C9D" w:rsidRPr="000D2C9D">
          <w:rPr>
            <w:rFonts w:ascii="Times New Roman" w:eastAsia="Times New Roman" w:hAnsi="Times New Roman" w:cs="Times New Roman"/>
            <w:sz w:val="24"/>
            <w:szCs w:val="24"/>
            <w:vertAlign w:val="superscript"/>
            <w:lang w:eastAsia="el-GR"/>
          </w:rPr>
          <w:t>64</w:t>
        </w:r>
      </w:fldSimple>
      <w:r w:rsidRPr="00C23B99">
        <w:rPr>
          <w:rFonts w:ascii="Times New Roman" w:eastAsia="Times New Roman" w:hAnsi="Times New Roman" w:cs="Times New Roman"/>
          <w:sz w:val="24"/>
          <w:szCs w:val="24"/>
          <w:lang w:eastAsia="el-GR"/>
        </w:rPr>
        <w:t>.</w:t>
      </w:r>
    </w:p>
    <w:p w:rsidR="00F24202" w:rsidRPr="00C23B99" w:rsidRDefault="00F24202" w:rsidP="00D6201C">
      <w:pPr>
        <w:shd w:val="clear" w:color="auto" w:fill="FFFFFF"/>
        <w:spacing w:before="60"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Οι </w:t>
      </w:r>
      <w:proofErr w:type="spellStart"/>
      <w:r w:rsidRPr="00C23B99">
        <w:rPr>
          <w:rFonts w:ascii="Times New Roman" w:eastAsia="Times New Roman" w:hAnsi="Times New Roman" w:cs="Times New Roman"/>
          <w:b/>
          <w:i/>
          <w:sz w:val="24"/>
          <w:szCs w:val="24"/>
          <w:lang w:eastAsia="el-GR"/>
        </w:rPr>
        <w:t>στατίνες</w:t>
      </w:r>
      <w:proofErr w:type="spellEnd"/>
      <w:r w:rsidRPr="00C23B99">
        <w:rPr>
          <w:rFonts w:ascii="Times New Roman" w:eastAsia="Times New Roman" w:hAnsi="Times New Roman" w:cs="Times New Roman"/>
          <w:b/>
          <w:i/>
          <w:sz w:val="24"/>
          <w:szCs w:val="24"/>
          <w:lang w:eastAsia="el-GR"/>
        </w:rPr>
        <w:t xml:space="preserve"> και οι β-αναστολείς</w:t>
      </w:r>
      <w:r w:rsidRPr="00C23B99">
        <w:rPr>
          <w:rFonts w:ascii="Times New Roman" w:eastAsia="Times New Roman" w:hAnsi="Times New Roman" w:cs="Times New Roman"/>
          <w:sz w:val="24"/>
          <w:szCs w:val="24"/>
          <w:lang w:eastAsia="el-GR"/>
        </w:rPr>
        <w:t xml:space="preserve"> μπορεί επίσης να λειτουργήσουν </w:t>
      </w:r>
      <w:r w:rsidR="00793816" w:rsidRPr="00C23B99">
        <w:rPr>
          <w:rFonts w:ascii="Times New Roman" w:eastAsia="Times New Roman" w:hAnsi="Times New Roman" w:cs="Times New Roman"/>
          <w:sz w:val="24"/>
          <w:szCs w:val="24"/>
          <w:lang w:eastAsia="el-GR"/>
        </w:rPr>
        <w:t>σε όφελος</w:t>
      </w:r>
      <w:r w:rsidRPr="00C23B99">
        <w:rPr>
          <w:rFonts w:ascii="Times New Roman" w:eastAsia="Times New Roman" w:hAnsi="Times New Roman" w:cs="Times New Roman"/>
          <w:sz w:val="24"/>
          <w:szCs w:val="24"/>
          <w:lang w:eastAsia="el-GR"/>
        </w:rPr>
        <w:t xml:space="preserve">  κάποι</w:t>
      </w:r>
      <w:r w:rsidR="00793816" w:rsidRPr="00C23B99">
        <w:rPr>
          <w:rFonts w:ascii="Times New Roman" w:eastAsia="Times New Roman" w:hAnsi="Times New Roman" w:cs="Times New Roman"/>
          <w:sz w:val="24"/>
          <w:szCs w:val="24"/>
          <w:lang w:eastAsia="el-GR"/>
        </w:rPr>
        <w:t>ων</w:t>
      </w:r>
      <w:r w:rsidRPr="00C23B99">
        <w:rPr>
          <w:rFonts w:ascii="Times New Roman" w:eastAsia="Times New Roman" w:hAnsi="Times New Roman" w:cs="Times New Roman"/>
          <w:sz w:val="24"/>
          <w:szCs w:val="24"/>
          <w:lang w:eastAsia="el-GR"/>
        </w:rPr>
        <w:t xml:space="preserve"> ασθεν</w:t>
      </w:r>
      <w:r w:rsidR="00793816" w:rsidRPr="00C23B99">
        <w:rPr>
          <w:rFonts w:ascii="Times New Roman" w:eastAsia="Times New Roman" w:hAnsi="Times New Roman" w:cs="Times New Roman"/>
          <w:sz w:val="24"/>
          <w:szCs w:val="24"/>
          <w:lang w:eastAsia="el-GR"/>
        </w:rPr>
        <w:t>ών</w:t>
      </w:r>
      <w:r w:rsidRPr="00C23B99">
        <w:rPr>
          <w:rFonts w:ascii="Times New Roman" w:eastAsia="Times New Roman" w:hAnsi="Times New Roman" w:cs="Times New Roman"/>
          <w:sz w:val="24"/>
          <w:szCs w:val="24"/>
          <w:lang w:eastAsia="el-GR"/>
        </w:rPr>
        <w:t xml:space="preserve"> υψηλού κινδύνου</w:t>
      </w:r>
      <w:fldSimple w:instr=" REF _Ref272693955 \r \h  \* MERGEFORMAT ">
        <w:r w:rsidR="000D2C9D" w:rsidRPr="000D2C9D">
          <w:rPr>
            <w:rFonts w:ascii="Times New Roman" w:eastAsia="Times New Roman" w:hAnsi="Times New Roman" w:cs="Times New Roman"/>
            <w:sz w:val="24"/>
            <w:szCs w:val="24"/>
            <w:vertAlign w:val="superscript"/>
            <w:lang w:eastAsia="el-GR"/>
          </w:rPr>
          <w:t>10</w:t>
        </w:r>
      </w:fldSimple>
      <w:r w:rsidR="00600BA1" w:rsidRPr="00C23B99">
        <w:rPr>
          <w:rFonts w:ascii="Times New Roman" w:eastAsia="Times New Roman" w:hAnsi="Times New Roman" w:cs="Times New Roman"/>
          <w:sz w:val="24"/>
          <w:szCs w:val="24"/>
          <w:vertAlign w:val="superscript"/>
          <w:lang w:eastAsia="el-GR"/>
        </w:rPr>
        <w:t>,</w:t>
      </w:r>
      <w:fldSimple w:instr=" REF _Ref272693962 \r \h  \* MERGEFORMAT ">
        <w:r w:rsidR="000D2C9D" w:rsidRPr="000D2C9D">
          <w:rPr>
            <w:rFonts w:ascii="Times New Roman" w:eastAsia="Times New Roman" w:hAnsi="Times New Roman" w:cs="Times New Roman"/>
            <w:sz w:val="24"/>
            <w:szCs w:val="24"/>
            <w:vertAlign w:val="superscript"/>
            <w:lang w:eastAsia="el-GR"/>
          </w:rPr>
          <w:t>14</w:t>
        </w:r>
      </w:fldSimple>
      <w:r w:rsidR="00600BA1" w:rsidRPr="00C23B99">
        <w:rPr>
          <w:rFonts w:ascii="Times New Roman" w:eastAsia="Times New Roman" w:hAnsi="Times New Roman" w:cs="Times New Roman"/>
          <w:sz w:val="24"/>
          <w:szCs w:val="24"/>
          <w:vertAlign w:val="superscript"/>
          <w:lang w:eastAsia="el-GR"/>
        </w:rPr>
        <w:t>,</w:t>
      </w:r>
      <w:fldSimple w:instr=" REF _Ref272693970 \r \h  \* MERGEFORMAT ">
        <w:r w:rsidR="000D2C9D" w:rsidRPr="000D2C9D">
          <w:rPr>
            <w:rFonts w:ascii="Times New Roman" w:eastAsia="Times New Roman" w:hAnsi="Times New Roman" w:cs="Times New Roman"/>
            <w:sz w:val="24"/>
            <w:szCs w:val="24"/>
            <w:vertAlign w:val="superscript"/>
            <w:lang w:eastAsia="el-GR"/>
          </w:rPr>
          <w:t>23</w:t>
        </w:r>
      </w:fldSimple>
      <w:r w:rsidR="00600BA1" w:rsidRPr="00C23B99">
        <w:rPr>
          <w:rFonts w:ascii="Times New Roman" w:eastAsia="Times New Roman" w:hAnsi="Times New Roman" w:cs="Times New Roman"/>
          <w:sz w:val="24"/>
          <w:szCs w:val="24"/>
          <w:vertAlign w:val="superscript"/>
          <w:lang w:eastAsia="el-GR"/>
        </w:rPr>
        <w:t>,</w:t>
      </w:r>
      <w:fldSimple w:instr=" REF _Ref272693978 \r \h  \* MERGEFORMAT ">
        <w:r w:rsidR="000D2C9D" w:rsidRPr="000D2C9D">
          <w:rPr>
            <w:rFonts w:ascii="Times New Roman" w:eastAsia="Times New Roman" w:hAnsi="Times New Roman" w:cs="Times New Roman"/>
            <w:sz w:val="24"/>
            <w:szCs w:val="24"/>
            <w:vertAlign w:val="superscript"/>
            <w:lang w:eastAsia="el-GR"/>
          </w:rPr>
          <w:t>45</w:t>
        </w:r>
      </w:fldSimple>
      <w:r w:rsidR="00600BA1" w:rsidRPr="00C23B99">
        <w:rPr>
          <w:rFonts w:ascii="Times New Roman" w:eastAsia="Times New Roman" w:hAnsi="Times New Roman" w:cs="Times New Roman"/>
          <w:sz w:val="24"/>
          <w:szCs w:val="24"/>
          <w:lang w:eastAsia="el-GR"/>
        </w:rPr>
        <w:t>.</w:t>
      </w:r>
    </w:p>
    <w:p w:rsidR="00CE1448" w:rsidRPr="00C23B99" w:rsidRDefault="00CE1448" w:rsidP="00D6201C">
      <w:pPr>
        <w:spacing w:after="0" w:line="240" w:lineRule="auto"/>
        <w:contextualSpacing/>
        <w:jc w:val="both"/>
        <w:rPr>
          <w:rFonts w:ascii="Times New Roman" w:hAnsi="Times New Roman" w:cs="Times New Roman"/>
          <w:color w:val="1F497D"/>
          <w:sz w:val="24"/>
          <w:szCs w:val="24"/>
        </w:rPr>
      </w:pPr>
    </w:p>
    <w:p w:rsidR="00922E5F" w:rsidRPr="00C23B99" w:rsidRDefault="00BA326F" w:rsidP="00D6201C">
      <w:pPr>
        <w:spacing w:before="100" w:beforeAutospacing="1" w:after="0" w:line="240" w:lineRule="auto"/>
        <w:contextualSpacing/>
        <w:jc w:val="both"/>
        <w:rPr>
          <w:rFonts w:ascii="Times New Roman" w:eastAsia="Times New Roman" w:hAnsi="Times New Roman" w:cs="Times New Roman"/>
          <w:sz w:val="24"/>
          <w:szCs w:val="24"/>
          <w:vertAlign w:val="superscript"/>
          <w:lang w:eastAsia="el-GR"/>
        </w:rPr>
      </w:pPr>
      <w:r w:rsidRPr="00C23B99">
        <w:rPr>
          <w:rFonts w:ascii="Times New Roman" w:eastAsia="Times New Roman" w:hAnsi="Times New Roman" w:cs="Times New Roman"/>
          <w:sz w:val="24"/>
          <w:szCs w:val="24"/>
          <w:lang w:eastAsia="el-GR"/>
        </w:rPr>
        <w:t xml:space="preserve">Η συνήθης </w:t>
      </w:r>
      <w:r w:rsidRPr="00C23B99">
        <w:rPr>
          <w:rFonts w:ascii="Times New Roman" w:eastAsia="Times New Roman" w:hAnsi="Times New Roman" w:cs="Times New Roman"/>
          <w:b/>
          <w:i/>
          <w:sz w:val="24"/>
          <w:szCs w:val="24"/>
          <w:lang w:eastAsia="el-GR"/>
        </w:rPr>
        <w:t xml:space="preserve">χρήση </w:t>
      </w:r>
      <w:proofErr w:type="spellStart"/>
      <w:r w:rsidRPr="00C23B99">
        <w:rPr>
          <w:rFonts w:ascii="Times New Roman" w:eastAsia="Times New Roman" w:hAnsi="Times New Roman" w:cs="Times New Roman"/>
          <w:b/>
          <w:i/>
          <w:sz w:val="24"/>
          <w:szCs w:val="24"/>
          <w:lang w:eastAsia="el-GR"/>
        </w:rPr>
        <w:t>ρινογαστρικών</w:t>
      </w:r>
      <w:proofErr w:type="spellEnd"/>
      <w:r w:rsidRPr="00C23B99">
        <w:rPr>
          <w:rFonts w:ascii="Times New Roman" w:eastAsia="Times New Roman" w:hAnsi="Times New Roman" w:cs="Times New Roman"/>
          <w:b/>
          <w:i/>
          <w:sz w:val="24"/>
          <w:szCs w:val="24"/>
          <w:lang w:eastAsia="el-GR"/>
        </w:rPr>
        <w:t xml:space="preserve"> σωλήνων</w:t>
      </w:r>
      <w:fldSimple w:instr=" REF _Ref272694187 \r \h  \* MERGEFORMAT ">
        <w:r w:rsidR="000D2C9D" w:rsidRPr="000D2C9D">
          <w:rPr>
            <w:rFonts w:ascii="Times New Roman" w:eastAsia="Times New Roman" w:hAnsi="Times New Roman" w:cs="Times New Roman"/>
            <w:b/>
            <w:i/>
            <w:sz w:val="24"/>
            <w:szCs w:val="24"/>
            <w:vertAlign w:val="superscript"/>
            <w:lang w:eastAsia="el-GR"/>
          </w:rPr>
          <w:t>62</w:t>
        </w:r>
      </w:fldSimple>
      <w:r w:rsidRPr="00C23B99">
        <w:rPr>
          <w:rFonts w:ascii="Times New Roman" w:hAnsi="Times New Roman" w:cs="Times New Roman"/>
          <w:sz w:val="24"/>
          <w:szCs w:val="24"/>
        </w:rPr>
        <w:t xml:space="preserve"> </w:t>
      </w:r>
      <w:r w:rsidR="00987783" w:rsidRPr="00C23B99">
        <w:rPr>
          <w:rFonts w:ascii="Times New Roman" w:eastAsia="Times New Roman" w:hAnsi="Times New Roman" w:cs="Times New Roman"/>
          <w:sz w:val="24"/>
          <w:szCs w:val="24"/>
          <w:lang w:eastAsia="el-GR"/>
        </w:rPr>
        <w:t>φαίνεται να μην είναι αναγκαία, σε πολλές επεμβάσεις κοιλίας, ακόμη και γαστρικής ή ηπατικής χειρουργικής</w:t>
      </w:r>
      <w:r w:rsidR="009012AC" w:rsidRPr="00C23B99">
        <w:rPr>
          <w:rFonts w:ascii="Times New Roman" w:eastAsia="Times New Roman" w:hAnsi="Times New Roman" w:cs="Times New Roman"/>
          <w:sz w:val="24"/>
          <w:szCs w:val="24"/>
          <w:lang w:eastAsia="el-GR"/>
        </w:rPr>
        <w:t>,</w:t>
      </w:r>
      <w:r w:rsidR="00987783" w:rsidRPr="00C23B99">
        <w:rPr>
          <w:rFonts w:ascii="Times New Roman" w:eastAsia="Times New Roman" w:hAnsi="Times New Roman" w:cs="Times New Roman"/>
          <w:sz w:val="24"/>
          <w:szCs w:val="24"/>
          <w:lang w:eastAsia="el-GR"/>
        </w:rPr>
        <w:t xml:space="preserve"> εκτός ασφαλώς </w:t>
      </w:r>
      <w:proofErr w:type="spellStart"/>
      <w:r w:rsidR="00987783" w:rsidRPr="00C23B99">
        <w:rPr>
          <w:rFonts w:ascii="Times New Roman" w:eastAsia="Times New Roman" w:hAnsi="Times New Roman" w:cs="Times New Roman"/>
          <w:sz w:val="24"/>
          <w:szCs w:val="24"/>
          <w:lang w:eastAsia="el-GR"/>
        </w:rPr>
        <w:t>οισοφαγεκτομής</w:t>
      </w:r>
      <w:proofErr w:type="spellEnd"/>
      <w:r w:rsidR="009012AC" w:rsidRPr="00C23B99">
        <w:rPr>
          <w:rFonts w:ascii="Times New Roman" w:eastAsia="Times New Roman" w:hAnsi="Times New Roman" w:cs="Times New Roman"/>
          <w:sz w:val="24"/>
          <w:szCs w:val="24"/>
          <w:lang w:eastAsia="el-GR"/>
        </w:rPr>
        <w:t>.</w:t>
      </w:r>
      <w:r w:rsidR="00987783" w:rsidRPr="00C23B99">
        <w:rPr>
          <w:rFonts w:ascii="Times New Roman" w:eastAsia="Times New Roman" w:hAnsi="Times New Roman" w:cs="Times New Roman"/>
          <w:sz w:val="24"/>
          <w:szCs w:val="24"/>
          <w:lang w:eastAsia="el-GR"/>
        </w:rPr>
        <w:t xml:space="preserve"> Οι </w:t>
      </w:r>
      <w:r w:rsidR="00922E5F" w:rsidRPr="00C23B99">
        <w:rPr>
          <w:rFonts w:ascii="Times New Roman" w:eastAsia="Times New Roman" w:hAnsi="Times New Roman" w:cs="Times New Roman"/>
          <w:b/>
          <w:i/>
          <w:sz w:val="24"/>
          <w:szCs w:val="24"/>
          <w:lang w:eastAsia="el-GR"/>
        </w:rPr>
        <w:t>παροχετεύσεις</w:t>
      </w:r>
      <w:fldSimple w:instr=" REF _Ref272694117 \r \h  \* MERGEFORMAT ">
        <w:r w:rsidR="000D2C9D" w:rsidRPr="000D2C9D">
          <w:rPr>
            <w:rFonts w:ascii="Times New Roman" w:eastAsia="Times New Roman" w:hAnsi="Times New Roman" w:cs="Times New Roman"/>
            <w:b/>
            <w:i/>
            <w:sz w:val="24"/>
            <w:szCs w:val="24"/>
            <w:vertAlign w:val="superscript"/>
            <w:lang w:eastAsia="el-GR"/>
          </w:rPr>
          <w:t>8</w:t>
        </w:r>
      </w:fldSimple>
      <w:r w:rsidR="00A36DCA" w:rsidRPr="00C23B99">
        <w:rPr>
          <w:rFonts w:ascii="Times New Roman" w:eastAsia="Times New Roman" w:hAnsi="Times New Roman" w:cs="Times New Roman"/>
          <w:b/>
          <w:i/>
          <w:sz w:val="24"/>
          <w:szCs w:val="24"/>
          <w:vertAlign w:val="superscript"/>
          <w:lang w:eastAsia="el-GR"/>
        </w:rPr>
        <w:t>,</w:t>
      </w:r>
      <w:fldSimple w:instr=" REF _Ref272694122 \r \h  \* MERGEFORMAT ">
        <w:r w:rsidR="000D2C9D" w:rsidRPr="000D2C9D">
          <w:rPr>
            <w:rFonts w:ascii="Times New Roman" w:eastAsia="Times New Roman" w:hAnsi="Times New Roman" w:cs="Times New Roman"/>
            <w:b/>
            <w:i/>
            <w:sz w:val="24"/>
            <w:szCs w:val="24"/>
            <w:vertAlign w:val="superscript"/>
            <w:lang w:eastAsia="el-GR"/>
          </w:rPr>
          <w:t>11</w:t>
        </w:r>
      </w:fldSimple>
      <w:r w:rsidR="00A36DCA" w:rsidRPr="00C23B99">
        <w:rPr>
          <w:rFonts w:ascii="Times New Roman" w:eastAsia="Times New Roman" w:hAnsi="Times New Roman" w:cs="Times New Roman"/>
          <w:b/>
          <w:i/>
          <w:sz w:val="24"/>
          <w:szCs w:val="24"/>
          <w:vertAlign w:val="superscript"/>
          <w:lang w:eastAsia="el-GR"/>
        </w:rPr>
        <w:t>,</w:t>
      </w:r>
      <w:fldSimple w:instr=" REF _Ref272694128 \r \h  \* MERGEFORMAT ">
        <w:r w:rsidR="000D2C9D" w:rsidRPr="000D2C9D">
          <w:rPr>
            <w:rFonts w:ascii="Times New Roman" w:eastAsia="Times New Roman" w:hAnsi="Times New Roman" w:cs="Times New Roman"/>
            <w:b/>
            <w:i/>
            <w:sz w:val="24"/>
            <w:szCs w:val="24"/>
            <w:vertAlign w:val="superscript"/>
            <w:lang w:eastAsia="el-GR"/>
          </w:rPr>
          <w:t>16</w:t>
        </w:r>
      </w:fldSimple>
      <w:r w:rsidR="00A36DCA" w:rsidRPr="00C23B99">
        <w:rPr>
          <w:rFonts w:ascii="Times New Roman" w:eastAsia="Times New Roman" w:hAnsi="Times New Roman" w:cs="Times New Roman"/>
          <w:b/>
          <w:i/>
          <w:sz w:val="24"/>
          <w:szCs w:val="24"/>
          <w:vertAlign w:val="superscript"/>
          <w:lang w:eastAsia="el-GR"/>
        </w:rPr>
        <w:t>,</w:t>
      </w:r>
      <w:fldSimple w:instr=" REF _Ref272694140 \r \h  \* MERGEFORMAT ">
        <w:r w:rsidR="000D2C9D" w:rsidRPr="000D2C9D">
          <w:rPr>
            <w:rFonts w:ascii="Times New Roman" w:eastAsia="Times New Roman" w:hAnsi="Times New Roman" w:cs="Times New Roman"/>
            <w:b/>
            <w:i/>
            <w:sz w:val="24"/>
            <w:szCs w:val="24"/>
            <w:vertAlign w:val="superscript"/>
            <w:lang w:eastAsia="el-GR"/>
          </w:rPr>
          <w:t>50</w:t>
        </w:r>
      </w:fldSimple>
      <w:r w:rsidR="00A36DCA" w:rsidRPr="00C23B99">
        <w:rPr>
          <w:rFonts w:ascii="Times New Roman" w:eastAsia="Times New Roman" w:hAnsi="Times New Roman" w:cs="Times New Roman"/>
          <w:b/>
          <w:i/>
          <w:sz w:val="24"/>
          <w:szCs w:val="24"/>
          <w:vertAlign w:val="superscript"/>
          <w:lang w:eastAsia="el-GR"/>
        </w:rPr>
        <w:t>,</w:t>
      </w:r>
      <w:fldSimple w:instr=" REF _Ref272694143 \r \h  \* MERGEFORMAT ">
        <w:r w:rsidR="000D2C9D" w:rsidRPr="000D2C9D">
          <w:rPr>
            <w:rFonts w:ascii="Times New Roman" w:eastAsia="Times New Roman" w:hAnsi="Times New Roman" w:cs="Times New Roman"/>
            <w:b/>
            <w:i/>
            <w:sz w:val="24"/>
            <w:szCs w:val="24"/>
            <w:vertAlign w:val="superscript"/>
            <w:lang w:eastAsia="el-GR"/>
          </w:rPr>
          <w:t>53</w:t>
        </w:r>
      </w:fldSimple>
      <w:r w:rsidR="00A36DCA" w:rsidRPr="00C23B99">
        <w:rPr>
          <w:rFonts w:ascii="Times New Roman" w:eastAsia="Times New Roman" w:hAnsi="Times New Roman" w:cs="Times New Roman"/>
          <w:b/>
          <w:i/>
          <w:sz w:val="24"/>
          <w:szCs w:val="24"/>
          <w:vertAlign w:val="superscript"/>
          <w:lang w:eastAsia="el-GR"/>
        </w:rPr>
        <w:t>,</w:t>
      </w:r>
      <w:fldSimple w:instr=" REF _Ref272694149 \r \h  \* MERGEFORMAT ">
        <w:r w:rsidR="000D2C9D" w:rsidRPr="000D2C9D">
          <w:rPr>
            <w:rFonts w:ascii="Times New Roman" w:eastAsia="Times New Roman" w:hAnsi="Times New Roman" w:cs="Times New Roman"/>
            <w:b/>
            <w:i/>
            <w:sz w:val="24"/>
            <w:szCs w:val="24"/>
            <w:vertAlign w:val="superscript"/>
            <w:lang w:eastAsia="el-GR"/>
          </w:rPr>
          <w:t>65</w:t>
        </w:r>
      </w:fldSimple>
      <w:r w:rsidR="00A36DCA" w:rsidRPr="00C23B99">
        <w:rPr>
          <w:rFonts w:ascii="Times New Roman" w:eastAsia="Times New Roman" w:hAnsi="Times New Roman" w:cs="Times New Roman"/>
          <w:sz w:val="24"/>
          <w:szCs w:val="24"/>
          <w:vertAlign w:val="superscript"/>
          <w:lang w:eastAsia="el-GR"/>
        </w:rPr>
        <w:t xml:space="preserve"> </w:t>
      </w:r>
      <w:r w:rsidR="00922E5F" w:rsidRPr="00C23B99">
        <w:rPr>
          <w:rFonts w:ascii="Times New Roman" w:eastAsia="Times New Roman" w:hAnsi="Times New Roman" w:cs="Times New Roman"/>
          <w:sz w:val="24"/>
          <w:szCs w:val="24"/>
          <w:lang w:eastAsia="el-GR"/>
        </w:rPr>
        <w:t>αποφεύγονται όπου αυτό είναι δυνατόν</w:t>
      </w:r>
      <w:r w:rsidR="003C7354" w:rsidRPr="00C23B99">
        <w:rPr>
          <w:rFonts w:ascii="Times New Roman" w:eastAsia="Times New Roman" w:hAnsi="Times New Roman" w:cs="Times New Roman"/>
          <w:sz w:val="24"/>
          <w:szCs w:val="24"/>
          <w:lang w:eastAsia="el-GR"/>
        </w:rPr>
        <w:t>,</w:t>
      </w:r>
      <w:r w:rsidR="00922E5F" w:rsidRPr="00C23B99">
        <w:rPr>
          <w:rFonts w:ascii="Times New Roman" w:eastAsia="Times New Roman" w:hAnsi="Times New Roman" w:cs="Times New Roman"/>
          <w:sz w:val="24"/>
          <w:szCs w:val="24"/>
          <w:lang w:eastAsia="el-GR"/>
        </w:rPr>
        <w:t xml:space="preserve"> το ίδιο και οι</w:t>
      </w:r>
      <w:r w:rsidR="00987783" w:rsidRPr="00C23B99">
        <w:rPr>
          <w:rFonts w:ascii="Times New Roman" w:eastAsia="Times New Roman" w:hAnsi="Times New Roman" w:cs="Times New Roman"/>
          <w:sz w:val="24"/>
          <w:szCs w:val="24"/>
          <w:lang w:eastAsia="el-GR"/>
        </w:rPr>
        <w:t xml:space="preserve"> </w:t>
      </w:r>
      <w:r w:rsidR="00922E5F" w:rsidRPr="00C23B99">
        <w:rPr>
          <w:rFonts w:ascii="Times New Roman" w:eastAsia="Times New Roman" w:hAnsi="Times New Roman" w:cs="Times New Roman"/>
          <w:b/>
          <w:i/>
          <w:sz w:val="24"/>
          <w:szCs w:val="24"/>
          <w:lang w:eastAsia="el-GR"/>
        </w:rPr>
        <w:t>ουροκαθετήρες</w:t>
      </w:r>
      <w:r w:rsidR="00922E5F" w:rsidRPr="00C23B99">
        <w:rPr>
          <w:rFonts w:ascii="Times New Roman" w:eastAsia="Times New Roman" w:hAnsi="Times New Roman" w:cs="Times New Roman"/>
          <w:sz w:val="24"/>
          <w:szCs w:val="24"/>
          <w:lang w:eastAsia="el-GR"/>
        </w:rPr>
        <w:t xml:space="preserve"> απομακρύνονται το συντομότερο για να ενθαρρυνθεί </w:t>
      </w:r>
      <w:r w:rsidR="00922E5F" w:rsidRPr="00C23B99">
        <w:rPr>
          <w:rFonts w:ascii="Times New Roman" w:eastAsia="Times New Roman" w:hAnsi="Times New Roman" w:cs="Times New Roman"/>
          <w:b/>
          <w:i/>
          <w:sz w:val="24"/>
          <w:szCs w:val="24"/>
          <w:lang w:eastAsia="el-GR"/>
        </w:rPr>
        <w:t>η γρήγορη κινητοποίηση</w:t>
      </w:r>
      <w:r w:rsidR="00922E5F" w:rsidRPr="00C23B99">
        <w:rPr>
          <w:rFonts w:ascii="Times New Roman" w:eastAsia="Times New Roman" w:hAnsi="Times New Roman" w:cs="Times New Roman"/>
          <w:sz w:val="24"/>
          <w:szCs w:val="24"/>
          <w:lang w:eastAsia="el-GR"/>
        </w:rPr>
        <w:t>.</w:t>
      </w:r>
    </w:p>
    <w:p w:rsidR="00CE1448" w:rsidRPr="00C23B99" w:rsidRDefault="00CE1448" w:rsidP="00D6201C">
      <w:pPr>
        <w:spacing w:before="100" w:beforeAutospacing="1" w:after="0" w:line="240" w:lineRule="auto"/>
        <w:contextualSpacing/>
        <w:jc w:val="both"/>
        <w:rPr>
          <w:rFonts w:ascii="Times New Roman" w:eastAsia="Times New Roman" w:hAnsi="Times New Roman" w:cs="Times New Roman"/>
          <w:i/>
          <w:sz w:val="24"/>
          <w:szCs w:val="24"/>
          <w:lang w:eastAsia="el-GR"/>
        </w:rPr>
      </w:pPr>
    </w:p>
    <w:p w:rsidR="00922E5F" w:rsidRPr="00AC0769" w:rsidRDefault="0074319D" w:rsidP="00D6201C">
      <w:pPr>
        <w:widowControl w:val="0"/>
        <w:autoSpaceDE w:val="0"/>
        <w:autoSpaceDN w:val="0"/>
        <w:adjustRightInd w:val="0"/>
        <w:snapToGrid w:val="0"/>
        <w:spacing w:after="0" w:line="240" w:lineRule="auto"/>
        <w:jc w:val="both"/>
        <w:rPr>
          <w:rFonts w:ascii="Times New Roman" w:eastAsia="Times New Roman" w:hAnsi="Times New Roman" w:cs="Times New Roman"/>
          <w:sz w:val="24"/>
          <w:szCs w:val="24"/>
          <w:lang w:eastAsia="el-GR"/>
        </w:rPr>
      </w:pPr>
      <w:r w:rsidRPr="00C23B99">
        <w:rPr>
          <w:rFonts w:ascii="Times New Roman" w:eastAsia="Times New Roman" w:hAnsi="Times New Roman" w:cs="Times New Roman"/>
          <w:sz w:val="24"/>
          <w:szCs w:val="24"/>
          <w:lang w:eastAsia="el-GR"/>
        </w:rPr>
        <w:t xml:space="preserve">Μείωση του καταβολισμού επιτυγχάνεται με </w:t>
      </w:r>
      <w:r w:rsidR="00F24202" w:rsidRPr="00C23B99">
        <w:rPr>
          <w:rFonts w:ascii="Times New Roman" w:eastAsia="Times New Roman" w:hAnsi="Times New Roman" w:cs="Times New Roman"/>
          <w:b/>
          <w:i/>
          <w:sz w:val="24"/>
          <w:szCs w:val="24"/>
          <w:lang w:eastAsia="el-GR"/>
        </w:rPr>
        <w:t xml:space="preserve">πρώιμη </w:t>
      </w:r>
      <w:r w:rsidRPr="00C23B99">
        <w:rPr>
          <w:rFonts w:ascii="Times New Roman" w:eastAsia="Times New Roman" w:hAnsi="Times New Roman" w:cs="Times New Roman"/>
          <w:b/>
          <w:i/>
          <w:sz w:val="24"/>
          <w:szCs w:val="24"/>
          <w:lang w:eastAsia="el-GR"/>
        </w:rPr>
        <w:t xml:space="preserve">μετεγχειρητική </w:t>
      </w:r>
      <w:r w:rsidR="00F24202" w:rsidRPr="00C23B99">
        <w:rPr>
          <w:rFonts w:ascii="Times New Roman" w:eastAsia="Times New Roman" w:hAnsi="Times New Roman" w:cs="Times New Roman"/>
          <w:b/>
          <w:i/>
          <w:sz w:val="24"/>
          <w:szCs w:val="24"/>
          <w:lang w:eastAsia="el-GR"/>
        </w:rPr>
        <w:t>σίτιση</w:t>
      </w:r>
      <w:r w:rsidR="00F24202" w:rsidRPr="00C23B99">
        <w:rPr>
          <w:rFonts w:ascii="Times New Roman" w:eastAsia="Times New Roman" w:hAnsi="Times New Roman" w:cs="Times New Roman"/>
          <w:sz w:val="24"/>
          <w:szCs w:val="24"/>
          <w:lang w:eastAsia="el-GR"/>
        </w:rPr>
        <w:t xml:space="preserve"> από το στ</w:t>
      </w:r>
      <w:r w:rsidR="00713017">
        <w:rPr>
          <w:rFonts w:ascii="Times New Roman" w:eastAsia="Times New Roman" w:hAnsi="Times New Roman" w:cs="Times New Roman"/>
          <w:sz w:val="24"/>
          <w:szCs w:val="24"/>
          <w:lang w:eastAsia="el-GR"/>
        </w:rPr>
        <w:t>ό</w:t>
      </w:r>
      <w:r w:rsidR="00F24202" w:rsidRPr="00C23B99">
        <w:rPr>
          <w:rFonts w:ascii="Times New Roman" w:eastAsia="Times New Roman" w:hAnsi="Times New Roman" w:cs="Times New Roman"/>
          <w:sz w:val="24"/>
          <w:szCs w:val="24"/>
          <w:lang w:eastAsia="el-GR"/>
        </w:rPr>
        <w:t>μα</w:t>
      </w:r>
      <w:fldSimple w:instr=" REF _Ref272694213 \r \h  \* MERGEFORMAT ">
        <w:r w:rsidR="000D2C9D" w:rsidRPr="000D2C9D">
          <w:rPr>
            <w:rFonts w:ascii="Times New Roman" w:eastAsia="Times New Roman" w:hAnsi="Times New Roman" w:cs="Times New Roman"/>
            <w:sz w:val="24"/>
            <w:szCs w:val="24"/>
            <w:vertAlign w:val="superscript"/>
            <w:lang w:eastAsia="el-GR"/>
          </w:rPr>
          <w:t>1</w:t>
        </w:r>
      </w:fldSimple>
      <w:r w:rsidR="00A36DCA" w:rsidRPr="00C23B99">
        <w:rPr>
          <w:rFonts w:ascii="Times New Roman" w:eastAsia="Times New Roman" w:hAnsi="Times New Roman" w:cs="Times New Roman"/>
          <w:sz w:val="24"/>
          <w:szCs w:val="24"/>
          <w:vertAlign w:val="superscript"/>
          <w:lang w:eastAsia="el-GR"/>
        </w:rPr>
        <w:t xml:space="preserve"> </w:t>
      </w:r>
      <w:r w:rsidR="00935307" w:rsidRPr="00C23B99">
        <w:rPr>
          <w:rFonts w:ascii="Times New Roman" w:eastAsia="Times New Roman" w:hAnsi="Times New Roman" w:cs="Times New Roman"/>
          <w:sz w:val="24"/>
          <w:szCs w:val="24"/>
          <w:lang w:eastAsia="el-GR"/>
        </w:rPr>
        <w:t xml:space="preserve">που </w:t>
      </w:r>
      <w:r w:rsidR="00F24202" w:rsidRPr="00C23B99">
        <w:rPr>
          <w:rFonts w:ascii="Times New Roman" w:eastAsia="Times New Roman" w:hAnsi="Times New Roman" w:cs="Times New Roman"/>
          <w:sz w:val="24"/>
          <w:szCs w:val="24"/>
          <w:lang w:eastAsia="el-GR"/>
        </w:rPr>
        <w:t>διευκολύνεται με αντιεμετικ</w:t>
      </w:r>
      <w:r w:rsidR="00A36DCA" w:rsidRPr="00C23B99">
        <w:rPr>
          <w:rFonts w:ascii="Times New Roman" w:eastAsia="Times New Roman" w:hAnsi="Times New Roman" w:cs="Times New Roman"/>
          <w:sz w:val="24"/>
          <w:szCs w:val="24"/>
          <w:lang w:eastAsia="el-GR"/>
        </w:rPr>
        <w:t>ά</w:t>
      </w:r>
      <w:fldSimple w:instr=" REF _Ref272693755 \r \h  \* MERGEFORMAT ">
        <w:r w:rsidR="000D2C9D" w:rsidRPr="000D2C9D">
          <w:rPr>
            <w:rFonts w:ascii="Times New Roman" w:eastAsia="Times New Roman" w:hAnsi="Times New Roman" w:cs="Times New Roman"/>
            <w:sz w:val="24"/>
            <w:szCs w:val="24"/>
            <w:vertAlign w:val="superscript"/>
            <w:lang w:eastAsia="el-GR"/>
          </w:rPr>
          <w:t>2</w:t>
        </w:r>
      </w:fldSimple>
      <w:r w:rsidR="00A36DCA" w:rsidRPr="00C23B99">
        <w:rPr>
          <w:rFonts w:ascii="Times New Roman" w:eastAsia="Times New Roman" w:hAnsi="Times New Roman" w:cs="Times New Roman"/>
          <w:sz w:val="24"/>
          <w:szCs w:val="24"/>
          <w:vertAlign w:val="superscript"/>
          <w:lang w:eastAsia="el-GR"/>
        </w:rPr>
        <w:t>,</w:t>
      </w:r>
      <w:fldSimple w:instr=" REF _Ref272693759 \r \h  \* MERGEFORMAT ">
        <w:r w:rsidR="000D2C9D" w:rsidRPr="000D2C9D">
          <w:rPr>
            <w:rFonts w:ascii="Times New Roman" w:eastAsia="Times New Roman" w:hAnsi="Times New Roman" w:cs="Times New Roman"/>
            <w:sz w:val="24"/>
            <w:szCs w:val="24"/>
            <w:vertAlign w:val="superscript"/>
            <w:lang w:eastAsia="el-GR"/>
          </w:rPr>
          <w:t>15</w:t>
        </w:r>
      </w:fldSimple>
      <w:r w:rsidR="00F24202" w:rsidRPr="00C23B99">
        <w:rPr>
          <w:rFonts w:ascii="Times New Roman" w:eastAsia="Times New Roman" w:hAnsi="Times New Roman" w:cs="Times New Roman"/>
          <w:sz w:val="24"/>
          <w:szCs w:val="24"/>
          <w:lang w:eastAsia="el-GR"/>
        </w:rPr>
        <w:t xml:space="preserve"> και ενέργειες αποφυγής ειλεών</w:t>
      </w:r>
      <w:fldSimple w:instr=" REF _Ref272693241 \r \h  \* MERGEFORMAT ">
        <w:r w:rsidR="000D2C9D" w:rsidRPr="000D2C9D">
          <w:rPr>
            <w:rFonts w:ascii="Times New Roman" w:eastAsia="Times New Roman" w:hAnsi="Times New Roman" w:cs="Times New Roman"/>
            <w:sz w:val="24"/>
            <w:szCs w:val="24"/>
            <w:vertAlign w:val="superscript"/>
            <w:lang w:eastAsia="el-GR"/>
          </w:rPr>
          <w:t>42</w:t>
        </w:r>
      </w:fldSimple>
      <w:r w:rsidR="00A36DCA" w:rsidRPr="00C23B99">
        <w:rPr>
          <w:rFonts w:ascii="Times New Roman" w:eastAsia="Times New Roman" w:hAnsi="Times New Roman" w:cs="Times New Roman"/>
          <w:sz w:val="24"/>
          <w:szCs w:val="24"/>
          <w:vertAlign w:val="superscript"/>
          <w:lang w:eastAsia="el-GR"/>
        </w:rPr>
        <w:t>,</w:t>
      </w:r>
      <w:fldSimple w:instr=" REF _Ref272694280 \r \h  \* MERGEFORMAT ">
        <w:r w:rsidR="000D2C9D" w:rsidRPr="000D2C9D">
          <w:rPr>
            <w:rFonts w:ascii="Times New Roman" w:eastAsia="Times New Roman" w:hAnsi="Times New Roman" w:cs="Times New Roman"/>
            <w:sz w:val="24"/>
            <w:szCs w:val="24"/>
            <w:vertAlign w:val="superscript"/>
            <w:lang w:eastAsia="el-GR"/>
          </w:rPr>
          <w:t>49</w:t>
        </w:r>
      </w:fldSimple>
      <w:r w:rsidR="009012AC" w:rsidRPr="00C23B99">
        <w:rPr>
          <w:rFonts w:ascii="Times New Roman" w:eastAsia="Times New Roman" w:hAnsi="Times New Roman" w:cs="Times New Roman"/>
          <w:sz w:val="24"/>
          <w:szCs w:val="24"/>
          <w:lang w:eastAsia="el-GR"/>
        </w:rPr>
        <w:t xml:space="preserve"> </w:t>
      </w:r>
      <w:r w:rsidR="00793816" w:rsidRPr="00C23B99">
        <w:rPr>
          <w:rFonts w:ascii="Times New Roman" w:eastAsia="Times New Roman" w:hAnsi="Times New Roman" w:cs="Times New Roman"/>
          <w:sz w:val="24"/>
          <w:szCs w:val="24"/>
          <w:lang w:eastAsia="el-GR"/>
        </w:rPr>
        <w:t>(επισκληρίδιος αναλγησία, ήπια η</w:t>
      </w:r>
      <w:r w:rsidR="00F24202" w:rsidRPr="00C23B99">
        <w:rPr>
          <w:rFonts w:ascii="Times New Roman" w:eastAsia="Times New Roman" w:hAnsi="Times New Roman" w:cs="Times New Roman"/>
          <w:sz w:val="24"/>
          <w:szCs w:val="24"/>
          <w:lang w:eastAsia="el-GR"/>
        </w:rPr>
        <w:t>πακτικά, κλπ).</w:t>
      </w:r>
      <w:r w:rsidRPr="00C23B99">
        <w:rPr>
          <w:rFonts w:ascii="Times New Roman" w:eastAsia="Times New Roman" w:hAnsi="Times New Roman" w:cs="Times New Roman"/>
          <w:sz w:val="24"/>
          <w:szCs w:val="24"/>
          <w:lang w:eastAsia="el-GR"/>
        </w:rPr>
        <w:t xml:space="preserve"> </w:t>
      </w:r>
    </w:p>
    <w:p w:rsidR="00A50462" w:rsidRPr="00A50462" w:rsidRDefault="00A50462"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el-GR"/>
        </w:rPr>
        <w:t xml:space="preserve">Για τα </w:t>
      </w:r>
      <w:proofErr w:type="spellStart"/>
      <w:r>
        <w:rPr>
          <w:rFonts w:ascii="Times New Roman" w:eastAsia="Times New Roman" w:hAnsi="Times New Roman" w:cs="Times New Roman"/>
          <w:sz w:val="24"/>
          <w:szCs w:val="24"/>
          <w:lang w:eastAsia="el-GR"/>
        </w:rPr>
        <w:t>προβιοτικά</w:t>
      </w:r>
      <w:proofErr w:type="spellEnd"/>
      <w:r>
        <w:rPr>
          <w:rFonts w:ascii="Times New Roman" w:eastAsia="Times New Roman" w:hAnsi="Times New Roman" w:cs="Times New Roman"/>
          <w:sz w:val="24"/>
          <w:szCs w:val="24"/>
          <w:lang w:eastAsia="el-GR"/>
        </w:rPr>
        <w:t xml:space="preserve">  υπάρχει τάση χρήσης τους χωρίς όμως επίπεδο τεκμηρίωσης ότι έχουν κάποια αποτελεσματικότητα.  Βοηθούν στην κινητικότητα του γαστρεντερικού σωλήνα, αποτρέπουν τον μετεγχειρητικό ειλεό, αποτρέπουν βακτηριακή αλλόθεση και επιπολασμό μικροβίων, προάγουν ανοσοδιέγερση του εντέρου και ρυθμίζουν την </w:t>
      </w:r>
      <w:r>
        <w:rPr>
          <w:rFonts w:ascii="Times New Roman" w:eastAsia="Times New Roman" w:hAnsi="Times New Roman" w:cs="Times New Roman"/>
          <w:sz w:val="24"/>
          <w:szCs w:val="24"/>
          <w:lang w:eastAsia="el-GR"/>
        </w:rPr>
        <w:lastRenderedPageBreak/>
        <w:t>φλεγμονώδη απάντηση.</w:t>
      </w:r>
    </w:p>
    <w:p w:rsidR="00EE601F" w:rsidRPr="00C23B99" w:rsidRDefault="00EE601F" w:rsidP="00D6201C">
      <w:pPr>
        <w:widowControl w:val="0"/>
        <w:autoSpaceDE w:val="0"/>
        <w:autoSpaceDN w:val="0"/>
        <w:adjustRightInd w:val="0"/>
        <w:snapToGrid w:val="0"/>
        <w:spacing w:after="0" w:line="240" w:lineRule="auto"/>
        <w:jc w:val="both"/>
        <w:rPr>
          <w:rFonts w:ascii="Times New Roman" w:hAnsi="Times New Roman" w:cs="Times New Roman"/>
          <w:color w:val="000000"/>
          <w:sz w:val="24"/>
          <w:szCs w:val="24"/>
        </w:rPr>
      </w:pPr>
    </w:p>
    <w:p w:rsidR="00922E5F" w:rsidRPr="00C23B99" w:rsidRDefault="0069333C" w:rsidP="00D6201C">
      <w:pPr>
        <w:widowControl w:val="0"/>
        <w:autoSpaceDE w:val="0"/>
        <w:autoSpaceDN w:val="0"/>
        <w:adjustRightInd w:val="0"/>
        <w:snapToGrid w:val="0"/>
        <w:spacing w:after="0" w:line="240" w:lineRule="auto"/>
        <w:jc w:val="both"/>
        <w:rPr>
          <w:rFonts w:ascii="Times New Roman" w:hAnsi="Times New Roman" w:cs="Times New Roman"/>
          <w:b/>
          <w:i/>
          <w:sz w:val="24"/>
          <w:szCs w:val="24"/>
        </w:rPr>
      </w:pPr>
      <w:r w:rsidRPr="00C23B99">
        <w:rPr>
          <w:rFonts w:ascii="Times New Roman" w:hAnsi="Times New Roman" w:cs="Times New Roman"/>
          <w:b/>
          <w:i/>
          <w:sz w:val="24"/>
          <w:szCs w:val="24"/>
          <w:lang w:val="en-US"/>
        </w:rPr>
        <w:t>Fast</w:t>
      </w:r>
      <w:r w:rsidRPr="00C23B99">
        <w:rPr>
          <w:rFonts w:ascii="Times New Roman" w:hAnsi="Times New Roman" w:cs="Times New Roman"/>
          <w:b/>
          <w:i/>
          <w:sz w:val="24"/>
          <w:szCs w:val="24"/>
        </w:rPr>
        <w:t xml:space="preserve"> </w:t>
      </w:r>
      <w:r w:rsidRPr="00C23B99">
        <w:rPr>
          <w:rFonts w:ascii="Times New Roman" w:hAnsi="Times New Roman" w:cs="Times New Roman"/>
          <w:b/>
          <w:i/>
          <w:sz w:val="24"/>
          <w:szCs w:val="24"/>
          <w:lang w:val="en-US"/>
        </w:rPr>
        <w:t>Track</w:t>
      </w:r>
      <w:r w:rsidRPr="00C23B99">
        <w:rPr>
          <w:rFonts w:ascii="Times New Roman" w:hAnsi="Times New Roman" w:cs="Times New Roman"/>
          <w:b/>
          <w:i/>
          <w:sz w:val="24"/>
          <w:szCs w:val="24"/>
        </w:rPr>
        <w:t xml:space="preserve"> – Μύθος ή </w:t>
      </w:r>
      <w:r w:rsidR="003702AF" w:rsidRPr="00C23B99">
        <w:rPr>
          <w:rFonts w:ascii="Times New Roman" w:hAnsi="Times New Roman" w:cs="Times New Roman"/>
          <w:b/>
          <w:i/>
          <w:sz w:val="24"/>
          <w:szCs w:val="24"/>
        </w:rPr>
        <w:t>Πραγματικότητα</w:t>
      </w:r>
      <w:r w:rsidRPr="00C23B99">
        <w:rPr>
          <w:rFonts w:ascii="Times New Roman" w:hAnsi="Times New Roman" w:cs="Times New Roman"/>
          <w:b/>
          <w:i/>
          <w:sz w:val="24"/>
          <w:szCs w:val="24"/>
        </w:rPr>
        <w:t>;</w:t>
      </w:r>
    </w:p>
    <w:p w:rsidR="0069333C" w:rsidRPr="00C23B99" w:rsidRDefault="0069333C" w:rsidP="00D6201C">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69333C" w:rsidRPr="00C23B99" w:rsidRDefault="0069333C" w:rsidP="00D6201C">
      <w:pPr>
        <w:widowControl w:val="0"/>
        <w:autoSpaceDE w:val="0"/>
        <w:autoSpaceDN w:val="0"/>
        <w:adjustRightInd w:val="0"/>
        <w:snapToGrid w:val="0"/>
        <w:spacing w:after="0" w:line="240" w:lineRule="auto"/>
        <w:mirrorIndents/>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 xml:space="preserve">Η αξιολόγηση του </w:t>
      </w:r>
      <w:r w:rsidRPr="00C23B99">
        <w:rPr>
          <w:rFonts w:ascii="Times New Roman" w:hAnsi="Times New Roman" w:cs="Times New Roman"/>
          <w:color w:val="000000"/>
          <w:sz w:val="24"/>
          <w:szCs w:val="24"/>
          <w:lang w:val="en-GB"/>
        </w:rPr>
        <w:t>Fast</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GB"/>
        </w:rPr>
        <w:t>Track</w:t>
      </w:r>
      <w:r w:rsidR="003702AF" w:rsidRPr="00C23B99">
        <w:rPr>
          <w:rFonts w:ascii="Times New Roman" w:hAnsi="Times New Roman" w:cs="Times New Roman"/>
          <w:color w:val="000000"/>
          <w:sz w:val="24"/>
          <w:szCs w:val="24"/>
        </w:rPr>
        <w:t xml:space="preserve"> πρέπει να</w:t>
      </w:r>
      <w:r w:rsidRPr="00C23B99">
        <w:rPr>
          <w:rFonts w:ascii="Times New Roman" w:hAnsi="Times New Roman" w:cs="Times New Roman"/>
          <w:color w:val="000000"/>
          <w:sz w:val="24"/>
          <w:szCs w:val="24"/>
        </w:rPr>
        <w:t xml:space="preserve"> γίνεται με γνώμονα την ασφάλεια και την αποτελεσματικότητα. </w:t>
      </w:r>
    </w:p>
    <w:p w:rsidR="003702AF" w:rsidRPr="00C23B99" w:rsidRDefault="003702AF" w:rsidP="00D6201C">
      <w:pPr>
        <w:widowControl w:val="0"/>
        <w:autoSpaceDE w:val="0"/>
        <w:autoSpaceDN w:val="0"/>
        <w:adjustRightInd w:val="0"/>
        <w:snapToGrid w:val="0"/>
        <w:spacing w:after="0" w:line="240" w:lineRule="auto"/>
        <w:mirrorIndents/>
        <w:jc w:val="both"/>
        <w:rPr>
          <w:rFonts w:ascii="Times New Roman" w:hAnsi="Times New Roman" w:cs="Times New Roman"/>
          <w:color w:val="000000"/>
          <w:sz w:val="24"/>
          <w:szCs w:val="24"/>
        </w:rPr>
      </w:pPr>
    </w:p>
    <w:p w:rsidR="0069333C" w:rsidRPr="00C23B99" w:rsidRDefault="0069333C" w:rsidP="00D6201C">
      <w:pPr>
        <w:widowControl w:val="0"/>
        <w:autoSpaceDE w:val="0"/>
        <w:autoSpaceDN w:val="0"/>
        <w:adjustRightInd w:val="0"/>
        <w:snapToGrid w:val="0"/>
        <w:spacing w:after="0" w:line="240" w:lineRule="auto"/>
        <w:mirrorIndents/>
        <w:jc w:val="both"/>
        <w:rPr>
          <w:rFonts w:ascii="Times New Roman" w:hAnsi="Times New Roman" w:cs="Times New Roman"/>
          <w:color w:val="000000"/>
          <w:sz w:val="24"/>
          <w:szCs w:val="24"/>
        </w:rPr>
      </w:pPr>
      <w:r w:rsidRPr="00C23B99">
        <w:rPr>
          <w:rFonts w:ascii="Times New Roman" w:hAnsi="Times New Roman" w:cs="Times New Roman"/>
          <w:color w:val="000000"/>
          <w:sz w:val="24"/>
          <w:szCs w:val="24"/>
        </w:rPr>
        <w:t>Αναφορικά με την αποτελεσματικότητα:</w:t>
      </w:r>
    </w:p>
    <w:p w:rsidR="0069333C" w:rsidRPr="00C23B99" w:rsidRDefault="0069333C" w:rsidP="00D6201C">
      <w:pPr>
        <w:widowControl w:val="0"/>
        <w:autoSpaceDE w:val="0"/>
        <w:autoSpaceDN w:val="0"/>
        <w:adjustRightInd w:val="0"/>
        <w:snapToGrid w:val="0"/>
        <w:spacing w:after="0" w:line="240" w:lineRule="auto"/>
        <w:mirrorIndents/>
        <w:jc w:val="both"/>
        <w:rPr>
          <w:rFonts w:ascii="Times New Roman" w:hAnsi="Times New Roman" w:cs="Times New Roman"/>
          <w:color w:val="000000"/>
          <w:sz w:val="24"/>
          <w:szCs w:val="24"/>
        </w:rPr>
      </w:pPr>
    </w:p>
    <w:p w:rsidR="0069333C" w:rsidRPr="00C23B99" w:rsidRDefault="0069333C" w:rsidP="00D6201C">
      <w:pPr>
        <w:widowControl w:val="0"/>
        <w:autoSpaceDE w:val="0"/>
        <w:autoSpaceDN w:val="0"/>
        <w:adjustRightInd w:val="0"/>
        <w:snapToGrid w:val="0"/>
        <w:spacing w:after="0" w:line="240" w:lineRule="auto"/>
        <w:mirrorIndents/>
        <w:jc w:val="both"/>
        <w:rPr>
          <w:rFonts w:ascii="Times New Roman" w:hAnsi="Times New Roman" w:cs="Times New Roman"/>
          <w:color w:val="000000"/>
          <w:sz w:val="24"/>
          <w:szCs w:val="24"/>
        </w:rPr>
      </w:pPr>
      <w:r w:rsidRPr="00C23B99">
        <w:rPr>
          <w:rFonts w:ascii="Times New Roman" w:hAnsi="Times New Roman" w:cs="Times New Roman"/>
          <w:b/>
          <w:i/>
          <w:color w:val="000000"/>
          <w:sz w:val="24"/>
          <w:szCs w:val="24"/>
        </w:rPr>
        <w:t>Διάρκεια Νοσηλείας</w:t>
      </w:r>
      <w:r w:rsidR="003702AF" w:rsidRPr="00C23B99">
        <w:rPr>
          <w:rFonts w:ascii="Times New Roman" w:hAnsi="Times New Roman" w:cs="Times New Roman"/>
          <w:b/>
          <w:color w:val="000000"/>
          <w:sz w:val="24"/>
          <w:szCs w:val="24"/>
        </w:rPr>
        <w:t xml:space="preserve">: </w:t>
      </w:r>
      <w:r w:rsidR="003702AF" w:rsidRPr="00C23B99">
        <w:rPr>
          <w:rFonts w:ascii="Times New Roman" w:hAnsi="Times New Roman" w:cs="Times New Roman"/>
          <w:color w:val="000000"/>
          <w:sz w:val="24"/>
          <w:szCs w:val="24"/>
        </w:rPr>
        <w:t>από συστηματικές μελέτες ο</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US"/>
        </w:rPr>
        <w:t>Wind</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US"/>
        </w:rPr>
        <w:t>et</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US"/>
        </w:rPr>
        <w:t>al</w:t>
      </w:r>
      <w:r w:rsidRPr="00C23B99">
        <w:rPr>
          <w:rFonts w:ascii="Times New Roman" w:hAnsi="Times New Roman" w:cs="Times New Roman"/>
          <w:color w:val="000000"/>
          <w:sz w:val="24"/>
          <w:szCs w:val="24"/>
        </w:rPr>
        <w:t xml:space="preserve"> (2006) αναφέρει ότι με στοιχεία από 3 </w:t>
      </w:r>
      <w:r w:rsidRPr="00C23B99">
        <w:rPr>
          <w:rFonts w:ascii="Times New Roman" w:hAnsi="Times New Roman" w:cs="Times New Roman"/>
          <w:color w:val="000000"/>
          <w:sz w:val="24"/>
          <w:szCs w:val="24"/>
          <w:lang w:val="en-US"/>
        </w:rPr>
        <w:t>RCTs</w:t>
      </w:r>
      <w:r w:rsidRPr="00C23B99">
        <w:rPr>
          <w:rFonts w:ascii="Times New Roman" w:hAnsi="Times New Roman" w:cs="Times New Roman"/>
          <w:color w:val="000000"/>
          <w:sz w:val="24"/>
          <w:szCs w:val="24"/>
        </w:rPr>
        <w:t xml:space="preserve"> και δύο μη τυχαιοποιημένες συγκριτικές μελέτες, η αρχική νοσηλεία στο γκρουπ  των ασθενών που εφαρμόστηκε </w:t>
      </w:r>
      <w:r w:rsidRPr="00C23B99">
        <w:rPr>
          <w:rFonts w:ascii="Times New Roman" w:hAnsi="Times New Roman" w:cs="Times New Roman"/>
          <w:color w:val="000000"/>
          <w:sz w:val="24"/>
          <w:szCs w:val="24"/>
          <w:lang w:val="en-US"/>
        </w:rPr>
        <w:t>Fast</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US"/>
        </w:rPr>
        <w:t>Track</w:t>
      </w:r>
      <w:r w:rsidRPr="00C23B99">
        <w:rPr>
          <w:rFonts w:ascii="Times New Roman" w:hAnsi="Times New Roman" w:cs="Times New Roman"/>
          <w:color w:val="000000"/>
          <w:sz w:val="24"/>
          <w:szCs w:val="24"/>
        </w:rPr>
        <w:t xml:space="preserve"> ήταν σημαντικά χαμηλότερ</w:t>
      </w:r>
      <w:r w:rsidR="003702AF" w:rsidRPr="00C23B99">
        <w:rPr>
          <w:rFonts w:ascii="Times New Roman" w:hAnsi="Times New Roman" w:cs="Times New Roman"/>
          <w:color w:val="000000"/>
          <w:sz w:val="24"/>
          <w:szCs w:val="24"/>
        </w:rPr>
        <w:t>η</w:t>
      </w:r>
      <w:r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rPr>
        <w:t>με</w:t>
      </w:r>
      <w:r w:rsidRPr="00C23B99">
        <w:rPr>
          <w:rFonts w:ascii="Times New Roman" w:hAnsi="Times New Roman" w:cs="Times New Roman"/>
          <w:color w:val="000000"/>
          <w:sz w:val="24"/>
          <w:szCs w:val="24"/>
        </w:rPr>
        <w:t xml:space="preserve"> μέση διαφορά 1.56 ημέρες. </w:t>
      </w:r>
      <w:r w:rsidR="00793816"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rPr>
        <w:t xml:space="preserve">Από </w:t>
      </w:r>
      <w:r w:rsidR="00793816" w:rsidRPr="00C23B99">
        <w:rPr>
          <w:rFonts w:ascii="Times New Roman" w:hAnsi="Times New Roman" w:cs="Times New Roman"/>
          <w:sz w:val="24"/>
          <w:szCs w:val="24"/>
          <w:lang w:val="en-US"/>
        </w:rPr>
        <w:t>RCTs</w:t>
      </w:r>
      <w:r w:rsidR="00793816"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rPr>
        <w:t>(11 μελέτες), η</w:t>
      </w:r>
      <w:r w:rsidRPr="00C23B99">
        <w:rPr>
          <w:rFonts w:ascii="Times New Roman" w:hAnsi="Times New Roman" w:cs="Times New Roman"/>
          <w:color w:val="000000"/>
          <w:sz w:val="24"/>
          <w:szCs w:val="24"/>
        </w:rPr>
        <w:t xml:space="preserve"> διάρκεια νοσηλείας αναφέρεται</w:t>
      </w:r>
      <w:r w:rsidR="003702AF" w:rsidRPr="00C23B99">
        <w:rPr>
          <w:rFonts w:ascii="Times New Roman" w:hAnsi="Times New Roman" w:cs="Times New Roman"/>
          <w:color w:val="000000"/>
          <w:sz w:val="24"/>
          <w:szCs w:val="24"/>
        </w:rPr>
        <w:t xml:space="preserve"> σε</w:t>
      </w:r>
      <w:r w:rsidRPr="00C23B99">
        <w:rPr>
          <w:rFonts w:ascii="Times New Roman" w:hAnsi="Times New Roman" w:cs="Times New Roman"/>
          <w:color w:val="000000"/>
          <w:sz w:val="24"/>
          <w:szCs w:val="24"/>
        </w:rPr>
        <w:t xml:space="preserve"> ασθενείς που υποβλήθηκαν σε </w:t>
      </w:r>
      <w:r w:rsidRPr="00C23B99">
        <w:rPr>
          <w:rFonts w:ascii="Times New Roman" w:hAnsi="Times New Roman" w:cs="Times New Roman"/>
          <w:color w:val="000000"/>
          <w:sz w:val="24"/>
          <w:szCs w:val="24"/>
          <w:lang w:val="en-US"/>
        </w:rPr>
        <w:t>fast</w:t>
      </w:r>
      <w:r w:rsidRPr="00C23B99">
        <w:rPr>
          <w:rFonts w:ascii="Times New Roman" w:hAnsi="Times New Roman" w:cs="Times New Roman"/>
          <w:color w:val="000000"/>
          <w:sz w:val="24"/>
          <w:szCs w:val="24"/>
        </w:rPr>
        <w:t xml:space="preserve"> </w:t>
      </w:r>
      <w:r w:rsidRPr="00C23B99">
        <w:rPr>
          <w:rFonts w:ascii="Times New Roman" w:hAnsi="Times New Roman" w:cs="Times New Roman"/>
          <w:color w:val="000000"/>
          <w:sz w:val="24"/>
          <w:szCs w:val="24"/>
          <w:lang w:val="en-US"/>
        </w:rPr>
        <w:t>track</w:t>
      </w:r>
      <w:r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rPr>
        <w:t xml:space="preserve">και </w:t>
      </w:r>
      <w:r w:rsidRPr="00C23B99">
        <w:rPr>
          <w:rFonts w:ascii="Times New Roman" w:hAnsi="Times New Roman" w:cs="Times New Roman"/>
          <w:color w:val="000000"/>
          <w:sz w:val="24"/>
          <w:szCs w:val="24"/>
        </w:rPr>
        <w:t>είχαν συντομότερη διάρκεια νοσηλείας.</w:t>
      </w:r>
    </w:p>
    <w:p w:rsidR="00D0750A" w:rsidRDefault="00D0750A" w:rsidP="00D6201C">
      <w:pPr>
        <w:widowControl w:val="0"/>
        <w:autoSpaceDE w:val="0"/>
        <w:autoSpaceDN w:val="0"/>
        <w:adjustRightInd w:val="0"/>
        <w:snapToGrid w:val="0"/>
        <w:spacing w:after="0" w:line="240" w:lineRule="auto"/>
        <w:mirrorIndents/>
        <w:jc w:val="both"/>
        <w:rPr>
          <w:rFonts w:ascii="Times New Roman" w:hAnsi="Times New Roman" w:cs="Times New Roman"/>
          <w:b/>
          <w:sz w:val="20"/>
          <w:szCs w:val="20"/>
        </w:rPr>
      </w:pPr>
    </w:p>
    <w:p w:rsidR="00CE1448" w:rsidRDefault="00D0750A"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 xml:space="preserve"> ΠΙΝΑΚΑΣ 1: Διάρκεια Νοσηλείας</w:t>
      </w:r>
    </w:p>
    <w:p w:rsidR="00FA6786" w:rsidRPr="00FA6786" w:rsidRDefault="00FA6786"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D0750A" w:rsidRPr="00C23B99" w:rsidRDefault="00D0750A" w:rsidP="00D6201C">
      <w:pPr>
        <w:widowControl w:val="0"/>
        <w:autoSpaceDE w:val="0"/>
        <w:autoSpaceDN w:val="0"/>
        <w:adjustRightInd w:val="0"/>
        <w:snapToGrid w:val="0"/>
        <w:spacing w:after="0" w:line="240" w:lineRule="auto"/>
        <w:mirrorIndents/>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5274310" cy="2967309"/>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2967309"/>
                    </a:xfrm>
                    <a:prstGeom prst="rect">
                      <a:avLst/>
                    </a:prstGeom>
                    <a:noFill/>
                    <a:ln w="9525">
                      <a:noFill/>
                      <a:miter lim="800000"/>
                      <a:headEnd/>
                      <a:tailEnd/>
                    </a:ln>
                  </pic:spPr>
                </pic:pic>
              </a:graphicData>
            </a:graphic>
          </wp:inline>
        </w:drawing>
      </w:r>
    </w:p>
    <w:p w:rsidR="00D0750A" w:rsidRDefault="00D0750A" w:rsidP="00D6201C">
      <w:pPr>
        <w:spacing w:after="0" w:line="240" w:lineRule="auto"/>
        <w:mirrorIndents/>
        <w:jc w:val="both"/>
        <w:rPr>
          <w:rFonts w:ascii="Times New Roman" w:hAnsi="Times New Roman" w:cs="Times New Roman"/>
          <w:b/>
          <w:i/>
          <w:sz w:val="24"/>
          <w:szCs w:val="24"/>
        </w:rPr>
      </w:pPr>
      <w:r>
        <w:rPr>
          <w:rFonts w:ascii="Times New Roman" w:hAnsi="Times New Roman" w:cs="Times New Roman"/>
          <w:b/>
          <w:i/>
          <w:noProof/>
          <w:sz w:val="24"/>
          <w:szCs w:val="24"/>
          <w:lang w:eastAsia="el-GR"/>
        </w:rPr>
        <w:drawing>
          <wp:inline distT="0" distB="0" distL="0" distR="0">
            <wp:extent cx="5334000" cy="2446761"/>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334000" cy="2446761"/>
                    </a:xfrm>
                    <a:prstGeom prst="rect">
                      <a:avLst/>
                    </a:prstGeom>
                    <a:noFill/>
                    <a:ln w="9525">
                      <a:noFill/>
                      <a:miter lim="800000"/>
                      <a:headEnd/>
                      <a:tailEnd/>
                    </a:ln>
                  </pic:spPr>
                </pic:pic>
              </a:graphicData>
            </a:graphic>
          </wp:inline>
        </w:drawing>
      </w:r>
    </w:p>
    <w:p w:rsidR="00DF3D6C" w:rsidRDefault="00DF3D6C" w:rsidP="00D6201C">
      <w:pPr>
        <w:spacing w:after="0" w:line="240" w:lineRule="auto"/>
        <w:mirrorIndents/>
        <w:jc w:val="both"/>
        <w:rPr>
          <w:rFonts w:ascii="Times New Roman" w:hAnsi="Times New Roman" w:cs="Times New Roman"/>
          <w:b/>
          <w:i/>
          <w:sz w:val="24"/>
          <w:szCs w:val="24"/>
          <w:lang w:val="en-US"/>
        </w:rPr>
      </w:pPr>
    </w:p>
    <w:p w:rsidR="0069333C" w:rsidRPr="00B34C35"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lastRenderedPageBreak/>
        <w:t>Κινητοποίηση</w:t>
      </w:r>
      <w:r w:rsidR="003702AF" w:rsidRPr="00C23B99">
        <w:rPr>
          <w:rFonts w:ascii="Times New Roman" w:hAnsi="Times New Roman" w:cs="Times New Roman"/>
          <w:b/>
          <w:sz w:val="24"/>
          <w:szCs w:val="24"/>
        </w:rPr>
        <w:t>:</w:t>
      </w:r>
      <w:r w:rsidR="003702AF" w:rsidRPr="00C23B99">
        <w:rPr>
          <w:rFonts w:ascii="Times New Roman" w:hAnsi="Times New Roman" w:cs="Times New Roman"/>
          <w:sz w:val="24"/>
          <w:szCs w:val="24"/>
        </w:rPr>
        <w:t xml:space="preserve">  από </w:t>
      </w:r>
      <w:r w:rsidR="003702AF" w:rsidRPr="00C23B99">
        <w:rPr>
          <w:rFonts w:ascii="Times New Roman" w:hAnsi="Times New Roman" w:cs="Times New Roman"/>
          <w:sz w:val="24"/>
          <w:szCs w:val="24"/>
          <w:lang w:val="en-US"/>
        </w:rPr>
        <w:t>RCTs</w:t>
      </w:r>
      <w:r w:rsidR="003702AF" w:rsidRPr="00C23B99">
        <w:rPr>
          <w:rFonts w:ascii="Times New Roman" w:hAnsi="Times New Roman" w:cs="Times New Roman"/>
          <w:sz w:val="24"/>
          <w:szCs w:val="24"/>
        </w:rPr>
        <w:t xml:space="preserve"> </w:t>
      </w:r>
      <w:r w:rsidR="00DF3D6C" w:rsidRPr="00C23B99">
        <w:rPr>
          <w:rFonts w:ascii="Times New Roman" w:hAnsi="Times New Roman" w:cs="Times New Roman"/>
          <w:sz w:val="24"/>
          <w:szCs w:val="24"/>
        </w:rPr>
        <w:t>αποτελέσματα</w:t>
      </w:r>
      <w:r w:rsidRPr="00C23B99">
        <w:rPr>
          <w:rFonts w:ascii="Times New Roman" w:hAnsi="Times New Roman" w:cs="Times New Roman"/>
          <w:sz w:val="24"/>
          <w:szCs w:val="24"/>
        </w:rPr>
        <w:t xml:space="preserve"> αναφέρονται σε 4 μελέτες. Ο </w:t>
      </w:r>
      <w:r w:rsidRPr="00C23B99">
        <w:rPr>
          <w:rFonts w:ascii="Times New Roman" w:hAnsi="Times New Roman" w:cs="Times New Roman"/>
          <w:sz w:val="24"/>
          <w:szCs w:val="24"/>
          <w:lang w:val="en-US"/>
        </w:rPr>
        <w:t>Petersen</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(2006)</w:t>
      </w:r>
      <w:fldSimple w:instr=" REF _Ref272791710 \r \h  \* MERGEFORMAT ">
        <w:r w:rsidR="000D2C9D" w:rsidRPr="000D2C9D">
          <w:rPr>
            <w:rFonts w:ascii="Times New Roman" w:hAnsi="Times New Roman" w:cs="Times New Roman"/>
            <w:sz w:val="24"/>
            <w:szCs w:val="24"/>
            <w:vertAlign w:val="superscript"/>
          </w:rPr>
          <w:t>81</w:t>
        </w:r>
      </w:fldSimple>
      <w:r w:rsidRPr="00C23B99">
        <w:rPr>
          <w:rFonts w:ascii="Times New Roman" w:hAnsi="Times New Roman" w:cs="Times New Roman"/>
          <w:sz w:val="24"/>
          <w:szCs w:val="24"/>
        </w:rPr>
        <w:t xml:space="preserve"> αναφέρει ότι κατά τη διάρκεια των 6 πρώτων ημερών νοσηλείας,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κινητοποιήθηκε γρηγορότερα</w:t>
      </w:r>
      <w:r w:rsidR="003702AF" w:rsidRPr="00C23B99">
        <w:rPr>
          <w:rFonts w:ascii="Times New Roman" w:hAnsi="Times New Roman" w:cs="Times New Roman"/>
          <w:sz w:val="24"/>
          <w:szCs w:val="24"/>
        </w:rPr>
        <w:t>,</w:t>
      </w:r>
      <w:r w:rsidRPr="00C23B99">
        <w:rPr>
          <w:rFonts w:ascii="Times New Roman" w:hAnsi="Times New Roman" w:cs="Times New Roman"/>
          <w:sz w:val="24"/>
          <w:szCs w:val="24"/>
        </w:rPr>
        <w:t xml:space="preserve"> επανήλθαν σε καθημερινές δραστηριότητες κατά μέσο όρο την 3</w:t>
      </w:r>
      <w:r w:rsidRPr="00C23B99">
        <w:rPr>
          <w:rFonts w:ascii="Times New Roman" w:hAnsi="Times New Roman" w:cs="Times New Roman"/>
          <w:sz w:val="24"/>
          <w:szCs w:val="24"/>
          <w:vertAlign w:val="superscript"/>
        </w:rPr>
        <w:t>η</w:t>
      </w:r>
      <w:r w:rsidRPr="00C23B99">
        <w:rPr>
          <w:rFonts w:ascii="Times New Roman" w:hAnsi="Times New Roman" w:cs="Times New Roman"/>
          <w:sz w:val="24"/>
          <w:szCs w:val="24"/>
        </w:rPr>
        <w:t xml:space="preserve"> μετεγχειρητική ημέρα (διακύμανση από 1-4 ημέρες) ενώ το άλλο </w:t>
      </w:r>
      <w:proofErr w:type="spellStart"/>
      <w:r w:rsidRPr="00C23B99">
        <w:rPr>
          <w:rFonts w:ascii="Times New Roman" w:hAnsi="Times New Roman" w:cs="Times New Roman"/>
          <w:sz w:val="24"/>
          <w:szCs w:val="24"/>
        </w:rPr>
        <w:t>γκρούπ</w:t>
      </w:r>
      <w:proofErr w:type="spellEnd"/>
      <w:r w:rsidRPr="00C23B99">
        <w:rPr>
          <w:rFonts w:ascii="Times New Roman" w:hAnsi="Times New Roman" w:cs="Times New Roman"/>
          <w:sz w:val="24"/>
          <w:szCs w:val="24"/>
        </w:rPr>
        <w:t xml:space="preserve"> την 4</w:t>
      </w:r>
      <w:r w:rsidRPr="00C23B99">
        <w:rPr>
          <w:rFonts w:ascii="Times New Roman" w:hAnsi="Times New Roman" w:cs="Times New Roman"/>
          <w:sz w:val="24"/>
          <w:szCs w:val="24"/>
          <w:vertAlign w:val="superscript"/>
        </w:rPr>
        <w:t>η</w:t>
      </w:r>
      <w:r w:rsidRPr="00C23B99">
        <w:rPr>
          <w:rFonts w:ascii="Times New Roman" w:hAnsi="Times New Roman" w:cs="Times New Roman"/>
          <w:sz w:val="24"/>
          <w:szCs w:val="24"/>
        </w:rPr>
        <w:t xml:space="preserve"> μετεγχειρητική (διακύμανση 1-5).</w:t>
      </w:r>
      <w:r w:rsidR="00B34C35" w:rsidRPr="00B34C35">
        <w:rPr>
          <w:rFonts w:ascii="Times New Roman" w:hAnsi="Times New Roman" w:cs="Times New Roman"/>
          <w:sz w:val="24"/>
          <w:szCs w:val="24"/>
        </w:rPr>
        <w:t xml:space="preserve"> </w:t>
      </w:r>
      <w:r w:rsidR="00B34C35" w:rsidRPr="00A970C6">
        <w:rPr>
          <w:rFonts w:ascii="Times New Roman" w:hAnsi="Times New Roman" w:cs="Times New Roman"/>
          <w:sz w:val="24"/>
          <w:szCs w:val="24"/>
        </w:rPr>
        <w:t>(</w:t>
      </w:r>
      <w:r w:rsidR="00B34C35">
        <w:rPr>
          <w:rFonts w:ascii="Times New Roman" w:hAnsi="Times New Roman" w:cs="Times New Roman"/>
          <w:sz w:val="24"/>
          <w:szCs w:val="24"/>
        </w:rPr>
        <w:t xml:space="preserve">πίνακας </w:t>
      </w:r>
      <w:r w:rsidR="00A970C6">
        <w:rPr>
          <w:rFonts w:ascii="Times New Roman" w:hAnsi="Times New Roman" w:cs="Times New Roman"/>
          <w:sz w:val="24"/>
          <w:szCs w:val="24"/>
        </w:rPr>
        <w:t>2</w:t>
      </w:r>
      <w:r w:rsidR="00B34C35">
        <w:rPr>
          <w:rFonts w:ascii="Times New Roman" w:hAnsi="Times New Roman" w:cs="Times New Roman"/>
          <w:sz w:val="24"/>
          <w:szCs w:val="24"/>
        </w:rPr>
        <w:t>)</w:t>
      </w:r>
    </w:p>
    <w:p w:rsidR="00A970C6" w:rsidRDefault="00A970C6" w:rsidP="00D6201C">
      <w:pPr>
        <w:spacing w:after="0" w:line="240" w:lineRule="auto"/>
        <w:mirrorIndents/>
        <w:jc w:val="both"/>
        <w:rPr>
          <w:rFonts w:ascii="Times New Roman" w:hAnsi="Times New Roman" w:cs="Times New Roman"/>
          <w:sz w:val="24"/>
          <w:szCs w:val="24"/>
        </w:rPr>
      </w:pPr>
    </w:p>
    <w:p w:rsidR="00CE1448" w:rsidRPr="00FA6786" w:rsidRDefault="00A970C6"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 xml:space="preserve">Πίνακας 2: Κινητοποίηση </w:t>
      </w:r>
    </w:p>
    <w:p w:rsidR="00A970C6" w:rsidRPr="00FA6786" w:rsidRDefault="00A970C6"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A970C6" w:rsidRDefault="00A970C6" w:rsidP="00D6201C">
      <w:pPr>
        <w:spacing w:after="0" w:line="240" w:lineRule="auto"/>
        <w:mirrorIndents/>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5274310" cy="1419408"/>
            <wp:effectExtent l="19050" t="0" r="254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274310" cy="1419408"/>
                    </a:xfrm>
                    <a:prstGeom prst="rect">
                      <a:avLst/>
                    </a:prstGeom>
                    <a:noFill/>
                    <a:ln w="9525">
                      <a:noFill/>
                      <a:miter lim="800000"/>
                      <a:headEnd/>
                      <a:tailEnd/>
                    </a:ln>
                  </pic:spPr>
                </pic:pic>
              </a:graphicData>
            </a:graphic>
          </wp:inline>
        </w:drawing>
      </w:r>
    </w:p>
    <w:p w:rsidR="00A970C6" w:rsidRPr="00A970C6" w:rsidRDefault="00A970C6" w:rsidP="00D6201C">
      <w:pPr>
        <w:spacing w:after="0" w:line="240" w:lineRule="auto"/>
        <w:mirrorIndents/>
        <w:jc w:val="both"/>
        <w:rPr>
          <w:rFonts w:ascii="Times New Roman" w:hAnsi="Times New Roman" w:cs="Times New Roman"/>
          <w:sz w:val="24"/>
          <w:szCs w:val="24"/>
        </w:rPr>
      </w:pPr>
    </w:p>
    <w:p w:rsidR="003702AF"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t>Λειτουργία εντέρου</w:t>
      </w:r>
      <w:r w:rsidR="003702AF" w:rsidRPr="00C23B99">
        <w:rPr>
          <w:rFonts w:ascii="Times New Roman" w:hAnsi="Times New Roman" w:cs="Times New Roman"/>
          <w:b/>
          <w:sz w:val="24"/>
          <w:szCs w:val="24"/>
        </w:rPr>
        <w:t>:</w:t>
      </w:r>
      <w:r w:rsidR="003702AF" w:rsidRPr="00C23B99">
        <w:rPr>
          <w:rFonts w:ascii="Times New Roman" w:hAnsi="Times New Roman" w:cs="Times New Roman"/>
          <w:sz w:val="24"/>
          <w:szCs w:val="24"/>
        </w:rPr>
        <w:t xml:space="preserve"> </w:t>
      </w:r>
      <w:r w:rsidR="003702AF" w:rsidRPr="00C23B99">
        <w:rPr>
          <w:rFonts w:ascii="Times New Roman" w:hAnsi="Times New Roman" w:cs="Times New Roman"/>
          <w:color w:val="000000"/>
          <w:sz w:val="24"/>
          <w:szCs w:val="24"/>
        </w:rPr>
        <w:t xml:space="preserve">από συστηματικές μελέτες ο </w:t>
      </w:r>
      <w:r w:rsidR="003702AF" w:rsidRPr="00C23B99">
        <w:rPr>
          <w:rFonts w:ascii="Times New Roman" w:hAnsi="Times New Roman" w:cs="Times New Roman"/>
          <w:color w:val="000000"/>
          <w:sz w:val="24"/>
          <w:szCs w:val="24"/>
          <w:lang w:val="en-US"/>
        </w:rPr>
        <w:t>Wind</w:t>
      </w:r>
      <w:r w:rsidR="003702AF"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lang w:val="en-US"/>
        </w:rPr>
        <w:t>et</w:t>
      </w:r>
      <w:r w:rsidR="003702AF" w:rsidRPr="00C23B99">
        <w:rPr>
          <w:rFonts w:ascii="Times New Roman" w:hAnsi="Times New Roman" w:cs="Times New Roman"/>
          <w:color w:val="000000"/>
          <w:sz w:val="24"/>
          <w:szCs w:val="24"/>
        </w:rPr>
        <w:t xml:space="preserve"> </w:t>
      </w:r>
      <w:r w:rsidR="003702AF" w:rsidRPr="00C23B99">
        <w:rPr>
          <w:rFonts w:ascii="Times New Roman" w:hAnsi="Times New Roman" w:cs="Times New Roman"/>
          <w:color w:val="000000"/>
          <w:sz w:val="24"/>
          <w:szCs w:val="24"/>
          <w:lang w:val="en-US"/>
        </w:rPr>
        <w:t>al</w:t>
      </w:r>
      <w:r w:rsidR="003702AF" w:rsidRPr="00C23B99">
        <w:rPr>
          <w:rFonts w:ascii="Times New Roman" w:hAnsi="Times New Roman" w:cs="Times New Roman"/>
          <w:color w:val="000000"/>
          <w:sz w:val="24"/>
          <w:szCs w:val="24"/>
        </w:rPr>
        <w:t xml:space="preserve"> (2006)</w:t>
      </w:r>
      <w:fldSimple w:instr=" REF _Ref272692726 \r \h  \* MERGEFORMAT ">
        <w:r w:rsidR="000D2C9D" w:rsidRPr="000D2C9D">
          <w:rPr>
            <w:rFonts w:ascii="Times New Roman" w:hAnsi="Times New Roman" w:cs="Times New Roman"/>
            <w:color w:val="000000"/>
            <w:sz w:val="24"/>
            <w:szCs w:val="24"/>
            <w:vertAlign w:val="superscript"/>
          </w:rPr>
          <w:t>70</w:t>
        </w:r>
      </w:fldSimple>
      <w:r w:rsidR="003702AF" w:rsidRPr="00C23B99">
        <w:rPr>
          <w:rFonts w:ascii="Times New Roman" w:hAnsi="Times New Roman" w:cs="Times New Roman"/>
          <w:color w:val="000000"/>
          <w:sz w:val="24"/>
          <w:szCs w:val="24"/>
        </w:rPr>
        <w:t xml:space="preserve"> </w:t>
      </w:r>
      <w:r w:rsidRPr="00C23B99">
        <w:rPr>
          <w:rFonts w:ascii="Times New Roman" w:hAnsi="Times New Roman" w:cs="Times New Roman"/>
          <w:sz w:val="24"/>
          <w:szCs w:val="24"/>
        </w:rPr>
        <w:t xml:space="preserve">αναφέρει ότι ο μετεγχειρητικός ειλεός, ο χρόνος μέχρι την πρώτη αφόδευση και ημέρες που χρειάζονται μετά το χειρουργείο για ανοχή σε στερεά τροφή είναι μειωμένα στο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χωρίς όμως να το επιβεβαιώνουν όλες οι μελέτες. </w:t>
      </w:r>
      <w:r w:rsidR="00364DAE" w:rsidRPr="00C23B99">
        <w:rPr>
          <w:rFonts w:ascii="Times New Roman" w:hAnsi="Times New Roman" w:cs="Times New Roman"/>
          <w:sz w:val="24"/>
          <w:szCs w:val="24"/>
        </w:rPr>
        <w:t xml:space="preserve"> Από </w:t>
      </w:r>
      <w:r w:rsidR="003702AF" w:rsidRPr="00C23B99">
        <w:rPr>
          <w:rFonts w:ascii="Times New Roman" w:hAnsi="Times New Roman" w:cs="Times New Roman"/>
          <w:sz w:val="24"/>
          <w:szCs w:val="24"/>
          <w:u w:val="single"/>
          <w:lang w:val="en-US"/>
        </w:rPr>
        <w:t>RCTs</w:t>
      </w:r>
      <w:r w:rsidR="003702AF" w:rsidRPr="00C23B99">
        <w:rPr>
          <w:rFonts w:ascii="Times New Roman" w:hAnsi="Times New Roman" w:cs="Times New Roman"/>
          <w:sz w:val="24"/>
          <w:szCs w:val="24"/>
          <w:u w:val="single"/>
        </w:rPr>
        <w:t>:</w:t>
      </w:r>
      <w:r w:rsidR="003702AF"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Αποτελέσματα για τη λειτουργία του εντέρου αναφέρονται σε 5 μελέτες </w:t>
      </w:r>
      <w:r w:rsidR="00A970C6" w:rsidRPr="00A970C6">
        <w:rPr>
          <w:rFonts w:ascii="Times New Roman" w:hAnsi="Times New Roman" w:cs="Times New Roman"/>
          <w:sz w:val="24"/>
          <w:szCs w:val="24"/>
        </w:rPr>
        <w:t>(πίνακας 3</w:t>
      </w:r>
      <w:r w:rsidRPr="00A970C6">
        <w:rPr>
          <w:rFonts w:ascii="Times New Roman" w:hAnsi="Times New Roman" w:cs="Times New Roman"/>
          <w:sz w:val="24"/>
          <w:szCs w:val="24"/>
        </w:rPr>
        <w:t>). 4</w:t>
      </w:r>
      <w:r w:rsidRPr="00C23B99">
        <w:rPr>
          <w:rFonts w:ascii="Times New Roman" w:hAnsi="Times New Roman" w:cs="Times New Roman"/>
          <w:sz w:val="24"/>
          <w:szCs w:val="24"/>
        </w:rPr>
        <w:t xml:space="preserve"> μελέτες αναφέρουν ότι οι ασθενείς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είχαν σημαντικά γρηγορότερη βελτίωση στη λειτουργία του εντέρου. Μια μελέτη δείχνει ότι το έντερο έχει καλύτερους ήχους νωρίτερα για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αλλά δεν υπήρχαν σημαντικές διαφορές</w:t>
      </w:r>
      <w:r w:rsidR="003702AF" w:rsidRPr="00C23B99">
        <w:rPr>
          <w:rFonts w:ascii="Times New Roman" w:hAnsi="Times New Roman" w:cs="Times New Roman"/>
          <w:sz w:val="24"/>
          <w:szCs w:val="24"/>
        </w:rPr>
        <w:t>.</w:t>
      </w:r>
    </w:p>
    <w:p w:rsidR="00A970C6" w:rsidRDefault="00A970C6" w:rsidP="00D6201C">
      <w:pPr>
        <w:spacing w:after="0" w:line="240" w:lineRule="auto"/>
        <w:mirrorIndents/>
        <w:jc w:val="both"/>
        <w:rPr>
          <w:rFonts w:ascii="Times New Roman" w:hAnsi="Times New Roman" w:cs="Times New Roman"/>
          <w:b/>
          <w:i/>
          <w:sz w:val="24"/>
          <w:szCs w:val="24"/>
        </w:rPr>
      </w:pPr>
    </w:p>
    <w:p w:rsidR="00A970C6" w:rsidRDefault="00A970C6"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Πίνακας 3: Λειτουργία του εντέρου</w:t>
      </w:r>
    </w:p>
    <w:p w:rsidR="00FA6786" w:rsidRPr="00FA6786" w:rsidRDefault="00FA6786"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A970C6" w:rsidRDefault="00A970C6" w:rsidP="00D6201C">
      <w:pPr>
        <w:spacing w:after="0" w:line="240" w:lineRule="auto"/>
        <w:mirrorIndents/>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5572492" cy="3794400"/>
            <wp:effectExtent l="19050" t="0" r="9158"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572492" cy="3794400"/>
                    </a:xfrm>
                    <a:prstGeom prst="rect">
                      <a:avLst/>
                    </a:prstGeom>
                    <a:noFill/>
                    <a:ln w="9525">
                      <a:noFill/>
                      <a:miter lim="800000"/>
                      <a:headEnd/>
                      <a:tailEnd/>
                    </a:ln>
                  </pic:spPr>
                </pic:pic>
              </a:graphicData>
            </a:graphic>
          </wp:inline>
        </w:drawing>
      </w:r>
    </w:p>
    <w:p w:rsidR="00A970C6" w:rsidRPr="00C23B99" w:rsidRDefault="00A970C6" w:rsidP="00D6201C">
      <w:pPr>
        <w:spacing w:after="0" w:line="240" w:lineRule="auto"/>
        <w:mirrorIndents/>
        <w:jc w:val="both"/>
        <w:rPr>
          <w:rFonts w:ascii="Times New Roman" w:hAnsi="Times New Roman" w:cs="Times New Roman"/>
          <w:sz w:val="24"/>
          <w:szCs w:val="24"/>
        </w:rPr>
      </w:pP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lastRenderedPageBreak/>
        <w:t>Πόνος</w:t>
      </w:r>
      <w:r w:rsidR="00364DAE" w:rsidRPr="00C23B99">
        <w:rPr>
          <w:rFonts w:ascii="Times New Roman" w:hAnsi="Times New Roman" w:cs="Times New Roman"/>
          <w:b/>
          <w:i/>
          <w:sz w:val="24"/>
          <w:szCs w:val="24"/>
        </w:rPr>
        <w:t>:</w:t>
      </w:r>
      <w:r w:rsidR="003702AF" w:rsidRPr="00C23B99">
        <w:rPr>
          <w:rFonts w:ascii="Times New Roman" w:hAnsi="Times New Roman" w:cs="Times New Roman"/>
          <w:b/>
          <w:sz w:val="24"/>
          <w:szCs w:val="24"/>
        </w:rPr>
        <w:t xml:space="preserve"> </w:t>
      </w:r>
      <w:r w:rsidR="003702AF" w:rsidRPr="00C23B99">
        <w:rPr>
          <w:rFonts w:ascii="Times New Roman" w:hAnsi="Times New Roman" w:cs="Times New Roman"/>
          <w:sz w:val="24"/>
          <w:szCs w:val="24"/>
        </w:rPr>
        <w:t xml:space="preserve">  </w:t>
      </w:r>
      <w:r w:rsidRPr="00C23B99">
        <w:rPr>
          <w:rFonts w:ascii="Times New Roman" w:hAnsi="Times New Roman" w:cs="Times New Roman"/>
          <w:sz w:val="24"/>
          <w:szCs w:val="24"/>
        </w:rPr>
        <w:t>Ο μετεγχειρητικός πόνος αναφέρεται σε 6 μελέτες</w:t>
      </w:r>
      <w:r w:rsidR="00364DAE" w:rsidRPr="00C23B99">
        <w:rPr>
          <w:rFonts w:ascii="Times New Roman" w:hAnsi="Times New Roman" w:cs="Times New Roman"/>
          <w:sz w:val="24"/>
          <w:szCs w:val="24"/>
          <w:u w:val="single"/>
        </w:rPr>
        <w:t xml:space="preserve"> </w:t>
      </w:r>
      <w:r w:rsidR="00364DAE" w:rsidRPr="00C23B99">
        <w:rPr>
          <w:rFonts w:ascii="Times New Roman" w:hAnsi="Times New Roman" w:cs="Times New Roman"/>
          <w:sz w:val="24"/>
          <w:szCs w:val="24"/>
          <w:u w:val="single"/>
          <w:lang w:val="en-US"/>
        </w:rPr>
        <w:t>RCTs</w:t>
      </w:r>
      <w:r w:rsidRPr="00C23B99">
        <w:rPr>
          <w:rFonts w:ascii="Times New Roman" w:hAnsi="Times New Roman" w:cs="Times New Roman"/>
          <w:sz w:val="24"/>
          <w:szCs w:val="24"/>
        </w:rPr>
        <w:t>. Η μια δεν αναφέρει διαφορές μεταξύ των 2 γκρουπ (</w:t>
      </w:r>
      <w:proofErr w:type="spellStart"/>
      <w:r w:rsidRPr="00C23B99">
        <w:rPr>
          <w:rFonts w:ascii="Times New Roman" w:hAnsi="Times New Roman" w:cs="Times New Roman"/>
          <w:sz w:val="24"/>
          <w:szCs w:val="24"/>
          <w:lang w:val="en-US"/>
        </w:rPr>
        <w:t>Gatt</w:t>
      </w:r>
      <w:proofErr w:type="spellEnd"/>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2005)</w:t>
      </w:r>
      <w:fldSimple w:instr=" REF _Ref272791442 \r \h  \* MERGEFORMAT ">
        <w:r w:rsidR="000D2C9D" w:rsidRPr="000D2C9D">
          <w:rPr>
            <w:rFonts w:ascii="Times New Roman" w:hAnsi="Times New Roman" w:cs="Times New Roman"/>
            <w:sz w:val="24"/>
            <w:szCs w:val="24"/>
            <w:vertAlign w:val="superscript"/>
          </w:rPr>
          <w:t>73</w:t>
        </w:r>
      </w:fldSimple>
      <w:r w:rsidRPr="00C23B99">
        <w:rPr>
          <w:rFonts w:ascii="Times New Roman" w:hAnsi="Times New Roman" w:cs="Times New Roman"/>
          <w:sz w:val="24"/>
          <w:szCs w:val="24"/>
        </w:rPr>
        <w:t xml:space="preserve">. Ο </w:t>
      </w:r>
      <w:r w:rsidRPr="00C23B99">
        <w:rPr>
          <w:rFonts w:ascii="Times New Roman" w:hAnsi="Times New Roman" w:cs="Times New Roman"/>
          <w:sz w:val="24"/>
          <w:szCs w:val="24"/>
          <w:lang w:val="en-US"/>
        </w:rPr>
        <w:t>Anderson</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(2003)</w:t>
      </w:r>
      <w:fldSimple w:instr=" REF _Ref272791563 \r \h  \* MERGEFORMAT ">
        <w:r w:rsidR="000D2C9D" w:rsidRPr="000D2C9D">
          <w:rPr>
            <w:rFonts w:ascii="Times New Roman" w:hAnsi="Times New Roman" w:cs="Times New Roman"/>
            <w:sz w:val="24"/>
            <w:szCs w:val="24"/>
            <w:vertAlign w:val="superscript"/>
          </w:rPr>
          <w:t>80</w:t>
        </w:r>
      </w:fldSimple>
      <w:r w:rsidRPr="00C23B99">
        <w:rPr>
          <w:rFonts w:ascii="Times New Roman" w:hAnsi="Times New Roman" w:cs="Times New Roman"/>
          <w:sz w:val="24"/>
          <w:szCs w:val="24"/>
        </w:rPr>
        <w:t xml:space="preserve"> αναφέρει ότι υπήρχε σημαντική αύξηση του μετεγχειρητικού πόνου (στην ανάπαυση, στην κίνηση και στο βήξιμο) την πρώτη μετεγχειρητική ημέρα για το γκρουπ της κλασικής αντιμετώπισης. Αντίθετα η πρώτη μετεγχειρητική ημέρα δεν είχε πολλές διαφορές από την προεγχειρητική περίοδο για τους ασθενείς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Την 7</w:t>
      </w:r>
      <w:r w:rsidRPr="00C23B99">
        <w:rPr>
          <w:rFonts w:ascii="Times New Roman" w:hAnsi="Times New Roman" w:cs="Times New Roman"/>
          <w:sz w:val="24"/>
          <w:szCs w:val="24"/>
          <w:vertAlign w:val="superscript"/>
        </w:rPr>
        <w:t>η</w:t>
      </w:r>
      <w:r w:rsidRPr="00C23B99">
        <w:rPr>
          <w:rFonts w:ascii="Times New Roman" w:hAnsi="Times New Roman" w:cs="Times New Roman"/>
          <w:sz w:val="24"/>
          <w:szCs w:val="24"/>
        </w:rPr>
        <w:t xml:space="preserve"> μετεγχειρητική τα επίπεδα πόνο</w:t>
      </w:r>
      <w:r w:rsidR="00CA7A0F" w:rsidRPr="00C23B99">
        <w:rPr>
          <w:rFonts w:ascii="Times New Roman" w:hAnsi="Times New Roman" w:cs="Times New Roman"/>
          <w:sz w:val="24"/>
          <w:szCs w:val="24"/>
        </w:rPr>
        <w:t>υ</w:t>
      </w:r>
      <w:r w:rsidRPr="00C23B99">
        <w:rPr>
          <w:rFonts w:ascii="Times New Roman" w:hAnsi="Times New Roman" w:cs="Times New Roman"/>
          <w:sz w:val="24"/>
          <w:szCs w:val="24"/>
        </w:rPr>
        <w:t xml:space="preserve"> και στα δύο γκρουπ ήταν αντίστοιχα σε θέση ανάπαυσης και στην κίνηση, </w:t>
      </w:r>
      <w:r w:rsidR="00CA7A0F" w:rsidRPr="00C23B99">
        <w:rPr>
          <w:rFonts w:ascii="Times New Roman" w:hAnsi="Times New Roman" w:cs="Times New Roman"/>
          <w:sz w:val="24"/>
          <w:szCs w:val="24"/>
        </w:rPr>
        <w:t>σ</w:t>
      </w:r>
      <w:r w:rsidRPr="00C23B99">
        <w:rPr>
          <w:rFonts w:ascii="Times New Roman" w:hAnsi="Times New Roman" w:cs="Times New Roman"/>
          <w:sz w:val="24"/>
          <w:szCs w:val="24"/>
        </w:rPr>
        <w:t xml:space="preserve">το βήξιμο ο πόνος για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ήταν σημαντικά μικρότερος. Τα αποτελέσματα των υπολοίπων μελετών φαίνονται στον </w:t>
      </w:r>
      <w:r w:rsidRPr="00C2665F">
        <w:rPr>
          <w:rFonts w:ascii="Times New Roman" w:hAnsi="Times New Roman" w:cs="Times New Roman"/>
          <w:sz w:val="24"/>
          <w:szCs w:val="24"/>
        </w:rPr>
        <w:t xml:space="preserve">πίνακα </w:t>
      </w:r>
      <w:r w:rsidR="00C2665F" w:rsidRPr="00C2665F">
        <w:rPr>
          <w:rFonts w:ascii="Times New Roman" w:hAnsi="Times New Roman" w:cs="Times New Roman"/>
          <w:sz w:val="24"/>
          <w:szCs w:val="24"/>
        </w:rPr>
        <w:t>4</w:t>
      </w:r>
      <w:r w:rsidRPr="00C2665F">
        <w:rPr>
          <w:rFonts w:ascii="Times New Roman" w:hAnsi="Times New Roman" w:cs="Times New Roman"/>
          <w:sz w:val="24"/>
          <w:szCs w:val="24"/>
        </w:rPr>
        <w:t>. Μ</w:t>
      </w:r>
      <w:r w:rsidRPr="00C23B99">
        <w:rPr>
          <w:rFonts w:ascii="Times New Roman" w:hAnsi="Times New Roman" w:cs="Times New Roman"/>
          <w:sz w:val="24"/>
          <w:szCs w:val="24"/>
        </w:rPr>
        <w:t xml:space="preserve">ια μελέτη αναφέρει σημαντικές διαφορές στα επίπεδα πόνου με ευνοημένο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αμέσως μετά την αναισθησία και την 1</w:t>
      </w:r>
      <w:r w:rsidRPr="00C23B99">
        <w:rPr>
          <w:rFonts w:ascii="Times New Roman" w:hAnsi="Times New Roman" w:cs="Times New Roman"/>
          <w:sz w:val="24"/>
          <w:szCs w:val="24"/>
          <w:vertAlign w:val="superscript"/>
        </w:rPr>
        <w:t>η</w:t>
      </w:r>
      <w:r w:rsidRPr="00C23B99">
        <w:rPr>
          <w:rFonts w:ascii="Times New Roman" w:hAnsi="Times New Roman" w:cs="Times New Roman"/>
          <w:sz w:val="24"/>
          <w:szCs w:val="24"/>
        </w:rPr>
        <w:t xml:space="preserve"> μετεγχειρητική, αλλά όχι 6 ώρες μετά το χειρουργείο ή την 2</w:t>
      </w:r>
      <w:r w:rsidRPr="00C23B99">
        <w:rPr>
          <w:rFonts w:ascii="Times New Roman" w:hAnsi="Times New Roman" w:cs="Times New Roman"/>
          <w:sz w:val="24"/>
          <w:szCs w:val="24"/>
          <w:vertAlign w:val="superscript"/>
        </w:rPr>
        <w:t>η</w:t>
      </w:r>
      <w:r w:rsidRPr="00C23B99">
        <w:rPr>
          <w:rFonts w:ascii="Times New Roman" w:hAnsi="Times New Roman" w:cs="Times New Roman"/>
          <w:sz w:val="24"/>
          <w:szCs w:val="24"/>
        </w:rPr>
        <w:t xml:space="preserve"> -3</w:t>
      </w:r>
      <w:r w:rsidRPr="00C23B99">
        <w:rPr>
          <w:rFonts w:ascii="Times New Roman" w:hAnsi="Times New Roman" w:cs="Times New Roman"/>
          <w:sz w:val="24"/>
          <w:szCs w:val="24"/>
          <w:vertAlign w:val="superscript"/>
        </w:rPr>
        <w:t xml:space="preserve">η </w:t>
      </w:r>
      <w:r w:rsidRPr="00C23B99">
        <w:rPr>
          <w:rFonts w:ascii="Times New Roman" w:hAnsi="Times New Roman" w:cs="Times New Roman"/>
          <w:sz w:val="24"/>
          <w:szCs w:val="24"/>
        </w:rPr>
        <w:t xml:space="preserve"> μετεγχειρητική ημέρα. (</w:t>
      </w:r>
      <w:proofErr w:type="spellStart"/>
      <w:r w:rsidRPr="00C23B99">
        <w:rPr>
          <w:rFonts w:ascii="Times New Roman" w:hAnsi="Times New Roman" w:cs="Times New Roman"/>
          <w:sz w:val="24"/>
          <w:szCs w:val="24"/>
          <w:lang w:val="en-US"/>
        </w:rPr>
        <w:t>Recart</w:t>
      </w:r>
      <w:proofErr w:type="spellEnd"/>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2005). Οι υπόλοιπες 3 δεν παρουσιάζουν σημαντικές διαφορές. </w:t>
      </w:r>
    </w:p>
    <w:p w:rsidR="00CE1448" w:rsidRDefault="00CE1448" w:rsidP="00D6201C">
      <w:pPr>
        <w:spacing w:after="0" w:line="240" w:lineRule="auto"/>
        <w:mirrorIndents/>
        <w:jc w:val="both"/>
        <w:rPr>
          <w:rFonts w:ascii="Times New Roman" w:hAnsi="Times New Roman" w:cs="Times New Roman"/>
          <w:sz w:val="24"/>
          <w:szCs w:val="24"/>
        </w:rPr>
      </w:pPr>
    </w:p>
    <w:p w:rsidR="00C2665F" w:rsidRPr="00FA6786" w:rsidRDefault="00C2665F"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Πίνακας 4: Πόνος</w:t>
      </w:r>
    </w:p>
    <w:p w:rsidR="00C616EC" w:rsidRPr="00C616EC" w:rsidRDefault="00C616EC" w:rsidP="00D6201C">
      <w:pPr>
        <w:spacing w:after="0" w:line="240" w:lineRule="auto"/>
        <w:mirrorIndents/>
        <w:jc w:val="both"/>
        <w:rPr>
          <w:rFonts w:ascii="Times New Roman" w:hAnsi="Times New Roman" w:cs="Times New Roman"/>
          <w:b/>
          <w:i/>
          <w:sz w:val="12"/>
          <w:szCs w:val="12"/>
        </w:rPr>
      </w:pPr>
    </w:p>
    <w:p w:rsidR="00C2665F" w:rsidRDefault="00C616EC" w:rsidP="00D6201C">
      <w:pPr>
        <w:spacing w:after="0" w:line="240" w:lineRule="auto"/>
        <w:mirrorIndents/>
        <w:jc w:val="both"/>
        <w:rPr>
          <w:rFonts w:ascii="Times New Roman" w:hAnsi="Times New Roman" w:cs="Times New Roman"/>
          <w:b/>
          <w:i/>
          <w:sz w:val="24"/>
          <w:szCs w:val="24"/>
        </w:rPr>
      </w:pPr>
      <w:r>
        <w:rPr>
          <w:rFonts w:ascii="Times New Roman" w:hAnsi="Times New Roman" w:cs="Times New Roman"/>
          <w:b/>
          <w:i/>
          <w:noProof/>
          <w:sz w:val="24"/>
          <w:szCs w:val="24"/>
          <w:lang w:eastAsia="el-GR"/>
        </w:rPr>
        <w:drawing>
          <wp:inline distT="0" distB="0" distL="0" distR="0">
            <wp:extent cx="5274310" cy="2540500"/>
            <wp:effectExtent l="19050" t="0" r="254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5274310" cy="2540500"/>
                    </a:xfrm>
                    <a:prstGeom prst="rect">
                      <a:avLst/>
                    </a:prstGeom>
                    <a:noFill/>
                    <a:ln w="9525">
                      <a:noFill/>
                      <a:miter lim="800000"/>
                      <a:headEnd/>
                      <a:tailEnd/>
                    </a:ln>
                  </pic:spPr>
                </pic:pic>
              </a:graphicData>
            </a:graphic>
          </wp:inline>
        </w:drawing>
      </w:r>
    </w:p>
    <w:p w:rsidR="00C616EC" w:rsidRDefault="00C616EC" w:rsidP="00D6201C">
      <w:pPr>
        <w:spacing w:after="0" w:line="240" w:lineRule="auto"/>
        <w:mirrorIndents/>
        <w:jc w:val="both"/>
        <w:rPr>
          <w:rFonts w:ascii="Times New Roman" w:hAnsi="Times New Roman" w:cs="Times New Roman"/>
          <w:b/>
          <w:i/>
          <w:sz w:val="24"/>
          <w:szCs w:val="24"/>
        </w:rPr>
      </w:pPr>
    </w:p>
    <w:p w:rsidR="0069333C" w:rsidRPr="00C23B99" w:rsidRDefault="0069333C" w:rsidP="00D6201C">
      <w:pPr>
        <w:widowControl w:val="0"/>
        <w:autoSpaceDE w:val="0"/>
        <w:autoSpaceDN w:val="0"/>
        <w:adjustRightInd w:val="0"/>
        <w:snapToGrid w:val="0"/>
        <w:spacing w:after="0" w:line="240" w:lineRule="auto"/>
        <w:jc w:val="both"/>
        <w:rPr>
          <w:rFonts w:ascii="Times New Roman" w:hAnsi="Times New Roman" w:cs="Times New Roman"/>
          <w:sz w:val="24"/>
          <w:szCs w:val="24"/>
        </w:rPr>
      </w:pPr>
      <w:r w:rsidRPr="00C23B99">
        <w:rPr>
          <w:rFonts w:ascii="Times New Roman" w:hAnsi="Times New Roman" w:cs="Times New Roman"/>
          <w:b/>
          <w:i/>
          <w:sz w:val="24"/>
          <w:szCs w:val="24"/>
        </w:rPr>
        <w:t>Αναλγησία/φαρμακευτική αγωγή επί πόνου</w:t>
      </w:r>
      <w:r w:rsidR="00CA7A0F" w:rsidRPr="00C23B99">
        <w:rPr>
          <w:rFonts w:ascii="Times New Roman" w:hAnsi="Times New Roman" w:cs="Times New Roman"/>
          <w:b/>
          <w:sz w:val="24"/>
          <w:szCs w:val="24"/>
        </w:rPr>
        <w:t>.</w:t>
      </w:r>
      <w:r w:rsidR="00CA7A0F"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3 </w:t>
      </w:r>
      <w:r w:rsidR="00364DAE" w:rsidRPr="00C23B99">
        <w:rPr>
          <w:rFonts w:ascii="Times New Roman" w:hAnsi="Times New Roman" w:cs="Times New Roman"/>
          <w:sz w:val="24"/>
          <w:szCs w:val="24"/>
          <w:u w:val="single"/>
          <w:lang w:val="en-US"/>
        </w:rPr>
        <w:t>RCTs</w:t>
      </w:r>
      <w:r w:rsidR="00364DAE" w:rsidRPr="00C23B99">
        <w:rPr>
          <w:rFonts w:ascii="Times New Roman" w:hAnsi="Times New Roman" w:cs="Times New Roman"/>
          <w:sz w:val="24"/>
          <w:szCs w:val="24"/>
        </w:rPr>
        <w:t xml:space="preserve"> </w:t>
      </w:r>
      <w:r w:rsidRPr="00C23B99">
        <w:rPr>
          <w:rFonts w:ascii="Times New Roman" w:hAnsi="Times New Roman" w:cs="Times New Roman"/>
          <w:sz w:val="24"/>
          <w:szCs w:val="24"/>
        </w:rPr>
        <w:t>μελέτες α</w:t>
      </w:r>
      <w:r w:rsidRPr="0088090E">
        <w:rPr>
          <w:rFonts w:ascii="Times New Roman" w:hAnsi="Times New Roman" w:cs="Times New Roman"/>
          <w:sz w:val="24"/>
          <w:szCs w:val="24"/>
        </w:rPr>
        <w:t xml:space="preserve">ναφέρουν σχετικά αποτελέσματα. Ο </w:t>
      </w:r>
      <w:proofErr w:type="spellStart"/>
      <w:r w:rsidRPr="0088090E">
        <w:rPr>
          <w:rFonts w:ascii="Times New Roman" w:hAnsi="Times New Roman" w:cs="Times New Roman"/>
          <w:sz w:val="24"/>
          <w:szCs w:val="24"/>
          <w:lang w:val="en-US"/>
        </w:rPr>
        <w:t>Recart</w:t>
      </w:r>
      <w:proofErr w:type="spellEnd"/>
      <w:r w:rsidRPr="0088090E">
        <w:rPr>
          <w:rFonts w:ascii="Times New Roman" w:hAnsi="Times New Roman" w:cs="Times New Roman"/>
          <w:sz w:val="24"/>
          <w:szCs w:val="24"/>
        </w:rPr>
        <w:t xml:space="preserve"> </w:t>
      </w:r>
      <w:r w:rsidRPr="0088090E">
        <w:rPr>
          <w:rFonts w:ascii="Times New Roman" w:hAnsi="Times New Roman" w:cs="Times New Roman"/>
          <w:sz w:val="24"/>
          <w:szCs w:val="24"/>
          <w:lang w:val="en-US"/>
        </w:rPr>
        <w:t>et</w:t>
      </w:r>
      <w:r w:rsidRPr="0088090E">
        <w:rPr>
          <w:rFonts w:ascii="Times New Roman" w:hAnsi="Times New Roman" w:cs="Times New Roman"/>
          <w:sz w:val="24"/>
          <w:szCs w:val="24"/>
        </w:rPr>
        <w:t xml:space="preserve"> </w:t>
      </w:r>
      <w:r w:rsidRPr="0088090E">
        <w:rPr>
          <w:rFonts w:ascii="Times New Roman" w:hAnsi="Times New Roman" w:cs="Times New Roman"/>
          <w:sz w:val="24"/>
          <w:szCs w:val="24"/>
          <w:lang w:val="en-US"/>
        </w:rPr>
        <w:t>al</w:t>
      </w:r>
      <w:r w:rsidRPr="0088090E">
        <w:rPr>
          <w:rFonts w:ascii="Times New Roman" w:hAnsi="Times New Roman" w:cs="Times New Roman"/>
          <w:sz w:val="24"/>
          <w:szCs w:val="24"/>
        </w:rPr>
        <w:t xml:space="preserve"> (2005)</w:t>
      </w:r>
      <w:fldSimple w:instr=" REF _Ref272791344 \r \h  \* MERGEFORMAT ">
        <w:r w:rsidR="000D2C9D" w:rsidRPr="000D2C9D">
          <w:rPr>
            <w:rFonts w:ascii="Times New Roman" w:hAnsi="Times New Roman" w:cs="Times New Roman"/>
            <w:sz w:val="24"/>
            <w:szCs w:val="24"/>
            <w:vertAlign w:val="superscript"/>
          </w:rPr>
          <w:t>79</w:t>
        </w:r>
      </w:fldSimple>
      <w:r w:rsidRPr="0088090E">
        <w:rPr>
          <w:rFonts w:ascii="Times New Roman" w:hAnsi="Times New Roman" w:cs="Times New Roman"/>
          <w:sz w:val="24"/>
          <w:szCs w:val="24"/>
        </w:rPr>
        <w:t xml:space="preserve"> αναφέρει </w:t>
      </w:r>
      <w:r w:rsidR="0088090E">
        <w:rPr>
          <w:rFonts w:ascii="Times New Roman" w:hAnsi="Times New Roman" w:cs="Times New Roman"/>
          <w:sz w:val="24"/>
          <w:szCs w:val="24"/>
        </w:rPr>
        <w:t xml:space="preserve">ότι </w:t>
      </w:r>
      <w:r w:rsidRPr="0088090E">
        <w:rPr>
          <w:rFonts w:ascii="Times New Roman" w:hAnsi="Times New Roman" w:cs="Times New Roman"/>
          <w:sz w:val="24"/>
          <w:szCs w:val="24"/>
        </w:rPr>
        <w:t>ο χρόνος</w:t>
      </w:r>
      <w:r w:rsidR="0088090E" w:rsidRPr="0088090E">
        <w:rPr>
          <w:rFonts w:ascii="Times New Roman" w:hAnsi="Times New Roman" w:cs="Times New Roman"/>
          <w:sz w:val="24"/>
          <w:szCs w:val="24"/>
        </w:rPr>
        <w:t xml:space="preserve"> μέχρι την</w:t>
      </w:r>
      <w:r w:rsidRPr="0088090E">
        <w:rPr>
          <w:rFonts w:ascii="Times New Roman" w:hAnsi="Times New Roman" w:cs="Times New Roman"/>
          <w:sz w:val="24"/>
          <w:szCs w:val="24"/>
        </w:rPr>
        <w:t xml:space="preserve"> πρώτη</w:t>
      </w:r>
      <w:r w:rsidR="0088090E" w:rsidRPr="0088090E">
        <w:rPr>
          <w:rFonts w:ascii="Times New Roman" w:hAnsi="Times New Roman" w:cs="Times New Roman"/>
          <w:sz w:val="24"/>
          <w:szCs w:val="24"/>
        </w:rPr>
        <w:t xml:space="preserve"> αναγκαία χορήγηση</w:t>
      </w:r>
      <w:r w:rsidRPr="0088090E">
        <w:rPr>
          <w:rFonts w:ascii="Times New Roman" w:hAnsi="Times New Roman" w:cs="Times New Roman"/>
          <w:sz w:val="24"/>
          <w:szCs w:val="24"/>
        </w:rPr>
        <w:t xml:space="preserve"> αναλγητικού</w:t>
      </w:r>
      <w:r w:rsidR="0088090E" w:rsidRPr="0088090E">
        <w:rPr>
          <w:rFonts w:ascii="Times New Roman" w:hAnsi="Times New Roman" w:cs="Times New Roman"/>
          <w:sz w:val="24"/>
          <w:szCs w:val="24"/>
        </w:rPr>
        <w:t xml:space="preserve"> παρατάθηκε για το γκρουπ του </w:t>
      </w:r>
      <w:proofErr w:type="spellStart"/>
      <w:r w:rsidR="0088090E" w:rsidRPr="0088090E">
        <w:rPr>
          <w:rFonts w:ascii="Times New Roman" w:hAnsi="Times New Roman" w:cs="Times New Roman"/>
          <w:sz w:val="24"/>
          <w:szCs w:val="24"/>
        </w:rPr>
        <w:t>Fast</w:t>
      </w:r>
      <w:proofErr w:type="spellEnd"/>
      <w:r w:rsidR="0088090E" w:rsidRPr="0088090E">
        <w:rPr>
          <w:rFonts w:ascii="Times New Roman" w:hAnsi="Times New Roman" w:cs="Times New Roman"/>
          <w:sz w:val="24"/>
          <w:szCs w:val="24"/>
        </w:rPr>
        <w:t xml:space="preserve"> </w:t>
      </w:r>
      <w:proofErr w:type="spellStart"/>
      <w:r w:rsidR="0088090E" w:rsidRPr="0088090E">
        <w:rPr>
          <w:rFonts w:ascii="Times New Roman" w:hAnsi="Times New Roman" w:cs="Times New Roman"/>
          <w:sz w:val="24"/>
          <w:szCs w:val="24"/>
        </w:rPr>
        <w:t>Track</w:t>
      </w:r>
      <w:proofErr w:type="spellEnd"/>
      <w:r w:rsidRPr="00C23B99">
        <w:rPr>
          <w:rFonts w:ascii="Times New Roman" w:hAnsi="Times New Roman" w:cs="Times New Roman"/>
          <w:sz w:val="24"/>
          <w:szCs w:val="24"/>
        </w:rPr>
        <w:t xml:space="preserve"> </w:t>
      </w:r>
      <w:r w:rsidR="0088090E">
        <w:rPr>
          <w:rFonts w:ascii="Times New Roman" w:hAnsi="Times New Roman" w:cs="Times New Roman"/>
          <w:sz w:val="24"/>
          <w:szCs w:val="24"/>
        </w:rPr>
        <w:t>(</w:t>
      </w:r>
      <w:r w:rsidR="0088090E" w:rsidRPr="0088090E">
        <w:rPr>
          <w:rFonts w:ascii="Times New Roman" w:hAnsi="Times New Roman" w:cs="Times New Roman"/>
          <w:sz w:val="24"/>
          <w:szCs w:val="24"/>
        </w:rPr>
        <w:t xml:space="preserve">(42 ± 25 </w:t>
      </w:r>
      <w:proofErr w:type="spellStart"/>
      <w:r w:rsidR="0088090E" w:rsidRPr="0088090E">
        <w:rPr>
          <w:rFonts w:ascii="Times New Roman" w:hAnsi="Times New Roman" w:cs="Times New Roman"/>
          <w:sz w:val="24"/>
          <w:szCs w:val="24"/>
        </w:rPr>
        <w:t>vs</w:t>
      </w:r>
      <w:proofErr w:type="spellEnd"/>
      <w:r w:rsidR="0088090E" w:rsidRPr="0088090E">
        <w:rPr>
          <w:rFonts w:ascii="Times New Roman" w:hAnsi="Times New Roman" w:cs="Times New Roman"/>
          <w:sz w:val="24"/>
          <w:szCs w:val="24"/>
        </w:rPr>
        <w:t xml:space="preserve"> 24 ± 25 </w:t>
      </w:r>
      <w:proofErr w:type="spellStart"/>
      <w:r w:rsidR="0088090E" w:rsidRPr="0088090E">
        <w:rPr>
          <w:rFonts w:ascii="Times New Roman" w:hAnsi="Times New Roman" w:cs="Times New Roman"/>
          <w:sz w:val="24"/>
          <w:szCs w:val="24"/>
        </w:rPr>
        <w:t>mins</w:t>
      </w:r>
      <w:proofErr w:type="spellEnd"/>
      <w:r w:rsidR="0088090E" w:rsidRPr="0088090E">
        <w:rPr>
          <w:rFonts w:ascii="Times New Roman" w:hAnsi="Times New Roman" w:cs="Times New Roman"/>
          <w:sz w:val="24"/>
          <w:szCs w:val="24"/>
        </w:rPr>
        <w:t xml:space="preserve">) </w:t>
      </w:r>
      <w:r w:rsidRPr="00C23B99">
        <w:rPr>
          <w:rFonts w:ascii="Times New Roman" w:hAnsi="Times New Roman" w:cs="Times New Roman"/>
          <w:sz w:val="24"/>
          <w:szCs w:val="24"/>
        </w:rPr>
        <w:t xml:space="preserve">αλλά χωρίς μεγάλη στατιστική βαρύτητα. Οι συγγραφείς αναφέρουν ότι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είχε σημαντικά μικρότερη ανάγκη μορφίνης την πρώτη και δεύτερη μετεγχειρητική. Ο </w:t>
      </w:r>
      <w:r w:rsidRPr="00C23B99">
        <w:rPr>
          <w:rFonts w:ascii="Times New Roman" w:hAnsi="Times New Roman" w:cs="Times New Roman"/>
          <w:sz w:val="24"/>
          <w:szCs w:val="24"/>
          <w:lang w:val="en-US"/>
        </w:rPr>
        <w:t>Delaney</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(2003)</w:t>
      </w:r>
      <w:fldSimple w:instr=" REF _Ref272791323 \r \h  \* MERGEFORMAT ">
        <w:r w:rsidR="000D2C9D" w:rsidRPr="000D2C9D">
          <w:rPr>
            <w:rFonts w:ascii="Times New Roman" w:hAnsi="Times New Roman" w:cs="Times New Roman"/>
            <w:sz w:val="24"/>
            <w:szCs w:val="24"/>
            <w:vertAlign w:val="superscript"/>
          </w:rPr>
          <w:t>75</w:t>
        </w:r>
      </w:fldSimple>
      <w:r w:rsidR="00D6201C" w:rsidRPr="00C23B99">
        <w:rPr>
          <w:rFonts w:ascii="Times New Roman" w:hAnsi="Times New Roman" w:cs="Times New Roman"/>
          <w:sz w:val="24"/>
          <w:szCs w:val="24"/>
        </w:rPr>
        <w:t>.</w:t>
      </w:r>
      <w:r w:rsidRPr="00C23B99">
        <w:rPr>
          <w:rFonts w:ascii="Times New Roman" w:hAnsi="Times New Roman" w:cs="Times New Roman"/>
          <w:sz w:val="24"/>
          <w:szCs w:val="24"/>
        </w:rPr>
        <w:t xml:space="preserve"> αναφέρει ότι δεν υπήρχε σημαντική διαφορά στην</w:t>
      </w:r>
      <w:r w:rsidR="00364DAE" w:rsidRPr="00C23B99">
        <w:rPr>
          <w:rFonts w:ascii="Times New Roman" w:hAnsi="Times New Roman" w:cs="Times New Roman"/>
          <w:sz w:val="24"/>
          <w:szCs w:val="24"/>
        </w:rPr>
        <w:t xml:space="preserve"> συνολική </w:t>
      </w:r>
      <w:r w:rsidRPr="00C23B99">
        <w:rPr>
          <w:rFonts w:ascii="Times New Roman" w:hAnsi="Times New Roman" w:cs="Times New Roman"/>
          <w:sz w:val="24"/>
          <w:szCs w:val="24"/>
        </w:rPr>
        <w:t xml:space="preserve">ποσότητα </w:t>
      </w:r>
      <w:r w:rsidR="00364DAE" w:rsidRPr="00C23B99">
        <w:rPr>
          <w:rFonts w:ascii="Times New Roman" w:hAnsi="Times New Roman" w:cs="Times New Roman"/>
          <w:sz w:val="24"/>
          <w:szCs w:val="24"/>
        </w:rPr>
        <w:t xml:space="preserve">αναλγητικών </w:t>
      </w:r>
      <w:r w:rsidRPr="00C23B99">
        <w:rPr>
          <w:rFonts w:ascii="Times New Roman" w:hAnsi="Times New Roman" w:cs="Times New Roman"/>
          <w:sz w:val="24"/>
          <w:szCs w:val="24"/>
        </w:rPr>
        <w:t>που χρησιμοποιήθηκε .</w:t>
      </w:r>
    </w:p>
    <w:p w:rsidR="00CE1448" w:rsidRPr="00C23B99" w:rsidRDefault="00CE1448" w:rsidP="00D6201C">
      <w:pPr>
        <w:spacing w:after="0" w:line="240" w:lineRule="auto"/>
        <w:mirrorIndents/>
        <w:jc w:val="both"/>
        <w:rPr>
          <w:rFonts w:ascii="Times New Roman" w:hAnsi="Times New Roman" w:cs="Times New Roman"/>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9D32B5" w:rsidRPr="00C23B99" w:rsidRDefault="0069333C" w:rsidP="00D6201C">
      <w:pPr>
        <w:spacing w:after="0" w:line="240" w:lineRule="auto"/>
        <w:mirrorIndents/>
        <w:jc w:val="both"/>
        <w:rPr>
          <w:rFonts w:ascii="Times New Roman" w:hAnsi="Times New Roman" w:cs="Times New Roman"/>
          <w:sz w:val="24"/>
          <w:szCs w:val="24"/>
        </w:rPr>
      </w:pPr>
      <w:proofErr w:type="spellStart"/>
      <w:r w:rsidRPr="00C23B99">
        <w:rPr>
          <w:rFonts w:ascii="Times New Roman" w:hAnsi="Times New Roman" w:cs="Times New Roman"/>
          <w:b/>
          <w:i/>
          <w:sz w:val="24"/>
          <w:szCs w:val="24"/>
        </w:rPr>
        <w:t>Επανεισαγωγές</w:t>
      </w:r>
      <w:proofErr w:type="spellEnd"/>
      <w:r w:rsidRPr="00C23B99">
        <w:rPr>
          <w:rFonts w:ascii="Times New Roman" w:hAnsi="Times New Roman" w:cs="Times New Roman"/>
          <w:b/>
          <w:i/>
          <w:sz w:val="24"/>
          <w:szCs w:val="24"/>
        </w:rPr>
        <w:t xml:space="preserve"> στο νοσοκομείο</w:t>
      </w:r>
      <w:r w:rsidR="00364DAE" w:rsidRPr="00C23B99">
        <w:rPr>
          <w:rFonts w:ascii="Times New Roman" w:hAnsi="Times New Roman" w:cs="Times New Roman"/>
          <w:b/>
          <w:sz w:val="24"/>
          <w:szCs w:val="24"/>
        </w:rPr>
        <w:t xml:space="preserve">: </w:t>
      </w:r>
      <w:r w:rsidR="00CA7A0F" w:rsidRPr="00C23B99">
        <w:rPr>
          <w:rFonts w:ascii="Times New Roman" w:hAnsi="Times New Roman" w:cs="Times New Roman"/>
          <w:color w:val="000000"/>
          <w:sz w:val="24"/>
          <w:szCs w:val="24"/>
        </w:rPr>
        <w:t>ο</w:t>
      </w:r>
      <w:r w:rsidR="00CA7A0F" w:rsidRPr="00C23B99">
        <w:rPr>
          <w:rFonts w:ascii="Times New Roman" w:hAnsi="Times New Roman" w:cs="Times New Roman"/>
          <w:sz w:val="24"/>
          <w:szCs w:val="24"/>
        </w:rPr>
        <w:t xml:space="preserve"> </w:t>
      </w:r>
      <w:r w:rsidR="00CA7A0F" w:rsidRPr="00C23B99">
        <w:rPr>
          <w:rFonts w:ascii="Times New Roman" w:hAnsi="Times New Roman" w:cs="Times New Roman"/>
          <w:sz w:val="24"/>
          <w:szCs w:val="24"/>
          <w:lang w:val="en-US"/>
        </w:rPr>
        <w:t>Wind</w:t>
      </w:r>
      <w:r w:rsidR="00CA7A0F" w:rsidRPr="00C23B99">
        <w:rPr>
          <w:rFonts w:ascii="Times New Roman" w:hAnsi="Times New Roman" w:cs="Times New Roman"/>
          <w:sz w:val="24"/>
          <w:szCs w:val="24"/>
        </w:rPr>
        <w:t xml:space="preserve"> </w:t>
      </w:r>
      <w:r w:rsidR="00CA7A0F" w:rsidRPr="00C23B99">
        <w:rPr>
          <w:rFonts w:ascii="Times New Roman" w:hAnsi="Times New Roman" w:cs="Times New Roman"/>
          <w:sz w:val="24"/>
          <w:szCs w:val="24"/>
          <w:lang w:val="en-US"/>
        </w:rPr>
        <w:t>et</w:t>
      </w:r>
      <w:r w:rsidR="00CA7A0F" w:rsidRPr="00C23B99">
        <w:rPr>
          <w:rFonts w:ascii="Times New Roman" w:hAnsi="Times New Roman" w:cs="Times New Roman"/>
          <w:sz w:val="24"/>
          <w:szCs w:val="24"/>
        </w:rPr>
        <w:t xml:space="preserve"> </w:t>
      </w:r>
      <w:r w:rsidR="00CA7A0F" w:rsidRPr="00C23B99">
        <w:rPr>
          <w:rFonts w:ascii="Times New Roman" w:hAnsi="Times New Roman" w:cs="Times New Roman"/>
          <w:sz w:val="24"/>
          <w:szCs w:val="24"/>
          <w:lang w:val="en-US"/>
        </w:rPr>
        <w:t>al</w:t>
      </w:r>
      <w:r w:rsidR="00CA7A0F" w:rsidRPr="00C23B99">
        <w:rPr>
          <w:rFonts w:ascii="Times New Roman" w:hAnsi="Times New Roman" w:cs="Times New Roman"/>
          <w:sz w:val="24"/>
          <w:szCs w:val="24"/>
        </w:rPr>
        <w:t xml:space="preserve"> (2006) μελετά στοιχεία </w:t>
      </w:r>
      <w:r w:rsidR="00CA7A0F" w:rsidRPr="00C23B99">
        <w:rPr>
          <w:rFonts w:ascii="Times New Roman" w:hAnsi="Times New Roman" w:cs="Times New Roman"/>
          <w:color w:val="000000"/>
          <w:sz w:val="24"/>
          <w:szCs w:val="24"/>
        </w:rPr>
        <w:t xml:space="preserve">από </w:t>
      </w:r>
      <w:r w:rsidR="00CA7A0F" w:rsidRPr="00C23B99">
        <w:rPr>
          <w:rFonts w:ascii="Times New Roman" w:hAnsi="Times New Roman" w:cs="Times New Roman"/>
          <w:sz w:val="24"/>
          <w:szCs w:val="24"/>
        </w:rPr>
        <w:t>τρεις</w:t>
      </w:r>
      <w:r w:rsidR="00CA7A0F" w:rsidRPr="00C23B99">
        <w:rPr>
          <w:rFonts w:ascii="Times New Roman" w:hAnsi="Times New Roman" w:cs="Times New Roman"/>
          <w:color w:val="000000"/>
          <w:sz w:val="24"/>
          <w:szCs w:val="24"/>
        </w:rPr>
        <w:t xml:space="preserve"> συστηματικές μελέτες </w:t>
      </w:r>
      <w:r w:rsidRPr="00C23B99">
        <w:rPr>
          <w:rFonts w:ascii="Times New Roman" w:hAnsi="Times New Roman" w:cs="Times New Roman"/>
          <w:sz w:val="24"/>
          <w:szCs w:val="24"/>
        </w:rPr>
        <w:t xml:space="preserve">και τρεις μη τυχαιοποιημένες συγκριτικές μελέτες και αναφέρει ότι τα ποσοστά </w:t>
      </w:r>
      <w:proofErr w:type="spellStart"/>
      <w:r w:rsidRPr="00C23B99">
        <w:rPr>
          <w:rFonts w:ascii="Times New Roman" w:hAnsi="Times New Roman" w:cs="Times New Roman"/>
          <w:sz w:val="24"/>
          <w:szCs w:val="24"/>
        </w:rPr>
        <w:t>επανε</w:t>
      </w:r>
      <w:r w:rsidR="009D32B5" w:rsidRPr="00C23B99">
        <w:rPr>
          <w:rFonts w:ascii="Times New Roman" w:hAnsi="Times New Roman" w:cs="Times New Roman"/>
          <w:sz w:val="24"/>
          <w:szCs w:val="24"/>
        </w:rPr>
        <w:t>ισαγωγών</w:t>
      </w:r>
      <w:proofErr w:type="spellEnd"/>
      <w:r w:rsidRPr="00C23B99">
        <w:rPr>
          <w:rFonts w:ascii="Times New Roman" w:hAnsi="Times New Roman" w:cs="Times New Roman"/>
          <w:sz w:val="24"/>
          <w:szCs w:val="24"/>
        </w:rPr>
        <w:t xml:space="preserve"> δεν ήταν σημαντικά διαφορετικά μεταξύ των 2 γκρουπ.</w:t>
      </w:r>
      <w:r w:rsidR="00364DAE" w:rsidRPr="00C23B99">
        <w:rPr>
          <w:rFonts w:ascii="Times New Roman" w:hAnsi="Times New Roman" w:cs="Times New Roman"/>
          <w:sz w:val="24"/>
          <w:szCs w:val="24"/>
        </w:rPr>
        <w:t xml:space="preserve"> </w:t>
      </w:r>
      <w:r w:rsidR="00364DAE" w:rsidRPr="00C23B99">
        <w:rPr>
          <w:rFonts w:ascii="Times New Roman" w:hAnsi="Times New Roman" w:cs="Times New Roman"/>
          <w:sz w:val="24"/>
          <w:szCs w:val="24"/>
          <w:u w:val="single"/>
        </w:rPr>
        <w:t>Τ</w:t>
      </w:r>
      <w:r w:rsidRPr="00C23B99">
        <w:rPr>
          <w:rFonts w:ascii="Times New Roman" w:hAnsi="Times New Roman" w:cs="Times New Roman"/>
          <w:sz w:val="24"/>
          <w:szCs w:val="24"/>
        </w:rPr>
        <w:t xml:space="preserve">α ποσοστά </w:t>
      </w:r>
      <w:proofErr w:type="spellStart"/>
      <w:r w:rsidRPr="00C23B99">
        <w:rPr>
          <w:rFonts w:ascii="Times New Roman" w:hAnsi="Times New Roman" w:cs="Times New Roman"/>
          <w:sz w:val="24"/>
          <w:szCs w:val="24"/>
        </w:rPr>
        <w:t>επανεισαγωγών</w:t>
      </w:r>
      <w:proofErr w:type="spellEnd"/>
      <w:r w:rsidRPr="00C23B99">
        <w:rPr>
          <w:rFonts w:ascii="Times New Roman" w:hAnsi="Times New Roman" w:cs="Times New Roman"/>
          <w:sz w:val="24"/>
          <w:szCs w:val="24"/>
        </w:rPr>
        <w:t xml:space="preserve"> σ</w:t>
      </w:r>
      <w:r w:rsidR="00CA7A0F" w:rsidRPr="00C23B99">
        <w:rPr>
          <w:rFonts w:ascii="Times New Roman" w:hAnsi="Times New Roman" w:cs="Times New Roman"/>
          <w:sz w:val="24"/>
          <w:szCs w:val="24"/>
        </w:rPr>
        <w:t>ε</w:t>
      </w:r>
      <w:r w:rsidRPr="00C23B99">
        <w:rPr>
          <w:rFonts w:ascii="Times New Roman" w:hAnsi="Times New Roman" w:cs="Times New Roman"/>
          <w:sz w:val="24"/>
          <w:szCs w:val="24"/>
        </w:rPr>
        <w:t xml:space="preserve"> 6 </w:t>
      </w:r>
      <w:r w:rsidR="00364DAE" w:rsidRPr="00C23B99">
        <w:rPr>
          <w:rFonts w:ascii="Times New Roman" w:hAnsi="Times New Roman" w:cs="Times New Roman"/>
          <w:sz w:val="24"/>
          <w:szCs w:val="24"/>
          <w:lang w:val="en-US"/>
        </w:rPr>
        <w:t>RCTs</w:t>
      </w:r>
      <w:r w:rsidR="00364DAE"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μελέτες κυμαίνονται από 0 ως 10% </w:t>
      </w:r>
      <w:r w:rsidR="00364DAE" w:rsidRPr="00C23B99">
        <w:rPr>
          <w:rFonts w:ascii="Times New Roman" w:hAnsi="Times New Roman" w:cs="Times New Roman"/>
          <w:sz w:val="24"/>
          <w:szCs w:val="24"/>
        </w:rPr>
        <w:t xml:space="preserve">για </w:t>
      </w:r>
      <w:r w:rsidRPr="00C23B99">
        <w:rPr>
          <w:rFonts w:ascii="Times New Roman" w:hAnsi="Times New Roman" w:cs="Times New Roman"/>
          <w:sz w:val="24"/>
          <w:szCs w:val="24"/>
        </w:rPr>
        <w:t xml:space="preserve">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και από 0 ως 20% στο άλλο γκρουπ</w:t>
      </w:r>
      <w:r w:rsidR="009D32B5" w:rsidRPr="00C23B99">
        <w:rPr>
          <w:rFonts w:ascii="Times New Roman" w:hAnsi="Times New Roman" w:cs="Times New Roman"/>
          <w:sz w:val="24"/>
          <w:szCs w:val="24"/>
        </w:rPr>
        <w:t>.</w:t>
      </w:r>
      <w:r w:rsidRPr="00C23B99">
        <w:rPr>
          <w:rFonts w:ascii="Times New Roman" w:hAnsi="Times New Roman" w:cs="Times New Roman"/>
          <w:sz w:val="24"/>
          <w:szCs w:val="24"/>
        </w:rPr>
        <w:t xml:space="preserve"> </w:t>
      </w:r>
      <w:r w:rsidR="00C616EC">
        <w:rPr>
          <w:rFonts w:ascii="Times New Roman" w:hAnsi="Times New Roman" w:cs="Times New Roman"/>
          <w:sz w:val="24"/>
          <w:szCs w:val="24"/>
        </w:rPr>
        <w:t>(πίνακας 5)</w:t>
      </w:r>
    </w:p>
    <w:p w:rsidR="00C616EC" w:rsidRDefault="00C616EC" w:rsidP="00D6201C">
      <w:pPr>
        <w:spacing w:after="0" w:line="240" w:lineRule="auto"/>
        <w:mirrorIndents/>
        <w:jc w:val="both"/>
        <w:rPr>
          <w:rFonts w:ascii="Times New Roman" w:hAnsi="Times New Roman" w:cs="Times New Roman"/>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C616EC" w:rsidRDefault="00C616EC" w:rsidP="00D6201C">
      <w:pPr>
        <w:spacing w:after="0" w:line="240" w:lineRule="auto"/>
        <w:mirrorIndents/>
        <w:jc w:val="both"/>
        <w:rPr>
          <w:rFonts w:ascii="Times New Roman" w:hAnsi="Times New Roman" w:cs="Times New Roman"/>
          <w:b/>
          <w:i/>
          <w:sz w:val="24"/>
          <w:szCs w:val="24"/>
        </w:rPr>
      </w:pPr>
    </w:p>
    <w:p w:rsidR="00AB4448" w:rsidRDefault="00AB4448"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AB4448" w:rsidRDefault="00AB4448"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C616EC" w:rsidRPr="00FA6786" w:rsidRDefault="00C616EC"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 xml:space="preserve">Πίνακας 5: </w:t>
      </w:r>
      <w:proofErr w:type="spellStart"/>
      <w:r w:rsidRPr="00FA6786">
        <w:rPr>
          <w:rFonts w:ascii="Times New Roman" w:hAnsi="Times New Roman" w:cs="Times New Roman"/>
          <w:b/>
          <w:i/>
          <w:sz w:val="20"/>
          <w:szCs w:val="20"/>
        </w:rPr>
        <w:t>Επανεισαγωγές</w:t>
      </w:r>
      <w:proofErr w:type="spellEnd"/>
    </w:p>
    <w:p w:rsidR="00C616EC" w:rsidRPr="00C616EC" w:rsidRDefault="00C616EC" w:rsidP="00D6201C">
      <w:pPr>
        <w:spacing w:after="0" w:line="240" w:lineRule="auto"/>
        <w:mirrorIndents/>
        <w:jc w:val="both"/>
        <w:rPr>
          <w:rFonts w:ascii="Times New Roman" w:hAnsi="Times New Roman" w:cs="Times New Roman"/>
          <w:b/>
          <w:i/>
          <w:sz w:val="12"/>
          <w:szCs w:val="12"/>
        </w:rPr>
      </w:pPr>
    </w:p>
    <w:p w:rsidR="00CE1448" w:rsidRDefault="00C616EC" w:rsidP="00D6201C">
      <w:pPr>
        <w:spacing w:after="0" w:line="240" w:lineRule="auto"/>
        <w:mirrorIndents/>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4716145" cy="3401060"/>
            <wp:effectExtent l="19050" t="0" r="825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716145" cy="3401060"/>
                    </a:xfrm>
                    <a:prstGeom prst="rect">
                      <a:avLst/>
                    </a:prstGeom>
                    <a:noFill/>
                    <a:ln w="9525">
                      <a:noFill/>
                      <a:miter lim="800000"/>
                      <a:headEnd/>
                      <a:tailEnd/>
                    </a:ln>
                  </pic:spPr>
                </pic:pic>
              </a:graphicData>
            </a:graphic>
          </wp:inline>
        </w:drawing>
      </w:r>
    </w:p>
    <w:p w:rsidR="00C616EC" w:rsidRPr="00C23B99" w:rsidRDefault="00C616EC" w:rsidP="00D6201C">
      <w:pPr>
        <w:spacing w:after="0" w:line="240" w:lineRule="auto"/>
        <w:mirrorIndents/>
        <w:jc w:val="both"/>
        <w:rPr>
          <w:rFonts w:ascii="Times New Roman" w:hAnsi="Times New Roman" w:cs="Times New Roman"/>
          <w:sz w:val="24"/>
          <w:szCs w:val="24"/>
        </w:rPr>
      </w:pPr>
    </w:p>
    <w:p w:rsidR="0069333C"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t>Ποιότητα Ζωής</w:t>
      </w:r>
      <w:r w:rsidR="00364DAE" w:rsidRPr="00C23B99">
        <w:rPr>
          <w:rFonts w:ascii="Times New Roman" w:hAnsi="Times New Roman" w:cs="Times New Roman"/>
          <w:b/>
          <w:sz w:val="24"/>
          <w:szCs w:val="24"/>
        </w:rPr>
        <w:t>:</w:t>
      </w:r>
      <w:r w:rsidR="00CA7A0F"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2 </w:t>
      </w:r>
      <w:r w:rsidR="00364DAE" w:rsidRPr="00C23B99">
        <w:rPr>
          <w:rFonts w:ascii="Times New Roman" w:hAnsi="Times New Roman" w:cs="Times New Roman"/>
          <w:sz w:val="24"/>
          <w:szCs w:val="24"/>
          <w:lang w:val="en-US"/>
        </w:rPr>
        <w:t>RCTs</w:t>
      </w:r>
      <w:r w:rsidR="00364DAE"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μελέτες αναφέρουν σημαντικό όφελος στην ποιότητα ζωής, για τους 3 μήνες  κατά τους οποίους έγινε </w:t>
      </w:r>
      <w:r w:rsidRPr="00C23B99">
        <w:rPr>
          <w:rFonts w:ascii="Times New Roman" w:hAnsi="Times New Roman" w:cs="Times New Roman"/>
          <w:sz w:val="24"/>
          <w:szCs w:val="24"/>
          <w:lang w:val="en-US"/>
        </w:rPr>
        <w:t>follow</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up</w:t>
      </w:r>
      <w:r w:rsidRPr="00C23B99">
        <w:rPr>
          <w:rFonts w:ascii="Times New Roman" w:hAnsi="Times New Roman" w:cs="Times New Roman"/>
          <w:sz w:val="24"/>
          <w:szCs w:val="24"/>
        </w:rPr>
        <w:t xml:space="preserve"> και στα δύο γκρουπ, για το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p</w:t>
      </w:r>
      <w:r w:rsidRPr="00C23B99">
        <w:rPr>
          <w:rFonts w:ascii="Times New Roman" w:hAnsi="Times New Roman" w:cs="Times New Roman"/>
          <w:sz w:val="24"/>
          <w:szCs w:val="24"/>
        </w:rPr>
        <w:t xml:space="preserve"> = 0.003) (</w:t>
      </w:r>
      <w:r w:rsidRPr="00C23B99">
        <w:rPr>
          <w:rFonts w:ascii="Times New Roman" w:hAnsi="Times New Roman" w:cs="Times New Roman"/>
          <w:sz w:val="24"/>
          <w:szCs w:val="24"/>
          <w:lang w:val="en-US"/>
        </w:rPr>
        <w:t>Larsen</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2008)</w:t>
      </w:r>
      <w:fldSimple w:instr=" REF _Ref272791373 \r \h  \* MERGEFORMAT ">
        <w:r w:rsidR="000D2C9D" w:rsidRPr="000D2C9D">
          <w:rPr>
            <w:rFonts w:ascii="Times New Roman" w:hAnsi="Times New Roman" w:cs="Times New Roman"/>
            <w:sz w:val="24"/>
            <w:szCs w:val="24"/>
            <w:vertAlign w:val="superscript"/>
          </w:rPr>
          <w:t>77</w:t>
        </w:r>
      </w:fldSimple>
      <w:r w:rsidRPr="00C23B99">
        <w:rPr>
          <w:rFonts w:ascii="Times New Roman" w:hAnsi="Times New Roman" w:cs="Times New Roman"/>
          <w:sz w:val="24"/>
          <w:szCs w:val="24"/>
        </w:rPr>
        <w:t>.</w:t>
      </w:r>
    </w:p>
    <w:p w:rsidR="00C616EC" w:rsidRPr="00FA6786" w:rsidRDefault="00C616EC"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C616EC" w:rsidRPr="00FA6786" w:rsidRDefault="00C616EC" w:rsidP="00D6201C">
      <w:pPr>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Πίνακας 6: Ποιότητα Ζωής</w:t>
      </w:r>
    </w:p>
    <w:p w:rsidR="00C616EC" w:rsidRPr="00FA6786" w:rsidRDefault="00C616EC" w:rsidP="00D6201C">
      <w:pPr>
        <w:widowControl w:val="0"/>
        <w:autoSpaceDE w:val="0"/>
        <w:autoSpaceDN w:val="0"/>
        <w:adjustRightInd w:val="0"/>
        <w:snapToGrid w:val="0"/>
        <w:spacing w:after="0" w:line="240" w:lineRule="auto"/>
        <w:mirrorIndents/>
        <w:jc w:val="both"/>
        <w:rPr>
          <w:rFonts w:ascii="Times New Roman" w:hAnsi="Times New Roman" w:cs="Times New Roman"/>
          <w:b/>
          <w:i/>
          <w:sz w:val="20"/>
          <w:szCs w:val="20"/>
        </w:rPr>
      </w:pPr>
    </w:p>
    <w:p w:rsidR="00CE1448" w:rsidRPr="00C23B99" w:rsidRDefault="00C616EC" w:rsidP="00D6201C">
      <w:pPr>
        <w:spacing w:after="0" w:line="240" w:lineRule="auto"/>
        <w:mirrorIndents/>
        <w:jc w:val="both"/>
        <w:rPr>
          <w:rFonts w:ascii="Times New Roman" w:hAnsi="Times New Roman" w:cs="Times New Roman"/>
          <w:sz w:val="24"/>
          <w:szCs w:val="24"/>
        </w:rPr>
      </w:pPr>
      <w:r>
        <w:rPr>
          <w:rFonts w:ascii="Times New Roman" w:hAnsi="Times New Roman" w:cs="Times New Roman"/>
          <w:noProof/>
          <w:sz w:val="24"/>
          <w:szCs w:val="24"/>
          <w:lang w:eastAsia="el-GR"/>
        </w:rPr>
        <w:drawing>
          <wp:inline distT="0" distB="0" distL="0" distR="0">
            <wp:extent cx="5167630" cy="1253490"/>
            <wp:effectExtent l="1905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5167630" cy="1253490"/>
                    </a:xfrm>
                    <a:prstGeom prst="rect">
                      <a:avLst/>
                    </a:prstGeom>
                    <a:noFill/>
                    <a:ln w="9525">
                      <a:noFill/>
                      <a:miter lim="800000"/>
                      <a:headEnd/>
                      <a:tailEnd/>
                    </a:ln>
                  </pic:spPr>
                </pic:pic>
              </a:graphicData>
            </a:graphic>
          </wp:inline>
        </w:drawing>
      </w:r>
    </w:p>
    <w:p w:rsidR="00C616EC" w:rsidRDefault="00C616EC" w:rsidP="00D6201C">
      <w:pPr>
        <w:spacing w:after="0" w:line="240" w:lineRule="auto"/>
        <w:mirrorIndents/>
        <w:jc w:val="both"/>
        <w:rPr>
          <w:rFonts w:ascii="Times New Roman" w:hAnsi="Times New Roman" w:cs="Times New Roman"/>
          <w:b/>
          <w:i/>
          <w:sz w:val="24"/>
          <w:szCs w:val="24"/>
        </w:rPr>
      </w:pP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t>Ικανοποίηση ασθενή</w:t>
      </w:r>
      <w:r w:rsidR="00364DAE" w:rsidRPr="00C23B99">
        <w:rPr>
          <w:rFonts w:ascii="Times New Roman" w:hAnsi="Times New Roman" w:cs="Times New Roman"/>
          <w:b/>
          <w:i/>
          <w:sz w:val="24"/>
          <w:szCs w:val="24"/>
        </w:rPr>
        <w:t>:</w:t>
      </w:r>
      <w:r w:rsidR="00CA7A0F"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 Μια μελέτη </w:t>
      </w:r>
      <w:r w:rsidR="00364DAE" w:rsidRPr="00C23B99">
        <w:rPr>
          <w:rFonts w:ascii="Times New Roman" w:hAnsi="Times New Roman" w:cs="Times New Roman"/>
          <w:sz w:val="24"/>
          <w:szCs w:val="24"/>
          <w:lang w:val="en-US"/>
        </w:rPr>
        <w:t>RCT</w:t>
      </w:r>
      <w:r w:rsidR="00364DAE" w:rsidRPr="00C23B99">
        <w:rPr>
          <w:rFonts w:ascii="Times New Roman" w:hAnsi="Times New Roman" w:cs="Times New Roman"/>
          <w:sz w:val="24"/>
          <w:szCs w:val="24"/>
        </w:rPr>
        <w:t xml:space="preserve">, </w:t>
      </w:r>
      <w:r w:rsidRPr="00C23B99">
        <w:rPr>
          <w:rFonts w:ascii="Times New Roman" w:hAnsi="Times New Roman" w:cs="Times New Roman"/>
          <w:sz w:val="24"/>
          <w:szCs w:val="24"/>
        </w:rPr>
        <w:t xml:space="preserve">αναφέρει σημαντική ικανοποίηση των ασθενών του γκρουπ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σχετικά με τη διαχείριση του πόνου αλλά όχι σημαντικές διαφορές στην ικανοποίηση σε σχέση με την ποιότητα της περιόδου ανάρρωσης (</w:t>
      </w:r>
      <w:proofErr w:type="spellStart"/>
      <w:r w:rsidRPr="00C23B99">
        <w:rPr>
          <w:rFonts w:ascii="Times New Roman" w:hAnsi="Times New Roman" w:cs="Times New Roman"/>
          <w:sz w:val="24"/>
          <w:szCs w:val="24"/>
          <w:lang w:val="en-US"/>
        </w:rPr>
        <w:t>Recart</w:t>
      </w:r>
      <w:proofErr w:type="spellEnd"/>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2005)</w:t>
      </w:r>
      <w:fldSimple w:instr=" REF _Ref272791344 \r \h  \* MERGEFORMAT ">
        <w:r w:rsidR="000D2C9D" w:rsidRPr="000D2C9D">
          <w:rPr>
            <w:rFonts w:ascii="Times New Roman" w:hAnsi="Times New Roman" w:cs="Times New Roman"/>
            <w:sz w:val="24"/>
            <w:szCs w:val="24"/>
            <w:vertAlign w:val="superscript"/>
          </w:rPr>
          <w:t>79</w:t>
        </w:r>
      </w:fldSimple>
      <w:r w:rsidRPr="00C23B99">
        <w:rPr>
          <w:rFonts w:ascii="Times New Roman" w:hAnsi="Times New Roman" w:cs="Times New Roman"/>
          <w:sz w:val="24"/>
          <w:szCs w:val="24"/>
        </w:rPr>
        <w:t xml:space="preserve">. </w:t>
      </w:r>
      <w:r w:rsidR="00CA7A0F" w:rsidRPr="00C23B99">
        <w:rPr>
          <w:rFonts w:ascii="Times New Roman" w:hAnsi="Times New Roman" w:cs="Times New Roman"/>
          <w:sz w:val="24"/>
          <w:szCs w:val="24"/>
        </w:rPr>
        <w:t>Μια</w:t>
      </w:r>
      <w:r w:rsidRPr="00C23B99">
        <w:rPr>
          <w:rFonts w:ascii="Times New Roman" w:hAnsi="Times New Roman" w:cs="Times New Roman"/>
          <w:sz w:val="24"/>
          <w:szCs w:val="24"/>
        </w:rPr>
        <w:t xml:space="preserve"> άλλη μελέτη δεν αναφέρει διαφορές για την </w:t>
      </w:r>
      <w:r w:rsidR="00364DAE" w:rsidRPr="00C23B99">
        <w:rPr>
          <w:rFonts w:ascii="Times New Roman" w:hAnsi="Times New Roman" w:cs="Times New Roman"/>
          <w:sz w:val="24"/>
          <w:szCs w:val="24"/>
        </w:rPr>
        <w:t>ικανοποίηση</w:t>
      </w:r>
      <w:r w:rsidRPr="00C23B99">
        <w:rPr>
          <w:rFonts w:ascii="Times New Roman" w:hAnsi="Times New Roman" w:cs="Times New Roman"/>
          <w:sz w:val="24"/>
          <w:szCs w:val="24"/>
        </w:rPr>
        <w:t xml:space="preserve"> των ασθενών σε σχέση με τη νοσηλεία ή την ευχαρίστησή τους κατά το εξιτήριο. (</w:t>
      </w:r>
      <w:r w:rsidRPr="00C23B99">
        <w:rPr>
          <w:rFonts w:ascii="Times New Roman" w:hAnsi="Times New Roman" w:cs="Times New Roman"/>
          <w:sz w:val="24"/>
          <w:szCs w:val="24"/>
          <w:lang w:val="en-US"/>
        </w:rPr>
        <w:t>Delaney</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2003)</w:t>
      </w:r>
      <w:fldSimple w:instr=" REF _Ref272791323 \r \h  \* MERGEFORMAT ">
        <w:r w:rsidR="000D2C9D" w:rsidRPr="000D2C9D">
          <w:rPr>
            <w:rFonts w:ascii="Times New Roman" w:hAnsi="Times New Roman" w:cs="Times New Roman"/>
            <w:sz w:val="24"/>
            <w:szCs w:val="24"/>
            <w:vertAlign w:val="superscript"/>
          </w:rPr>
          <w:t>75</w:t>
        </w:r>
      </w:fldSimple>
      <w:r w:rsidRPr="00C23B99">
        <w:rPr>
          <w:rFonts w:ascii="Times New Roman" w:hAnsi="Times New Roman" w:cs="Times New Roman"/>
          <w:sz w:val="24"/>
          <w:szCs w:val="24"/>
        </w:rPr>
        <w:t>.</w:t>
      </w:r>
    </w:p>
    <w:p w:rsidR="00CE1448" w:rsidRPr="00C23B99" w:rsidRDefault="00CE1448" w:rsidP="00D6201C">
      <w:pPr>
        <w:spacing w:after="0" w:line="240" w:lineRule="auto"/>
        <w:mirrorIndents/>
        <w:jc w:val="both"/>
        <w:rPr>
          <w:rFonts w:ascii="Times New Roman" w:hAnsi="Times New Roman" w:cs="Times New Roman"/>
          <w:sz w:val="24"/>
          <w:szCs w:val="24"/>
        </w:rPr>
      </w:pPr>
    </w:p>
    <w:p w:rsidR="0069333C" w:rsidRPr="00C23B99" w:rsidRDefault="005A7650" w:rsidP="00D6201C">
      <w:pPr>
        <w:spacing w:after="0" w:line="240" w:lineRule="auto"/>
        <w:mirrorIndents/>
        <w:jc w:val="both"/>
        <w:rPr>
          <w:rFonts w:ascii="Times New Roman" w:hAnsi="Times New Roman" w:cs="Times New Roman"/>
          <w:b/>
          <w:i/>
          <w:sz w:val="24"/>
          <w:szCs w:val="24"/>
        </w:rPr>
      </w:pPr>
      <w:r w:rsidRPr="00C23B99">
        <w:rPr>
          <w:rFonts w:ascii="Times New Roman" w:hAnsi="Times New Roman" w:cs="Times New Roman"/>
          <w:b/>
          <w:i/>
          <w:sz w:val="24"/>
          <w:szCs w:val="24"/>
        </w:rPr>
        <w:t xml:space="preserve">Αναφορικά με την </w:t>
      </w:r>
      <w:r w:rsidR="00F31E39" w:rsidRPr="00C23B99">
        <w:rPr>
          <w:rFonts w:ascii="Times New Roman" w:hAnsi="Times New Roman" w:cs="Times New Roman"/>
          <w:b/>
          <w:i/>
          <w:sz w:val="24"/>
          <w:szCs w:val="24"/>
        </w:rPr>
        <w:t>Ασφάλεια</w:t>
      </w:r>
      <w:r w:rsidRPr="00C23B99">
        <w:rPr>
          <w:rFonts w:ascii="Times New Roman" w:hAnsi="Times New Roman" w:cs="Times New Roman"/>
          <w:b/>
          <w:i/>
          <w:sz w:val="24"/>
          <w:szCs w:val="24"/>
        </w:rPr>
        <w:t>:</w:t>
      </w:r>
    </w:p>
    <w:p w:rsidR="00CE1448" w:rsidRPr="00C23B99" w:rsidRDefault="00CE1448" w:rsidP="00D6201C">
      <w:pPr>
        <w:spacing w:after="0" w:line="240" w:lineRule="auto"/>
        <w:mirrorIndents/>
        <w:jc w:val="both"/>
        <w:rPr>
          <w:rFonts w:ascii="Times New Roman" w:hAnsi="Times New Roman" w:cs="Times New Roman"/>
          <w:sz w:val="24"/>
          <w:szCs w:val="24"/>
        </w:rPr>
      </w:pP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b/>
          <w:i/>
          <w:sz w:val="24"/>
          <w:szCs w:val="24"/>
        </w:rPr>
        <w:t>Νοσηρότητα και θνητότητα</w:t>
      </w:r>
      <w:r w:rsidR="00FA6786">
        <w:rPr>
          <w:rFonts w:ascii="Times New Roman" w:hAnsi="Times New Roman" w:cs="Times New Roman"/>
          <w:b/>
          <w:i/>
          <w:sz w:val="24"/>
          <w:szCs w:val="24"/>
        </w:rPr>
        <w:t xml:space="preserve"> (πίνακας 7)</w:t>
      </w:r>
      <w:r w:rsidR="00CA7A0F" w:rsidRPr="00C23B99">
        <w:rPr>
          <w:rFonts w:ascii="Times New Roman" w:hAnsi="Times New Roman" w:cs="Times New Roman"/>
          <w:b/>
          <w:sz w:val="24"/>
          <w:szCs w:val="24"/>
        </w:rPr>
        <w:t xml:space="preserve">:  </w:t>
      </w:r>
      <w:r w:rsidRPr="00C23B99">
        <w:rPr>
          <w:rFonts w:ascii="Times New Roman" w:hAnsi="Times New Roman" w:cs="Times New Roman"/>
          <w:sz w:val="24"/>
          <w:szCs w:val="24"/>
        </w:rPr>
        <w:t xml:space="preserve">Ο </w:t>
      </w:r>
      <w:r w:rsidRPr="00C23B99">
        <w:rPr>
          <w:rFonts w:ascii="Times New Roman" w:hAnsi="Times New Roman" w:cs="Times New Roman"/>
          <w:sz w:val="24"/>
          <w:szCs w:val="24"/>
          <w:lang w:val="en-US"/>
        </w:rPr>
        <w:t>Wind</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(2006) αναφέρει αποτελέσματα από 6 μελέτες (3 </w:t>
      </w:r>
      <w:r w:rsidRPr="00C23B99">
        <w:rPr>
          <w:rFonts w:ascii="Times New Roman" w:hAnsi="Times New Roman" w:cs="Times New Roman"/>
          <w:sz w:val="24"/>
          <w:szCs w:val="24"/>
          <w:lang w:val="en-US"/>
        </w:rPr>
        <w:t>RCTs</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and</w:t>
      </w:r>
      <w:r w:rsidRPr="00C23B99">
        <w:rPr>
          <w:rFonts w:ascii="Times New Roman" w:hAnsi="Times New Roman" w:cs="Times New Roman"/>
          <w:sz w:val="24"/>
          <w:szCs w:val="24"/>
        </w:rPr>
        <w:t xml:space="preserve"> 3 </w:t>
      </w:r>
      <w:r w:rsidR="00F31E39" w:rsidRPr="00C23B99">
        <w:rPr>
          <w:rFonts w:ascii="Times New Roman" w:hAnsi="Times New Roman" w:cs="Times New Roman"/>
          <w:sz w:val="24"/>
          <w:szCs w:val="24"/>
        </w:rPr>
        <w:t>μη τυχαιοποιημένες</w:t>
      </w:r>
      <w:r w:rsidRPr="00C23B99">
        <w:rPr>
          <w:rFonts w:ascii="Times New Roman" w:hAnsi="Times New Roman" w:cs="Times New Roman"/>
          <w:sz w:val="24"/>
          <w:szCs w:val="24"/>
        </w:rPr>
        <w:t xml:space="preserve">) που δείχνουν σημαντικά χαμηλότερη νοσηρότητα για τα προγράμματα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Δεν παρατηρήθηκε διαφορά σε σχέση με τη θνητότητα μεταξύ των δύο γκρουπ. </w:t>
      </w:r>
    </w:p>
    <w:p w:rsidR="00D6201C" w:rsidRPr="00475F73" w:rsidRDefault="00D6201C" w:rsidP="00D6201C">
      <w:pPr>
        <w:spacing w:after="0" w:line="240" w:lineRule="auto"/>
        <w:mirrorIndents/>
        <w:jc w:val="both"/>
        <w:rPr>
          <w:rFonts w:ascii="Times New Roman" w:hAnsi="Times New Roman" w:cs="Times New Roman"/>
          <w:b/>
          <w:i/>
          <w:sz w:val="20"/>
          <w:szCs w:val="20"/>
        </w:rPr>
      </w:pPr>
    </w:p>
    <w:p w:rsidR="00D6201C" w:rsidRPr="00475F73" w:rsidRDefault="00D6201C" w:rsidP="00D6201C">
      <w:pPr>
        <w:spacing w:after="0" w:line="240" w:lineRule="auto"/>
        <w:mirrorIndents/>
        <w:jc w:val="both"/>
        <w:rPr>
          <w:rFonts w:ascii="Times New Roman" w:hAnsi="Times New Roman" w:cs="Times New Roman"/>
          <w:b/>
          <w:i/>
          <w:sz w:val="20"/>
          <w:szCs w:val="20"/>
        </w:rPr>
      </w:pPr>
    </w:p>
    <w:p w:rsidR="00D6201C" w:rsidRPr="00475F73" w:rsidRDefault="00D6201C" w:rsidP="00D6201C">
      <w:pPr>
        <w:spacing w:after="0" w:line="240" w:lineRule="auto"/>
        <w:mirrorIndents/>
        <w:jc w:val="both"/>
        <w:rPr>
          <w:rFonts w:ascii="Times New Roman" w:hAnsi="Times New Roman" w:cs="Times New Roman"/>
          <w:b/>
          <w:i/>
          <w:sz w:val="20"/>
          <w:szCs w:val="20"/>
        </w:rPr>
      </w:pPr>
    </w:p>
    <w:p w:rsidR="00CE1448" w:rsidRPr="00FA6786" w:rsidRDefault="00C616EC" w:rsidP="00D6201C">
      <w:pPr>
        <w:spacing w:after="0" w:line="240" w:lineRule="auto"/>
        <w:mirrorIndents/>
        <w:jc w:val="both"/>
        <w:rPr>
          <w:rFonts w:ascii="Times New Roman" w:hAnsi="Times New Roman" w:cs="Times New Roman"/>
          <w:b/>
          <w:i/>
          <w:sz w:val="20"/>
          <w:szCs w:val="20"/>
        </w:rPr>
      </w:pPr>
      <w:r w:rsidRPr="00FA6786">
        <w:rPr>
          <w:rFonts w:ascii="Times New Roman" w:hAnsi="Times New Roman" w:cs="Times New Roman"/>
          <w:b/>
          <w:i/>
          <w:sz w:val="20"/>
          <w:szCs w:val="20"/>
        </w:rPr>
        <w:t>Πίνακας 7: Νοσηρότητα &amp; Θνητότητα</w:t>
      </w:r>
    </w:p>
    <w:p w:rsidR="00C616EC" w:rsidRPr="00C616EC" w:rsidRDefault="00C616EC" w:rsidP="00D6201C">
      <w:pPr>
        <w:spacing w:after="0" w:line="240" w:lineRule="auto"/>
        <w:mirrorIndents/>
        <w:jc w:val="both"/>
        <w:rPr>
          <w:rFonts w:ascii="Times New Roman" w:hAnsi="Times New Roman" w:cs="Times New Roman"/>
          <w:sz w:val="12"/>
          <w:szCs w:val="12"/>
        </w:rPr>
      </w:pPr>
    </w:p>
    <w:p w:rsidR="00C616EC" w:rsidRDefault="00C616EC" w:rsidP="00D6201C">
      <w:pPr>
        <w:spacing w:after="0" w:line="240" w:lineRule="auto"/>
        <w:mirrorIndents/>
        <w:jc w:val="both"/>
        <w:rPr>
          <w:rFonts w:ascii="Times New Roman" w:hAnsi="Times New Roman" w:cs="Times New Roman"/>
          <w:b/>
          <w:i/>
          <w:sz w:val="24"/>
          <w:szCs w:val="24"/>
        </w:rPr>
      </w:pPr>
      <w:r>
        <w:rPr>
          <w:rFonts w:ascii="Times New Roman" w:hAnsi="Times New Roman" w:cs="Times New Roman"/>
          <w:b/>
          <w:i/>
          <w:noProof/>
          <w:sz w:val="24"/>
          <w:szCs w:val="24"/>
          <w:lang w:eastAsia="el-GR"/>
        </w:rPr>
        <w:drawing>
          <wp:inline distT="0" distB="0" distL="0" distR="0">
            <wp:extent cx="5166878" cy="7408334"/>
            <wp:effectExtent l="1905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5167630" cy="7409412"/>
                    </a:xfrm>
                    <a:prstGeom prst="rect">
                      <a:avLst/>
                    </a:prstGeom>
                    <a:noFill/>
                    <a:ln w="9525">
                      <a:noFill/>
                      <a:miter lim="800000"/>
                      <a:headEnd/>
                      <a:tailEnd/>
                    </a:ln>
                  </pic:spPr>
                </pic:pic>
              </a:graphicData>
            </a:graphic>
          </wp:inline>
        </w:drawing>
      </w:r>
    </w:p>
    <w:p w:rsidR="00C616EC" w:rsidRDefault="00C616EC" w:rsidP="00D6201C">
      <w:pPr>
        <w:spacing w:after="0" w:line="240" w:lineRule="auto"/>
        <w:mirrorIndents/>
        <w:jc w:val="both"/>
        <w:rPr>
          <w:rFonts w:ascii="Times New Roman" w:hAnsi="Times New Roman" w:cs="Times New Roman"/>
          <w:b/>
          <w:i/>
          <w:sz w:val="24"/>
          <w:szCs w:val="24"/>
        </w:rPr>
      </w:pPr>
    </w:p>
    <w:p w:rsidR="001917AF" w:rsidRDefault="001917AF" w:rsidP="00D6201C">
      <w:pPr>
        <w:spacing w:after="0" w:line="240" w:lineRule="auto"/>
        <w:mirrorIndents/>
        <w:jc w:val="both"/>
        <w:rPr>
          <w:rFonts w:ascii="Times New Roman" w:hAnsi="Times New Roman" w:cs="Times New Roman"/>
          <w:b/>
          <w:i/>
          <w:sz w:val="24"/>
          <w:szCs w:val="24"/>
        </w:rPr>
      </w:pPr>
    </w:p>
    <w:p w:rsidR="001917AF" w:rsidRDefault="001917AF" w:rsidP="00D6201C">
      <w:pPr>
        <w:spacing w:after="0" w:line="240" w:lineRule="auto"/>
        <w:mirrorIndents/>
        <w:jc w:val="both"/>
        <w:rPr>
          <w:rFonts w:ascii="Times New Roman" w:hAnsi="Times New Roman" w:cs="Times New Roman"/>
          <w:b/>
          <w:i/>
          <w:sz w:val="24"/>
          <w:szCs w:val="24"/>
        </w:rPr>
      </w:pPr>
    </w:p>
    <w:p w:rsidR="001917AF" w:rsidRDefault="001917AF" w:rsidP="00D6201C">
      <w:pPr>
        <w:spacing w:after="0" w:line="240" w:lineRule="auto"/>
        <w:mirrorIndents/>
        <w:jc w:val="both"/>
        <w:rPr>
          <w:rFonts w:ascii="Times New Roman" w:hAnsi="Times New Roman" w:cs="Times New Roman"/>
          <w:b/>
          <w:i/>
          <w:sz w:val="24"/>
          <w:szCs w:val="24"/>
        </w:rPr>
      </w:pPr>
    </w:p>
    <w:p w:rsidR="001917AF" w:rsidRDefault="001917AF" w:rsidP="00D6201C">
      <w:pPr>
        <w:spacing w:after="0" w:line="240" w:lineRule="auto"/>
        <w:mirrorIndents/>
        <w:jc w:val="both"/>
        <w:rPr>
          <w:rFonts w:ascii="Times New Roman" w:hAnsi="Times New Roman" w:cs="Times New Roman"/>
          <w:b/>
          <w:i/>
          <w:sz w:val="24"/>
          <w:szCs w:val="24"/>
        </w:rPr>
      </w:pPr>
    </w:p>
    <w:p w:rsidR="0069333C" w:rsidRPr="00C23B99" w:rsidRDefault="00CB4953" w:rsidP="00D6201C">
      <w:pPr>
        <w:spacing w:after="0" w:line="240" w:lineRule="auto"/>
        <w:mirrorIndents/>
        <w:jc w:val="both"/>
        <w:rPr>
          <w:rFonts w:ascii="Times New Roman" w:hAnsi="Times New Roman" w:cs="Times New Roman"/>
          <w:b/>
          <w:i/>
          <w:sz w:val="24"/>
          <w:szCs w:val="24"/>
        </w:rPr>
      </w:pPr>
      <w:r w:rsidRPr="00C23B99">
        <w:rPr>
          <w:rFonts w:ascii="Times New Roman" w:hAnsi="Times New Roman" w:cs="Times New Roman"/>
          <w:b/>
          <w:i/>
          <w:sz w:val="24"/>
          <w:szCs w:val="24"/>
        </w:rPr>
        <w:lastRenderedPageBreak/>
        <w:t>Συμπεράσματα</w:t>
      </w:r>
    </w:p>
    <w:p w:rsidR="00C616EC" w:rsidRDefault="00C616EC" w:rsidP="00D6201C">
      <w:pPr>
        <w:spacing w:after="0" w:line="240" w:lineRule="auto"/>
        <w:mirrorIndents/>
        <w:jc w:val="both"/>
        <w:rPr>
          <w:rFonts w:ascii="Times New Roman" w:hAnsi="Times New Roman" w:cs="Times New Roman"/>
          <w:sz w:val="24"/>
          <w:szCs w:val="24"/>
        </w:rPr>
      </w:pPr>
    </w:p>
    <w:p w:rsidR="00C616EC"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Τα στοιχεία των κλινικών μελετώ</w:t>
      </w:r>
      <w:r w:rsidR="005A7650" w:rsidRPr="00C23B99">
        <w:rPr>
          <w:rFonts w:ascii="Times New Roman" w:hAnsi="Times New Roman" w:cs="Times New Roman"/>
          <w:sz w:val="24"/>
          <w:szCs w:val="24"/>
        </w:rPr>
        <w:t>ν</w:t>
      </w:r>
      <w:r w:rsidRPr="00C23B99">
        <w:rPr>
          <w:rFonts w:ascii="Times New Roman" w:hAnsi="Times New Roman" w:cs="Times New Roman"/>
          <w:sz w:val="24"/>
          <w:szCs w:val="24"/>
        </w:rPr>
        <w:t xml:space="preserve"> δείχνου</w:t>
      </w:r>
      <w:r w:rsidR="005A7650" w:rsidRPr="00C23B99">
        <w:rPr>
          <w:rFonts w:ascii="Times New Roman" w:hAnsi="Times New Roman" w:cs="Times New Roman"/>
          <w:sz w:val="24"/>
          <w:szCs w:val="24"/>
        </w:rPr>
        <w:t>ν</w:t>
      </w:r>
      <w:r w:rsidRPr="00C23B99">
        <w:rPr>
          <w:rFonts w:ascii="Times New Roman" w:hAnsi="Times New Roman" w:cs="Times New Roman"/>
          <w:sz w:val="24"/>
          <w:szCs w:val="24"/>
        </w:rPr>
        <w:t xml:space="preserve"> ότι τα προγράμματα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είναι δυνατόν να έχουν ευεργετικά αποτελέσματα για τους ασθενείς. Συγκεκριμένα, η β</w:t>
      </w:r>
      <w:r w:rsidR="00EE601F" w:rsidRPr="00C23B99">
        <w:rPr>
          <w:rFonts w:ascii="Times New Roman" w:hAnsi="Times New Roman" w:cs="Times New Roman"/>
          <w:sz w:val="24"/>
          <w:szCs w:val="24"/>
        </w:rPr>
        <w:t>ελτιστοποίηση των συνθηκών πριν</w:t>
      </w:r>
      <w:r w:rsidRPr="00C23B99">
        <w:rPr>
          <w:rFonts w:ascii="Times New Roman" w:hAnsi="Times New Roman" w:cs="Times New Roman"/>
          <w:sz w:val="24"/>
          <w:szCs w:val="24"/>
        </w:rPr>
        <w:t xml:space="preserve"> κατά τη διάρκεια και μετά το χειρουργείο μπορεί να μειώσει τη διάρκεια νοσηλείας χωρίς να αυξήσει τα ποσοστά </w:t>
      </w:r>
      <w:proofErr w:type="spellStart"/>
      <w:r w:rsidRPr="00C23B99">
        <w:rPr>
          <w:rFonts w:ascii="Times New Roman" w:hAnsi="Times New Roman" w:cs="Times New Roman"/>
          <w:sz w:val="24"/>
          <w:szCs w:val="24"/>
        </w:rPr>
        <w:t>επανεισαγωγής</w:t>
      </w:r>
      <w:proofErr w:type="spellEnd"/>
      <w:r w:rsidRPr="00C23B99">
        <w:rPr>
          <w:rFonts w:ascii="Times New Roman" w:hAnsi="Times New Roman" w:cs="Times New Roman"/>
          <w:sz w:val="24"/>
          <w:szCs w:val="24"/>
        </w:rPr>
        <w:t xml:space="preserve">. </w:t>
      </w: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 xml:space="preserve">Από τις μελέτες που ανέφεραν διαφορές στα ποσοστά επιπλοκών μεταξύ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και της παραδοσιακής αντιμετώπισης δεν υπήρχαν μεγάλες διαφορές άρα τα πρωτόκολλα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είναι το ίδιο ασφαλή όσο και η παραδοσιακές τεχνικές. </w:t>
      </w:r>
    </w:p>
    <w:p w:rsidR="0069333C" w:rsidRPr="00C23B99" w:rsidRDefault="00CB4953"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Η</w:t>
      </w:r>
      <w:r w:rsidR="0069333C" w:rsidRPr="00C23B99">
        <w:rPr>
          <w:rFonts w:ascii="Times New Roman" w:hAnsi="Times New Roman" w:cs="Times New Roman"/>
          <w:sz w:val="24"/>
          <w:szCs w:val="24"/>
        </w:rPr>
        <w:t xml:space="preserve"> μείωση της διάρκειας νοσηλείας μετά </w:t>
      </w:r>
      <w:r w:rsidR="0069333C" w:rsidRPr="00C23B99">
        <w:rPr>
          <w:rFonts w:ascii="Times New Roman" w:hAnsi="Times New Roman" w:cs="Times New Roman"/>
          <w:sz w:val="24"/>
          <w:szCs w:val="24"/>
          <w:lang w:val="en-US"/>
        </w:rPr>
        <w:t>fast</w:t>
      </w:r>
      <w:r w:rsidR="0069333C" w:rsidRPr="00C23B99">
        <w:rPr>
          <w:rFonts w:ascii="Times New Roman" w:hAnsi="Times New Roman" w:cs="Times New Roman"/>
          <w:sz w:val="24"/>
          <w:szCs w:val="24"/>
        </w:rPr>
        <w:t>-</w:t>
      </w:r>
      <w:r w:rsidR="0069333C" w:rsidRPr="00C23B99">
        <w:rPr>
          <w:rFonts w:ascii="Times New Roman" w:hAnsi="Times New Roman" w:cs="Times New Roman"/>
          <w:sz w:val="24"/>
          <w:szCs w:val="24"/>
          <w:lang w:val="en-US"/>
        </w:rPr>
        <w:t>track</w:t>
      </w:r>
      <w:r w:rsidR="0069333C" w:rsidRPr="00C23B99">
        <w:rPr>
          <w:rFonts w:ascii="Times New Roman" w:hAnsi="Times New Roman" w:cs="Times New Roman"/>
          <w:sz w:val="24"/>
          <w:szCs w:val="24"/>
        </w:rPr>
        <w:t xml:space="preserve"> μπορεί να σχετίζεται με αλλαγές στο συντονισμό της φροντίδας και όχι την συντομότερη ανάρρωση και </w:t>
      </w:r>
      <w:r w:rsidRPr="00C23B99">
        <w:rPr>
          <w:rFonts w:ascii="Times New Roman" w:hAnsi="Times New Roman" w:cs="Times New Roman"/>
          <w:sz w:val="24"/>
          <w:szCs w:val="24"/>
        </w:rPr>
        <w:t>ίσως</w:t>
      </w:r>
      <w:r w:rsidR="0069333C" w:rsidRPr="00C23B99">
        <w:rPr>
          <w:rFonts w:ascii="Times New Roman" w:hAnsi="Times New Roman" w:cs="Times New Roman"/>
          <w:sz w:val="24"/>
          <w:szCs w:val="24"/>
        </w:rPr>
        <w:t xml:space="preserve"> πολλά από τα ευεργετικά αποτελέσματα που αποδίδονται στα πρωτόκολλα </w:t>
      </w:r>
      <w:r w:rsidR="0069333C" w:rsidRPr="00C23B99">
        <w:rPr>
          <w:rFonts w:ascii="Times New Roman" w:hAnsi="Times New Roman" w:cs="Times New Roman"/>
          <w:sz w:val="24"/>
          <w:szCs w:val="24"/>
          <w:lang w:val="en-US"/>
        </w:rPr>
        <w:t>fast</w:t>
      </w:r>
      <w:r w:rsidR="0069333C" w:rsidRPr="00C23B99">
        <w:rPr>
          <w:rFonts w:ascii="Times New Roman" w:hAnsi="Times New Roman" w:cs="Times New Roman"/>
          <w:sz w:val="24"/>
          <w:szCs w:val="24"/>
        </w:rPr>
        <w:t>-</w:t>
      </w:r>
      <w:r w:rsidR="0069333C" w:rsidRPr="00C23B99">
        <w:rPr>
          <w:rFonts w:ascii="Times New Roman" w:hAnsi="Times New Roman" w:cs="Times New Roman"/>
          <w:sz w:val="24"/>
          <w:szCs w:val="24"/>
          <w:lang w:val="en-US"/>
        </w:rPr>
        <w:t>track</w:t>
      </w:r>
      <w:r w:rsidR="0069333C" w:rsidRPr="00C23B99">
        <w:rPr>
          <w:rFonts w:ascii="Times New Roman" w:hAnsi="Times New Roman" w:cs="Times New Roman"/>
          <w:sz w:val="24"/>
          <w:szCs w:val="24"/>
        </w:rPr>
        <w:t xml:space="preserve"> ( όπως η καλύτερη γαστρεντερική λειτουργία και κινητοποίηση) είναι αποτέλεσμα των θετικών στόχων που τέθηκαν για τους ασθενείς πριν το χειρουργείο. </w:t>
      </w: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 xml:space="preserve">Ο αριθμός των αρχών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που υιοθετούνται από τις διαφορετικές χειρουργικές ομάδες ποικίλλει και μπορεί να σχετίζεται </w:t>
      </w:r>
      <w:r w:rsidR="005A7650" w:rsidRPr="00C23B99">
        <w:rPr>
          <w:rFonts w:ascii="Times New Roman" w:hAnsi="Times New Roman" w:cs="Times New Roman"/>
          <w:sz w:val="24"/>
          <w:szCs w:val="24"/>
        </w:rPr>
        <w:t xml:space="preserve">με </w:t>
      </w:r>
      <w:r w:rsidRPr="00C23B99">
        <w:rPr>
          <w:rFonts w:ascii="Times New Roman" w:hAnsi="Times New Roman" w:cs="Times New Roman"/>
          <w:sz w:val="24"/>
          <w:szCs w:val="24"/>
        </w:rPr>
        <w:t>την εμπειρία της ομάδας. Κάποιες χειρουργικές κλινικές έχουν δημιουργήσει συγκεκριμένα πρωτόκολλα</w:t>
      </w:r>
      <w:fldSimple w:instr=" REF _Ref272694329 \r \h  \* MERGEFORMAT ">
        <w:r w:rsidR="000D2C9D" w:rsidRPr="000D2C9D">
          <w:rPr>
            <w:rFonts w:ascii="Times New Roman" w:hAnsi="Times New Roman" w:cs="Times New Roman"/>
            <w:sz w:val="24"/>
            <w:szCs w:val="24"/>
            <w:vertAlign w:val="superscript"/>
          </w:rPr>
          <w:t>58</w:t>
        </w:r>
      </w:fldSimple>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ενώ άλλες έχουν απλά υιοθετήσει κάποια μεμονωμένα στοιχεία. </w:t>
      </w:r>
    </w:p>
    <w:p w:rsidR="00DD5F2D"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 xml:space="preserve">Ένα μόνο </w:t>
      </w:r>
      <w:r w:rsidRPr="00C23B99">
        <w:rPr>
          <w:rFonts w:ascii="Times New Roman" w:hAnsi="Times New Roman" w:cs="Times New Roman"/>
          <w:sz w:val="24"/>
          <w:szCs w:val="24"/>
          <w:lang w:val="en-US"/>
        </w:rPr>
        <w:t>consensus</w:t>
      </w:r>
      <w:r w:rsidR="00803F78" w:rsidRPr="00803F78">
        <w:rPr>
          <w:rFonts w:ascii="Times New Roman" w:hAnsi="Times New Roman" w:cs="Times New Roman"/>
          <w:sz w:val="24"/>
          <w:szCs w:val="24"/>
          <w:vertAlign w:val="superscript"/>
        </w:rPr>
        <w:t>72</w:t>
      </w:r>
      <w:r w:rsidRPr="00C23B99">
        <w:rPr>
          <w:rFonts w:ascii="Times New Roman" w:hAnsi="Times New Roman" w:cs="Times New Roman"/>
          <w:sz w:val="24"/>
          <w:szCs w:val="24"/>
        </w:rPr>
        <w:t xml:space="preserve"> έχει δημοσιευθεί και αφορά </w:t>
      </w:r>
      <w:r w:rsidR="005A7650" w:rsidRPr="00C23B99">
        <w:rPr>
          <w:rFonts w:ascii="Times New Roman" w:hAnsi="Times New Roman" w:cs="Times New Roman"/>
          <w:sz w:val="24"/>
          <w:szCs w:val="24"/>
        </w:rPr>
        <w:t xml:space="preserve">στην χειρουργική </w:t>
      </w:r>
      <w:proofErr w:type="spellStart"/>
      <w:r w:rsidR="005A7650" w:rsidRPr="00C23B99">
        <w:rPr>
          <w:rFonts w:ascii="Times New Roman" w:hAnsi="Times New Roman" w:cs="Times New Roman"/>
          <w:sz w:val="24"/>
          <w:szCs w:val="24"/>
        </w:rPr>
        <w:t>παχέος</w:t>
      </w:r>
      <w:proofErr w:type="spellEnd"/>
      <w:r w:rsidR="005A7650" w:rsidRPr="00C23B99">
        <w:rPr>
          <w:rFonts w:ascii="Times New Roman" w:hAnsi="Times New Roman" w:cs="Times New Roman"/>
          <w:sz w:val="24"/>
          <w:szCs w:val="24"/>
        </w:rPr>
        <w:t xml:space="preserve"> εντέρου</w:t>
      </w:r>
      <w:r w:rsidRPr="00C23B99">
        <w:rPr>
          <w:rFonts w:ascii="Times New Roman" w:hAnsi="Times New Roman" w:cs="Times New Roman"/>
          <w:sz w:val="24"/>
          <w:szCs w:val="24"/>
        </w:rPr>
        <w:t xml:space="preserve"> (</w:t>
      </w:r>
      <w:proofErr w:type="spellStart"/>
      <w:r w:rsidRPr="00C23B99">
        <w:rPr>
          <w:rFonts w:ascii="Times New Roman" w:hAnsi="Times New Roman" w:cs="Times New Roman"/>
          <w:sz w:val="24"/>
          <w:szCs w:val="24"/>
          <w:lang w:val="en-US"/>
        </w:rPr>
        <w:t>Fearon</w:t>
      </w:r>
      <w:proofErr w:type="spellEnd"/>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et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al</w:t>
      </w:r>
      <w:r w:rsidRPr="00C23B99">
        <w:rPr>
          <w:rFonts w:ascii="Times New Roman" w:hAnsi="Times New Roman" w:cs="Times New Roman"/>
          <w:sz w:val="24"/>
          <w:szCs w:val="24"/>
        </w:rPr>
        <w:t xml:space="preserve"> 2005), χωρίς να είναι γνωστό το επίπεδο της αποδοχής του από τη χειρουργική κοινότητα.</w:t>
      </w:r>
      <w:r w:rsidR="00DD5F2D" w:rsidRPr="00C23B99">
        <w:rPr>
          <w:rFonts w:ascii="Times New Roman" w:hAnsi="Times New Roman" w:cs="Times New Roman"/>
          <w:sz w:val="24"/>
          <w:szCs w:val="24"/>
        </w:rPr>
        <w:t xml:space="preserve"> </w:t>
      </w: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 xml:space="preserve">Χρειάζεται περισσότερη δουλειά για τον καθορισμό των σημαντικών σημείων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 xml:space="preserve"> </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καθώς και </w:t>
      </w:r>
      <w:r w:rsidR="005A7650" w:rsidRPr="00C23B99">
        <w:rPr>
          <w:rFonts w:ascii="Times New Roman" w:hAnsi="Times New Roman" w:cs="Times New Roman"/>
          <w:sz w:val="24"/>
          <w:szCs w:val="24"/>
        </w:rPr>
        <w:t>τον προσδιορισμό</w:t>
      </w:r>
      <w:r w:rsidRPr="00C23B99">
        <w:rPr>
          <w:rFonts w:ascii="Times New Roman" w:hAnsi="Times New Roman" w:cs="Times New Roman"/>
          <w:sz w:val="24"/>
          <w:szCs w:val="24"/>
        </w:rPr>
        <w:t xml:space="preserve"> των ενδείξεων και των ομάδων των ασθενών που είναι πιο πιθανόν να ωφεληθούν. </w:t>
      </w:r>
    </w:p>
    <w:p w:rsidR="0069333C" w:rsidRPr="00C23B99" w:rsidRDefault="0069333C" w:rsidP="00D6201C">
      <w:pPr>
        <w:spacing w:after="0" w:line="240" w:lineRule="auto"/>
        <w:mirrorIndents/>
        <w:jc w:val="both"/>
        <w:rPr>
          <w:rFonts w:ascii="Times New Roman" w:hAnsi="Times New Roman" w:cs="Times New Roman"/>
          <w:sz w:val="24"/>
          <w:szCs w:val="24"/>
        </w:rPr>
      </w:pPr>
      <w:r w:rsidRPr="00C23B99">
        <w:rPr>
          <w:rFonts w:ascii="Times New Roman" w:hAnsi="Times New Roman" w:cs="Times New Roman"/>
          <w:sz w:val="24"/>
          <w:szCs w:val="24"/>
        </w:rPr>
        <w:t xml:space="preserve">Η εφαρμογή του </w:t>
      </w:r>
      <w:r w:rsidRPr="00C23B99">
        <w:rPr>
          <w:rFonts w:ascii="Times New Roman" w:hAnsi="Times New Roman" w:cs="Times New Roman"/>
          <w:sz w:val="24"/>
          <w:szCs w:val="24"/>
          <w:lang w:val="en-US"/>
        </w:rPr>
        <w:t>fast</w:t>
      </w:r>
      <w:r w:rsidRPr="00C23B99">
        <w:rPr>
          <w:rFonts w:ascii="Times New Roman" w:hAnsi="Times New Roman" w:cs="Times New Roman"/>
          <w:sz w:val="24"/>
          <w:szCs w:val="24"/>
        </w:rPr>
        <w:t>-</w:t>
      </w:r>
      <w:r w:rsidRPr="00C23B99">
        <w:rPr>
          <w:rFonts w:ascii="Times New Roman" w:hAnsi="Times New Roman" w:cs="Times New Roman"/>
          <w:sz w:val="24"/>
          <w:szCs w:val="24"/>
          <w:lang w:val="en-US"/>
        </w:rPr>
        <w:t>track</w:t>
      </w:r>
      <w:r w:rsidRPr="00C23B99">
        <w:rPr>
          <w:rFonts w:ascii="Times New Roman" w:hAnsi="Times New Roman" w:cs="Times New Roman"/>
          <w:sz w:val="24"/>
          <w:szCs w:val="24"/>
        </w:rPr>
        <w:t xml:space="preserve"> έγκειται κυρίως στη διάθεση του χειρουργού και τη συνεργασία της ομάδας. Για την αποτελεσματική εφαρμογή του πρέπει όλη η ομάδα να είναι ενεργά αναμεμειγμένη. </w:t>
      </w:r>
      <w:r w:rsidR="005A7650" w:rsidRPr="00C23B99">
        <w:rPr>
          <w:rFonts w:ascii="Times New Roman" w:hAnsi="Times New Roman" w:cs="Times New Roman"/>
          <w:sz w:val="24"/>
          <w:szCs w:val="24"/>
        </w:rPr>
        <w:t xml:space="preserve"> Είναι λοιπόν στα χέρια του χειρουργού και των συνεργατών του να κάνουν τον μύθο πραγματικότητα</w:t>
      </w:r>
      <w:r w:rsidR="00DD5F2D" w:rsidRPr="00C23B99">
        <w:rPr>
          <w:rFonts w:ascii="Times New Roman" w:hAnsi="Times New Roman" w:cs="Times New Roman"/>
          <w:sz w:val="24"/>
          <w:szCs w:val="24"/>
        </w:rPr>
        <w:t>.</w:t>
      </w:r>
    </w:p>
    <w:p w:rsidR="00C23C6B" w:rsidRPr="00C23B99" w:rsidRDefault="00C23C6B" w:rsidP="00D6201C">
      <w:pPr>
        <w:widowControl w:val="0"/>
        <w:autoSpaceDE w:val="0"/>
        <w:autoSpaceDN w:val="0"/>
        <w:adjustRightInd w:val="0"/>
        <w:snapToGrid w:val="0"/>
        <w:spacing w:after="0" w:line="240" w:lineRule="auto"/>
        <w:jc w:val="both"/>
        <w:rPr>
          <w:rFonts w:ascii="Times New Roman" w:hAnsi="Times New Roman" w:cs="Times New Roman"/>
          <w:sz w:val="24"/>
          <w:szCs w:val="24"/>
        </w:rPr>
      </w:pPr>
    </w:p>
    <w:p w:rsidR="00392AF4" w:rsidRDefault="00392AF4" w:rsidP="00D6201C">
      <w:pPr>
        <w:spacing w:after="0" w:line="240" w:lineRule="auto"/>
        <w:jc w:val="both"/>
        <w:rPr>
          <w:rFonts w:ascii="Times New Roman" w:hAnsi="Times New Roman" w:cs="Times New Roman"/>
          <w:sz w:val="24"/>
          <w:szCs w:val="24"/>
        </w:rPr>
      </w:pPr>
    </w:p>
    <w:p w:rsidR="00922E5F" w:rsidRDefault="00E51B97" w:rsidP="00D6201C">
      <w:pPr>
        <w:spacing w:after="0" w:line="240" w:lineRule="auto"/>
        <w:jc w:val="both"/>
        <w:rPr>
          <w:rFonts w:ascii="Times New Roman" w:hAnsi="Times New Roman" w:cs="Times New Roman"/>
          <w:sz w:val="24"/>
          <w:szCs w:val="24"/>
        </w:rPr>
      </w:pPr>
      <w:r w:rsidRPr="00C23B99">
        <w:rPr>
          <w:rFonts w:ascii="Times New Roman" w:hAnsi="Times New Roman" w:cs="Times New Roman"/>
          <w:sz w:val="24"/>
          <w:szCs w:val="24"/>
        </w:rPr>
        <w:t>ΒΙΒΛΙΟΓΡΑΦΙΑ</w:t>
      </w:r>
    </w:p>
    <w:p w:rsidR="00392AF4" w:rsidRPr="00C23B99" w:rsidRDefault="00392AF4" w:rsidP="00D6201C">
      <w:pPr>
        <w:spacing w:after="0" w:line="240" w:lineRule="auto"/>
        <w:jc w:val="both"/>
        <w:rPr>
          <w:rFonts w:ascii="Times New Roman" w:hAnsi="Times New Roman" w:cs="Times New Roman"/>
          <w:sz w:val="24"/>
          <w:szCs w:val="24"/>
        </w:rPr>
      </w:pP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 w:name="_Ref272694213"/>
      <w:r w:rsidRPr="00C23B99">
        <w:rPr>
          <w:rFonts w:ascii="Times New Roman" w:hAnsi="Times New Roman" w:cs="Times New Roman"/>
          <w:sz w:val="24"/>
          <w:szCs w:val="24"/>
          <w:lang w:val="en-US"/>
        </w:rPr>
        <w:t xml:space="preserve">Andersen HK, Lewis SJ, Thomas S. Early </w:t>
      </w:r>
      <w:proofErr w:type="spellStart"/>
      <w:r w:rsidRPr="00C23B99">
        <w:rPr>
          <w:rFonts w:ascii="Times New Roman" w:hAnsi="Times New Roman" w:cs="Times New Roman"/>
          <w:sz w:val="24"/>
          <w:szCs w:val="24"/>
          <w:lang w:val="en-US"/>
        </w:rPr>
        <w:t>enteral</w:t>
      </w:r>
      <w:proofErr w:type="spellEnd"/>
      <w:r w:rsidRPr="00C23B99">
        <w:rPr>
          <w:rFonts w:ascii="Times New Roman" w:hAnsi="Times New Roman" w:cs="Times New Roman"/>
          <w:sz w:val="24"/>
          <w:szCs w:val="24"/>
          <w:lang w:val="en-US"/>
        </w:rPr>
        <w:t xml:space="preserve"> nutrition within 24h of colorectal surgery versus later commencement of feeding for postoperative complications. Cochrane Database </w:t>
      </w:r>
      <w:proofErr w:type="spellStart"/>
      <w:r w:rsidRPr="00C23B99">
        <w:rPr>
          <w:rFonts w:ascii="Times New Roman" w:hAnsi="Times New Roman" w:cs="Times New Roman"/>
          <w:sz w:val="24"/>
          <w:szCs w:val="24"/>
          <w:lang w:val="en-US"/>
        </w:rPr>
        <w:t>Syst</w:t>
      </w:r>
      <w:proofErr w:type="spellEnd"/>
      <w:r w:rsidRPr="00C23B99">
        <w:rPr>
          <w:rFonts w:ascii="Times New Roman" w:hAnsi="Times New Roman" w:cs="Times New Roman"/>
          <w:sz w:val="24"/>
          <w:szCs w:val="24"/>
          <w:lang w:val="en-US"/>
        </w:rPr>
        <w:t xml:space="preserve"> Rev. 2006</w:t>
      </w:r>
      <w:bookmarkEnd w:id="1"/>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 w:name="_Ref272693755"/>
      <w:proofErr w:type="spellStart"/>
      <w:r w:rsidRPr="00C23B99">
        <w:rPr>
          <w:rFonts w:ascii="Times New Roman" w:hAnsi="Times New Roman" w:cs="Times New Roman"/>
          <w:sz w:val="24"/>
          <w:szCs w:val="24"/>
          <w:lang w:val="en-US"/>
        </w:rPr>
        <w:t>Apfel</w:t>
      </w:r>
      <w:proofErr w:type="spellEnd"/>
      <w:r w:rsidRPr="00C23B99">
        <w:rPr>
          <w:rFonts w:ascii="Times New Roman" w:hAnsi="Times New Roman" w:cs="Times New Roman"/>
          <w:sz w:val="24"/>
          <w:szCs w:val="24"/>
          <w:lang w:val="en-US"/>
        </w:rPr>
        <w:t xml:space="preserve"> CC, </w:t>
      </w:r>
      <w:proofErr w:type="spellStart"/>
      <w:r w:rsidRPr="00C23B99">
        <w:rPr>
          <w:rFonts w:ascii="Times New Roman" w:hAnsi="Times New Roman" w:cs="Times New Roman"/>
          <w:sz w:val="24"/>
          <w:szCs w:val="24"/>
          <w:lang w:val="en-US"/>
        </w:rPr>
        <w:t>Korttila</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Abdalla</w:t>
      </w:r>
      <w:proofErr w:type="spellEnd"/>
      <w:r w:rsidRPr="00C23B99">
        <w:rPr>
          <w:rFonts w:ascii="Times New Roman" w:hAnsi="Times New Roman" w:cs="Times New Roman"/>
          <w:sz w:val="24"/>
          <w:szCs w:val="24"/>
          <w:lang w:val="en-US"/>
        </w:rPr>
        <w:t xml:space="preserve"> M, et al. A factorial trial of six interventions for the prevention of postoperative nausea and vomiting. N </w:t>
      </w:r>
      <w:proofErr w:type="spellStart"/>
      <w:r w:rsidRPr="00C23B99">
        <w:rPr>
          <w:rFonts w:ascii="Times New Roman" w:hAnsi="Times New Roman" w:cs="Times New Roman"/>
          <w:sz w:val="24"/>
          <w:szCs w:val="24"/>
          <w:lang w:val="en-US"/>
        </w:rPr>
        <w:t>Engl</w:t>
      </w:r>
      <w:proofErr w:type="spellEnd"/>
      <w:r w:rsidRPr="00C23B99">
        <w:rPr>
          <w:rFonts w:ascii="Times New Roman" w:hAnsi="Times New Roman" w:cs="Times New Roman"/>
          <w:sz w:val="24"/>
          <w:szCs w:val="24"/>
          <w:lang w:val="en-US"/>
        </w:rPr>
        <w:t xml:space="preserve"> J Med. 2004</w:t>
      </w:r>
      <w:proofErr w:type="gramStart"/>
      <w:r w:rsidRPr="00C23B99">
        <w:rPr>
          <w:rFonts w:ascii="Times New Roman" w:hAnsi="Times New Roman" w:cs="Times New Roman"/>
          <w:sz w:val="24"/>
          <w:szCs w:val="24"/>
          <w:lang w:val="en-US"/>
        </w:rPr>
        <w:t>;350:2441</w:t>
      </w:r>
      <w:proofErr w:type="gramEnd"/>
      <w:r w:rsidRPr="00C23B99">
        <w:rPr>
          <w:rFonts w:ascii="Times New Roman" w:hAnsi="Times New Roman" w:cs="Times New Roman"/>
          <w:sz w:val="24"/>
          <w:szCs w:val="24"/>
          <w:lang w:val="en-US"/>
        </w:rPr>
        <w:t>-2451.</w:t>
      </w:r>
      <w:bookmarkEnd w:id="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 w:name="_Ref272693513"/>
      <w:proofErr w:type="spellStart"/>
      <w:r w:rsidRPr="00C23B99">
        <w:rPr>
          <w:rFonts w:ascii="Times New Roman" w:hAnsi="Times New Roman" w:cs="Times New Roman"/>
          <w:sz w:val="24"/>
          <w:szCs w:val="24"/>
          <w:lang w:val="en-US"/>
        </w:rPr>
        <w:t>Basse</w:t>
      </w:r>
      <w:proofErr w:type="spellEnd"/>
      <w:r w:rsidRPr="00C23B99">
        <w:rPr>
          <w:rFonts w:ascii="Times New Roman" w:hAnsi="Times New Roman" w:cs="Times New Roman"/>
          <w:sz w:val="24"/>
          <w:szCs w:val="24"/>
          <w:lang w:val="en-US"/>
        </w:rPr>
        <w:t xml:space="preserve"> L, </w:t>
      </w:r>
      <w:proofErr w:type="spellStart"/>
      <w:r w:rsidRPr="00C23B99">
        <w:rPr>
          <w:rFonts w:ascii="Times New Roman" w:hAnsi="Times New Roman" w:cs="Times New Roman"/>
          <w:sz w:val="24"/>
          <w:szCs w:val="24"/>
          <w:lang w:val="en-US"/>
        </w:rPr>
        <w:t>Jakobsen</w:t>
      </w:r>
      <w:proofErr w:type="spellEnd"/>
      <w:r w:rsidRPr="00C23B99">
        <w:rPr>
          <w:rFonts w:ascii="Times New Roman" w:hAnsi="Times New Roman" w:cs="Times New Roman"/>
          <w:sz w:val="24"/>
          <w:szCs w:val="24"/>
          <w:lang w:val="en-US"/>
        </w:rPr>
        <w:t xml:space="preserve"> DH, </w:t>
      </w:r>
      <w:proofErr w:type="spellStart"/>
      <w:r w:rsidRPr="00C23B99">
        <w:rPr>
          <w:rFonts w:ascii="Times New Roman" w:hAnsi="Times New Roman" w:cs="Times New Roman"/>
          <w:sz w:val="24"/>
          <w:szCs w:val="24"/>
          <w:lang w:val="en-US"/>
        </w:rPr>
        <w:t>Bardram</w:t>
      </w:r>
      <w:proofErr w:type="spellEnd"/>
      <w:r w:rsidRPr="00C23B99">
        <w:rPr>
          <w:rFonts w:ascii="Times New Roman" w:hAnsi="Times New Roman" w:cs="Times New Roman"/>
          <w:sz w:val="24"/>
          <w:szCs w:val="24"/>
          <w:lang w:val="en-US"/>
        </w:rPr>
        <w:t xml:space="preserve"> L, et al. Functional recovery after open versus laparoscopic colonic resection: a randomized, blinded study. Ann Surg. 2005</w:t>
      </w:r>
      <w:proofErr w:type="gramStart"/>
      <w:r w:rsidRPr="00C23B99">
        <w:rPr>
          <w:rFonts w:ascii="Times New Roman" w:hAnsi="Times New Roman" w:cs="Times New Roman"/>
          <w:sz w:val="24"/>
          <w:szCs w:val="24"/>
          <w:lang w:val="en-US"/>
        </w:rPr>
        <w:t>;241:416</w:t>
      </w:r>
      <w:proofErr w:type="gramEnd"/>
      <w:r w:rsidRPr="00C23B99">
        <w:rPr>
          <w:rFonts w:ascii="Times New Roman" w:hAnsi="Times New Roman" w:cs="Times New Roman"/>
          <w:sz w:val="24"/>
          <w:szCs w:val="24"/>
          <w:lang w:val="en-US"/>
        </w:rPr>
        <w:t>-423.</w:t>
      </w:r>
      <w:bookmarkEnd w:id="3"/>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 w:name="_Ref272692512"/>
      <w:proofErr w:type="spellStart"/>
      <w:r w:rsidRPr="00C23B99">
        <w:rPr>
          <w:rFonts w:ascii="Times New Roman" w:hAnsi="Times New Roman" w:cs="Times New Roman"/>
          <w:sz w:val="24"/>
          <w:szCs w:val="24"/>
          <w:lang w:val="en-US"/>
        </w:rPr>
        <w:t>Birkmeyer</w:t>
      </w:r>
      <w:proofErr w:type="spellEnd"/>
      <w:r w:rsidRPr="00C23B99">
        <w:rPr>
          <w:rFonts w:ascii="Times New Roman" w:hAnsi="Times New Roman" w:cs="Times New Roman"/>
          <w:sz w:val="24"/>
          <w:szCs w:val="24"/>
          <w:lang w:val="en-US"/>
        </w:rPr>
        <w:t xml:space="preserve"> JD, </w:t>
      </w:r>
      <w:proofErr w:type="spellStart"/>
      <w:r w:rsidRPr="00C23B99">
        <w:rPr>
          <w:rFonts w:ascii="Times New Roman" w:hAnsi="Times New Roman" w:cs="Times New Roman"/>
          <w:sz w:val="24"/>
          <w:szCs w:val="24"/>
          <w:lang w:val="en-US"/>
        </w:rPr>
        <w:t>Dimick</w:t>
      </w:r>
      <w:proofErr w:type="spellEnd"/>
      <w:r w:rsidRPr="00C23B99">
        <w:rPr>
          <w:rFonts w:ascii="Times New Roman" w:hAnsi="Times New Roman" w:cs="Times New Roman"/>
          <w:sz w:val="24"/>
          <w:szCs w:val="24"/>
          <w:lang w:val="en-US"/>
        </w:rPr>
        <w:t xml:space="preserve"> JB, </w:t>
      </w:r>
      <w:proofErr w:type="spellStart"/>
      <w:r w:rsidRPr="00C23B99">
        <w:rPr>
          <w:rFonts w:ascii="Times New Roman" w:hAnsi="Times New Roman" w:cs="Times New Roman"/>
          <w:sz w:val="24"/>
          <w:szCs w:val="24"/>
          <w:lang w:val="en-US"/>
        </w:rPr>
        <w:t>Staiger</w:t>
      </w:r>
      <w:proofErr w:type="spellEnd"/>
      <w:r w:rsidRPr="00C23B99">
        <w:rPr>
          <w:rFonts w:ascii="Times New Roman" w:hAnsi="Times New Roman" w:cs="Times New Roman"/>
          <w:sz w:val="24"/>
          <w:szCs w:val="24"/>
          <w:lang w:val="en-US"/>
        </w:rPr>
        <w:t xml:space="preserve"> DO. Operative mortality and procedure volume as predictors of subsequent hospital performance. Ann Surg. 2006</w:t>
      </w:r>
      <w:proofErr w:type="gramStart"/>
      <w:r w:rsidRPr="00C23B99">
        <w:rPr>
          <w:rFonts w:ascii="Times New Roman" w:hAnsi="Times New Roman" w:cs="Times New Roman"/>
          <w:sz w:val="24"/>
          <w:szCs w:val="24"/>
          <w:lang w:val="en-US"/>
        </w:rPr>
        <w:t>;243:411</w:t>
      </w:r>
      <w:proofErr w:type="gramEnd"/>
      <w:r w:rsidRPr="00C23B99">
        <w:rPr>
          <w:rFonts w:ascii="Times New Roman" w:hAnsi="Times New Roman" w:cs="Times New Roman"/>
          <w:sz w:val="24"/>
          <w:szCs w:val="24"/>
          <w:lang w:val="en-US"/>
        </w:rPr>
        <w:t>-417.</w:t>
      </w:r>
      <w:bookmarkEnd w:id="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proofErr w:type="spellStart"/>
      <w:r w:rsidRPr="00C23B99">
        <w:rPr>
          <w:rFonts w:ascii="Times New Roman" w:hAnsi="Times New Roman" w:cs="Times New Roman"/>
          <w:sz w:val="24"/>
          <w:szCs w:val="24"/>
          <w:lang w:val="en-US"/>
        </w:rPr>
        <w:t>Bolsin</w:t>
      </w:r>
      <w:proofErr w:type="spellEnd"/>
      <w:r w:rsidRPr="00C23B99">
        <w:rPr>
          <w:rFonts w:ascii="Times New Roman" w:hAnsi="Times New Roman" w:cs="Times New Roman"/>
          <w:sz w:val="24"/>
          <w:szCs w:val="24"/>
          <w:lang w:val="en-US"/>
        </w:rPr>
        <w:t xml:space="preserve"> S, Colson M, Conroy M. Beta blockers and </w:t>
      </w:r>
      <w:proofErr w:type="spellStart"/>
      <w:r w:rsidRPr="00C23B99">
        <w:rPr>
          <w:rFonts w:ascii="Times New Roman" w:hAnsi="Times New Roman" w:cs="Times New Roman"/>
          <w:sz w:val="24"/>
          <w:szCs w:val="24"/>
          <w:lang w:val="en-US"/>
        </w:rPr>
        <w:t>statins</w:t>
      </w:r>
      <w:proofErr w:type="spellEnd"/>
      <w:r w:rsidRPr="00C23B99">
        <w:rPr>
          <w:rFonts w:ascii="Times New Roman" w:hAnsi="Times New Roman" w:cs="Times New Roman"/>
          <w:sz w:val="24"/>
          <w:szCs w:val="24"/>
          <w:lang w:val="en-US"/>
        </w:rPr>
        <w:t xml:space="preserve"> in non-cardiac surgery. BMJ. 2007</w:t>
      </w:r>
      <w:proofErr w:type="gramStart"/>
      <w:r w:rsidRPr="00C23B99">
        <w:rPr>
          <w:rFonts w:ascii="Times New Roman" w:hAnsi="Times New Roman" w:cs="Times New Roman"/>
          <w:sz w:val="24"/>
          <w:szCs w:val="24"/>
          <w:lang w:val="en-US"/>
        </w:rPr>
        <w:t>;334:1283</w:t>
      </w:r>
      <w:proofErr w:type="gramEnd"/>
      <w:r w:rsidRPr="00C23B99">
        <w:rPr>
          <w:rFonts w:ascii="Times New Roman" w:hAnsi="Times New Roman" w:cs="Times New Roman"/>
          <w:sz w:val="24"/>
          <w:szCs w:val="24"/>
          <w:lang w:val="en-US"/>
        </w:rPr>
        <w:t xml:space="preserve">-1284.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 w:name="_Ref272694024"/>
      <w:r w:rsidRPr="00C23B99">
        <w:rPr>
          <w:rFonts w:ascii="Times New Roman" w:hAnsi="Times New Roman" w:cs="Times New Roman"/>
          <w:sz w:val="24"/>
          <w:szCs w:val="24"/>
          <w:lang w:val="en-US"/>
        </w:rPr>
        <w:lastRenderedPageBreak/>
        <w:t xml:space="preserve">Bucher P, </w:t>
      </w:r>
      <w:proofErr w:type="spellStart"/>
      <w:r w:rsidRPr="00C23B99">
        <w:rPr>
          <w:rFonts w:ascii="Times New Roman" w:hAnsi="Times New Roman" w:cs="Times New Roman"/>
          <w:sz w:val="24"/>
          <w:szCs w:val="24"/>
          <w:lang w:val="en-US"/>
        </w:rPr>
        <w:t>Gervaz</w:t>
      </w:r>
      <w:proofErr w:type="spellEnd"/>
      <w:r w:rsidRPr="00C23B99">
        <w:rPr>
          <w:rFonts w:ascii="Times New Roman" w:hAnsi="Times New Roman" w:cs="Times New Roman"/>
          <w:sz w:val="24"/>
          <w:szCs w:val="24"/>
          <w:lang w:val="en-US"/>
        </w:rPr>
        <w:t xml:space="preserve"> P, </w:t>
      </w:r>
      <w:proofErr w:type="spellStart"/>
      <w:r w:rsidRPr="00C23B99">
        <w:rPr>
          <w:rFonts w:ascii="Times New Roman" w:hAnsi="Times New Roman" w:cs="Times New Roman"/>
          <w:sz w:val="24"/>
          <w:szCs w:val="24"/>
          <w:lang w:val="en-US"/>
        </w:rPr>
        <w:t>Soravia</w:t>
      </w:r>
      <w:proofErr w:type="spellEnd"/>
      <w:r w:rsidRPr="00C23B99">
        <w:rPr>
          <w:rFonts w:ascii="Times New Roman" w:hAnsi="Times New Roman" w:cs="Times New Roman"/>
          <w:sz w:val="24"/>
          <w:szCs w:val="24"/>
          <w:lang w:val="en-US"/>
        </w:rPr>
        <w:t xml:space="preserve"> C, et al. Randomized clinical trial of mechanical bowel preparation versus no preparation before elective left-sided colorectal surgery. Br J Surg. 2005</w:t>
      </w:r>
      <w:proofErr w:type="gramStart"/>
      <w:r w:rsidRPr="00C23B99">
        <w:rPr>
          <w:rFonts w:ascii="Times New Roman" w:hAnsi="Times New Roman" w:cs="Times New Roman"/>
          <w:sz w:val="24"/>
          <w:szCs w:val="24"/>
          <w:lang w:val="en-US"/>
        </w:rPr>
        <w:t>;92:409</w:t>
      </w:r>
      <w:proofErr w:type="gramEnd"/>
      <w:r w:rsidRPr="00C23B99">
        <w:rPr>
          <w:rFonts w:ascii="Times New Roman" w:hAnsi="Times New Roman" w:cs="Times New Roman"/>
          <w:sz w:val="24"/>
          <w:szCs w:val="24"/>
          <w:lang w:val="en-US"/>
        </w:rPr>
        <w:t>-414.</w:t>
      </w:r>
      <w:bookmarkEnd w:id="5"/>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 w:name="_Ref272692933"/>
      <w:proofErr w:type="spellStart"/>
      <w:r w:rsidRPr="00C23B99">
        <w:rPr>
          <w:rFonts w:ascii="Times New Roman" w:hAnsi="Times New Roman" w:cs="Times New Roman"/>
          <w:sz w:val="24"/>
          <w:szCs w:val="24"/>
          <w:lang w:val="en-US"/>
        </w:rPr>
        <w:t>Bundgaard</w:t>
      </w:r>
      <w:proofErr w:type="spellEnd"/>
      <w:r w:rsidRPr="00C23B99">
        <w:rPr>
          <w:rFonts w:ascii="Times New Roman" w:hAnsi="Times New Roman" w:cs="Times New Roman"/>
          <w:sz w:val="24"/>
          <w:szCs w:val="24"/>
          <w:lang w:val="en-US"/>
        </w:rPr>
        <w:t xml:space="preserve">-Nielsen M, </w:t>
      </w:r>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Secher</w:t>
      </w:r>
      <w:proofErr w:type="spellEnd"/>
      <w:r w:rsidRPr="00C23B99">
        <w:rPr>
          <w:rFonts w:ascii="Times New Roman" w:hAnsi="Times New Roman" w:cs="Times New Roman"/>
          <w:sz w:val="24"/>
          <w:szCs w:val="24"/>
          <w:lang w:val="en-US"/>
        </w:rPr>
        <w:t xml:space="preserve"> NH, et al. </w:t>
      </w:r>
      <w:proofErr w:type="gramStart"/>
      <w:r w:rsidRPr="00C23B99">
        <w:rPr>
          <w:rFonts w:ascii="Times New Roman" w:hAnsi="Times New Roman" w:cs="Times New Roman"/>
          <w:sz w:val="24"/>
          <w:szCs w:val="24"/>
          <w:lang w:val="en-US"/>
        </w:rPr>
        <w:t>Monitoring</w:t>
      </w:r>
      <w:proofErr w:type="gramEnd"/>
      <w:r w:rsidRPr="00C23B99">
        <w:rPr>
          <w:rFonts w:ascii="Times New Roman" w:hAnsi="Times New Roman" w:cs="Times New Roman"/>
          <w:sz w:val="24"/>
          <w:szCs w:val="24"/>
          <w:lang w:val="en-US"/>
        </w:rPr>
        <w:t xml:space="preserve"> of </w:t>
      </w:r>
      <w:proofErr w:type="spellStart"/>
      <w:r w:rsidRPr="00C23B99">
        <w:rPr>
          <w:rFonts w:ascii="Times New Roman" w:hAnsi="Times New Roman" w:cs="Times New Roman"/>
          <w:sz w:val="24"/>
          <w:szCs w:val="24"/>
          <w:lang w:val="en-US"/>
        </w:rPr>
        <w:t>peri</w:t>
      </w:r>
      <w:proofErr w:type="spellEnd"/>
      <w:r w:rsidRPr="00C23B99">
        <w:rPr>
          <w:rFonts w:ascii="Times New Roman" w:hAnsi="Times New Roman" w:cs="Times New Roman"/>
          <w:sz w:val="24"/>
          <w:szCs w:val="24"/>
          <w:lang w:val="en-US"/>
        </w:rPr>
        <w:t xml:space="preserve">-operative fluid administration by individualized goal-directed therapy. </w:t>
      </w:r>
      <w:proofErr w:type="spellStart"/>
      <w:r w:rsidRPr="00C23B99">
        <w:rPr>
          <w:rFonts w:ascii="Times New Roman" w:hAnsi="Times New Roman" w:cs="Times New Roman"/>
          <w:sz w:val="24"/>
          <w:szCs w:val="24"/>
          <w:lang w:val="en-US"/>
        </w:rPr>
        <w:t>Acta</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Anaesthesiol</w:t>
      </w:r>
      <w:proofErr w:type="spellEnd"/>
      <w:r w:rsidRPr="00C23B99">
        <w:rPr>
          <w:rFonts w:ascii="Times New Roman" w:hAnsi="Times New Roman" w:cs="Times New Roman"/>
          <w:sz w:val="24"/>
          <w:szCs w:val="24"/>
          <w:lang w:val="en-US"/>
        </w:rPr>
        <w:t xml:space="preserve"> Scand. 2007</w:t>
      </w:r>
      <w:proofErr w:type="gramStart"/>
      <w:r w:rsidRPr="00C23B99">
        <w:rPr>
          <w:rFonts w:ascii="Times New Roman" w:hAnsi="Times New Roman" w:cs="Times New Roman"/>
          <w:sz w:val="24"/>
          <w:szCs w:val="24"/>
          <w:lang w:val="en-US"/>
        </w:rPr>
        <w:t>;51:331</w:t>
      </w:r>
      <w:proofErr w:type="gramEnd"/>
      <w:r w:rsidRPr="00C23B99">
        <w:rPr>
          <w:rFonts w:ascii="Times New Roman" w:hAnsi="Times New Roman" w:cs="Times New Roman"/>
          <w:sz w:val="24"/>
          <w:szCs w:val="24"/>
          <w:lang w:val="en-US"/>
        </w:rPr>
        <w:t>-340.</w:t>
      </w:r>
      <w:bookmarkEnd w:id="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7" w:name="_Ref272694117"/>
      <w:r w:rsidRPr="00C23B99">
        <w:rPr>
          <w:rFonts w:ascii="Times New Roman" w:hAnsi="Times New Roman" w:cs="Times New Roman"/>
          <w:sz w:val="24"/>
          <w:szCs w:val="24"/>
          <w:lang w:val="en-US"/>
        </w:rPr>
        <w:t xml:space="preserve">Carrere N, </w:t>
      </w:r>
      <w:proofErr w:type="spellStart"/>
      <w:r w:rsidRPr="00C23B99">
        <w:rPr>
          <w:rFonts w:ascii="Times New Roman" w:hAnsi="Times New Roman" w:cs="Times New Roman"/>
          <w:sz w:val="24"/>
          <w:szCs w:val="24"/>
          <w:lang w:val="en-US"/>
        </w:rPr>
        <w:t>Seulin</w:t>
      </w:r>
      <w:proofErr w:type="spellEnd"/>
      <w:r w:rsidRPr="00C23B99">
        <w:rPr>
          <w:rFonts w:ascii="Times New Roman" w:hAnsi="Times New Roman" w:cs="Times New Roman"/>
          <w:sz w:val="24"/>
          <w:szCs w:val="24"/>
          <w:lang w:val="en-US"/>
        </w:rPr>
        <w:t xml:space="preserve"> P, Julio CH, et al. Is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or </w:t>
      </w:r>
      <w:proofErr w:type="spellStart"/>
      <w:r w:rsidRPr="00C23B99">
        <w:rPr>
          <w:rFonts w:ascii="Times New Roman" w:hAnsi="Times New Roman" w:cs="Times New Roman"/>
          <w:sz w:val="24"/>
          <w:szCs w:val="24"/>
          <w:lang w:val="en-US"/>
        </w:rPr>
        <w:t>nasojejunal</w:t>
      </w:r>
      <w:proofErr w:type="spellEnd"/>
      <w:r w:rsidRPr="00C23B99">
        <w:rPr>
          <w:rFonts w:ascii="Times New Roman" w:hAnsi="Times New Roman" w:cs="Times New Roman"/>
          <w:sz w:val="24"/>
          <w:szCs w:val="24"/>
          <w:lang w:val="en-US"/>
        </w:rPr>
        <w:t xml:space="preserve"> decompression necessary after </w:t>
      </w:r>
      <w:proofErr w:type="spellStart"/>
      <w:r w:rsidRPr="00C23B99">
        <w:rPr>
          <w:rFonts w:ascii="Times New Roman" w:hAnsi="Times New Roman" w:cs="Times New Roman"/>
          <w:sz w:val="24"/>
          <w:szCs w:val="24"/>
          <w:lang w:val="en-US"/>
        </w:rPr>
        <w:t>gastrectomy</w:t>
      </w:r>
      <w:proofErr w:type="spellEnd"/>
      <w:r w:rsidRPr="00C23B99">
        <w:rPr>
          <w:rFonts w:ascii="Times New Roman" w:hAnsi="Times New Roman" w:cs="Times New Roman"/>
          <w:sz w:val="24"/>
          <w:szCs w:val="24"/>
          <w:lang w:val="en-US"/>
        </w:rPr>
        <w:t>? A prospective randomized trial. World J Surg. 2007</w:t>
      </w:r>
      <w:proofErr w:type="gramStart"/>
      <w:r w:rsidRPr="00C23B99">
        <w:rPr>
          <w:rFonts w:ascii="Times New Roman" w:hAnsi="Times New Roman" w:cs="Times New Roman"/>
          <w:sz w:val="24"/>
          <w:szCs w:val="24"/>
          <w:lang w:val="en-US"/>
        </w:rPr>
        <w:t>;31:122</w:t>
      </w:r>
      <w:proofErr w:type="gramEnd"/>
      <w:r w:rsidRPr="00C23B99">
        <w:rPr>
          <w:rFonts w:ascii="Times New Roman" w:hAnsi="Times New Roman" w:cs="Times New Roman"/>
          <w:sz w:val="24"/>
          <w:szCs w:val="24"/>
          <w:lang w:val="en-US"/>
        </w:rPr>
        <w:t>-127.</w:t>
      </w:r>
      <w:bookmarkEnd w:id="7"/>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8" w:name="_Ref272694028"/>
      <w:proofErr w:type="spellStart"/>
      <w:r w:rsidRPr="00C23B99">
        <w:rPr>
          <w:rFonts w:ascii="Times New Roman" w:hAnsi="Times New Roman" w:cs="Times New Roman"/>
          <w:sz w:val="24"/>
          <w:szCs w:val="24"/>
          <w:lang w:val="en-US"/>
        </w:rPr>
        <w:t>Contant</w:t>
      </w:r>
      <w:proofErr w:type="spellEnd"/>
      <w:r w:rsidRPr="00C23B99">
        <w:rPr>
          <w:rFonts w:ascii="Times New Roman" w:hAnsi="Times New Roman" w:cs="Times New Roman"/>
          <w:sz w:val="24"/>
          <w:szCs w:val="24"/>
          <w:lang w:val="en-US"/>
        </w:rPr>
        <w:t xml:space="preserve"> CM, Hop WC, </w:t>
      </w:r>
      <w:proofErr w:type="spellStart"/>
      <w:r w:rsidRPr="00C23B99">
        <w:rPr>
          <w:rFonts w:ascii="Times New Roman" w:hAnsi="Times New Roman" w:cs="Times New Roman"/>
          <w:sz w:val="24"/>
          <w:szCs w:val="24"/>
          <w:lang w:val="en-US"/>
        </w:rPr>
        <w:t>van't</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Sant</w:t>
      </w:r>
      <w:proofErr w:type="spellEnd"/>
      <w:r w:rsidRPr="00C23B99">
        <w:rPr>
          <w:rFonts w:ascii="Times New Roman" w:hAnsi="Times New Roman" w:cs="Times New Roman"/>
          <w:sz w:val="24"/>
          <w:szCs w:val="24"/>
          <w:lang w:val="en-US"/>
        </w:rPr>
        <w:t xml:space="preserve"> HP, et al. Mechanical bowel preparation for elective colorectal surgery: a multicentre </w:t>
      </w:r>
      <w:proofErr w:type="spellStart"/>
      <w:r w:rsidRPr="00C23B99">
        <w:rPr>
          <w:rFonts w:ascii="Times New Roman" w:hAnsi="Times New Roman" w:cs="Times New Roman"/>
          <w:sz w:val="24"/>
          <w:szCs w:val="24"/>
          <w:lang w:val="en-US"/>
        </w:rPr>
        <w:t>randomised</w:t>
      </w:r>
      <w:proofErr w:type="spellEnd"/>
      <w:r w:rsidRPr="00C23B99">
        <w:rPr>
          <w:rFonts w:ascii="Times New Roman" w:hAnsi="Times New Roman" w:cs="Times New Roman"/>
          <w:sz w:val="24"/>
          <w:szCs w:val="24"/>
          <w:lang w:val="en-US"/>
        </w:rPr>
        <w:t xml:space="preserve"> trial. Lancet. 2007</w:t>
      </w:r>
      <w:proofErr w:type="gramStart"/>
      <w:r w:rsidRPr="00C23B99">
        <w:rPr>
          <w:rFonts w:ascii="Times New Roman" w:hAnsi="Times New Roman" w:cs="Times New Roman"/>
          <w:sz w:val="24"/>
          <w:szCs w:val="24"/>
          <w:lang w:val="en-US"/>
        </w:rPr>
        <w:t>;370:2112</w:t>
      </w:r>
      <w:proofErr w:type="gramEnd"/>
      <w:r w:rsidRPr="00C23B99">
        <w:rPr>
          <w:rFonts w:ascii="Times New Roman" w:hAnsi="Times New Roman" w:cs="Times New Roman"/>
          <w:sz w:val="24"/>
          <w:szCs w:val="24"/>
          <w:lang w:val="en-US"/>
        </w:rPr>
        <w:t>-2117.</w:t>
      </w:r>
      <w:bookmarkEnd w:id="8"/>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9" w:name="_Ref272693955"/>
      <w:proofErr w:type="spellStart"/>
      <w:r w:rsidRPr="00C23B99">
        <w:rPr>
          <w:rFonts w:ascii="Times New Roman" w:hAnsi="Times New Roman" w:cs="Times New Roman"/>
          <w:sz w:val="24"/>
          <w:szCs w:val="24"/>
          <w:lang w:val="en-US"/>
        </w:rPr>
        <w:t>Devereaux</w:t>
      </w:r>
      <w:proofErr w:type="spellEnd"/>
      <w:r w:rsidRPr="00C23B99">
        <w:rPr>
          <w:rFonts w:ascii="Times New Roman" w:hAnsi="Times New Roman" w:cs="Times New Roman"/>
          <w:sz w:val="24"/>
          <w:szCs w:val="24"/>
          <w:lang w:val="en-US"/>
        </w:rPr>
        <w:t xml:space="preserve"> PJ, Beattie WS, </w:t>
      </w:r>
      <w:proofErr w:type="spellStart"/>
      <w:r w:rsidRPr="00C23B99">
        <w:rPr>
          <w:rFonts w:ascii="Times New Roman" w:hAnsi="Times New Roman" w:cs="Times New Roman"/>
          <w:sz w:val="24"/>
          <w:szCs w:val="24"/>
          <w:lang w:val="en-US"/>
        </w:rPr>
        <w:t>Choi</w:t>
      </w:r>
      <w:proofErr w:type="spellEnd"/>
      <w:r w:rsidRPr="00C23B99">
        <w:rPr>
          <w:rFonts w:ascii="Times New Roman" w:hAnsi="Times New Roman" w:cs="Times New Roman"/>
          <w:sz w:val="24"/>
          <w:szCs w:val="24"/>
          <w:lang w:val="en-US"/>
        </w:rPr>
        <w:t xml:space="preserve"> PT, et al. How strong is the evidence for the use of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beta blockers in non-cardiac surgery? Systematic review and meta-analysis of </w:t>
      </w:r>
      <w:proofErr w:type="spellStart"/>
      <w:r w:rsidRPr="00C23B99">
        <w:rPr>
          <w:rFonts w:ascii="Times New Roman" w:hAnsi="Times New Roman" w:cs="Times New Roman"/>
          <w:sz w:val="24"/>
          <w:szCs w:val="24"/>
          <w:lang w:val="en-US"/>
        </w:rPr>
        <w:t>randomised</w:t>
      </w:r>
      <w:proofErr w:type="spellEnd"/>
      <w:r w:rsidRPr="00C23B99">
        <w:rPr>
          <w:rFonts w:ascii="Times New Roman" w:hAnsi="Times New Roman" w:cs="Times New Roman"/>
          <w:sz w:val="24"/>
          <w:szCs w:val="24"/>
          <w:lang w:val="en-US"/>
        </w:rPr>
        <w:t xml:space="preserve"> controlled trials. BMJ. 2005</w:t>
      </w:r>
      <w:proofErr w:type="gramStart"/>
      <w:r w:rsidRPr="00C23B99">
        <w:rPr>
          <w:rFonts w:ascii="Times New Roman" w:hAnsi="Times New Roman" w:cs="Times New Roman"/>
          <w:sz w:val="24"/>
          <w:szCs w:val="24"/>
          <w:lang w:val="en-US"/>
        </w:rPr>
        <w:t>;331:313</w:t>
      </w:r>
      <w:proofErr w:type="gramEnd"/>
      <w:r w:rsidRPr="00C23B99">
        <w:rPr>
          <w:rFonts w:ascii="Times New Roman" w:hAnsi="Times New Roman" w:cs="Times New Roman"/>
          <w:sz w:val="24"/>
          <w:szCs w:val="24"/>
          <w:lang w:val="en-US"/>
        </w:rPr>
        <w:t>-321.</w:t>
      </w:r>
      <w:bookmarkEnd w:id="9"/>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0" w:name="_Ref272694122"/>
      <w:proofErr w:type="spellStart"/>
      <w:r w:rsidRPr="00C23B99">
        <w:rPr>
          <w:rFonts w:ascii="Times New Roman" w:hAnsi="Times New Roman" w:cs="Times New Roman"/>
          <w:sz w:val="24"/>
          <w:szCs w:val="24"/>
          <w:lang w:val="en-US"/>
        </w:rPr>
        <w:t>Doglietto</w:t>
      </w:r>
      <w:proofErr w:type="spellEnd"/>
      <w:r w:rsidRPr="00C23B99">
        <w:rPr>
          <w:rFonts w:ascii="Times New Roman" w:hAnsi="Times New Roman" w:cs="Times New Roman"/>
          <w:sz w:val="24"/>
          <w:szCs w:val="24"/>
          <w:lang w:val="en-US"/>
        </w:rPr>
        <w:t xml:space="preserve"> GB, Papa V, </w:t>
      </w:r>
      <w:proofErr w:type="spellStart"/>
      <w:proofErr w:type="gramStart"/>
      <w:r w:rsidRPr="00C23B99">
        <w:rPr>
          <w:rFonts w:ascii="Times New Roman" w:hAnsi="Times New Roman" w:cs="Times New Roman"/>
          <w:sz w:val="24"/>
          <w:szCs w:val="24"/>
          <w:lang w:val="en-US"/>
        </w:rPr>
        <w:t>Tortorelli</w:t>
      </w:r>
      <w:proofErr w:type="spellEnd"/>
      <w:proofErr w:type="gramEnd"/>
      <w:r w:rsidRPr="00C23B99">
        <w:rPr>
          <w:rFonts w:ascii="Times New Roman" w:hAnsi="Times New Roman" w:cs="Times New Roman"/>
          <w:sz w:val="24"/>
          <w:szCs w:val="24"/>
          <w:lang w:val="en-US"/>
        </w:rPr>
        <w:t xml:space="preserve"> AP, et al. </w:t>
      </w:r>
      <w:proofErr w:type="spellStart"/>
      <w:r w:rsidRPr="00C23B99">
        <w:rPr>
          <w:rFonts w:ascii="Times New Roman" w:hAnsi="Times New Roman" w:cs="Times New Roman"/>
          <w:sz w:val="24"/>
          <w:szCs w:val="24"/>
          <w:lang w:val="en-US"/>
        </w:rPr>
        <w:t>Nasojejunal</w:t>
      </w:r>
      <w:proofErr w:type="spellEnd"/>
      <w:r w:rsidRPr="00C23B99">
        <w:rPr>
          <w:rFonts w:ascii="Times New Roman" w:hAnsi="Times New Roman" w:cs="Times New Roman"/>
          <w:sz w:val="24"/>
          <w:szCs w:val="24"/>
          <w:lang w:val="en-US"/>
        </w:rPr>
        <w:t xml:space="preserve"> tube placement after total </w:t>
      </w:r>
      <w:proofErr w:type="spellStart"/>
      <w:r w:rsidRPr="00C23B99">
        <w:rPr>
          <w:rFonts w:ascii="Times New Roman" w:hAnsi="Times New Roman" w:cs="Times New Roman"/>
          <w:sz w:val="24"/>
          <w:szCs w:val="24"/>
          <w:lang w:val="en-US"/>
        </w:rPr>
        <w:t>gastrectomy</w:t>
      </w:r>
      <w:proofErr w:type="spellEnd"/>
      <w:r w:rsidRPr="00C23B99">
        <w:rPr>
          <w:rFonts w:ascii="Times New Roman" w:hAnsi="Times New Roman" w:cs="Times New Roman"/>
          <w:sz w:val="24"/>
          <w:szCs w:val="24"/>
          <w:lang w:val="en-US"/>
        </w:rPr>
        <w:t>: a multicenter prospective randomized trial. Arch Surg. 2004;139:1309-1313</w:t>
      </w:r>
      <w:bookmarkEnd w:id="10"/>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1" w:name="_Ref272694031"/>
      <w:proofErr w:type="spellStart"/>
      <w:r w:rsidRPr="00C23B99">
        <w:rPr>
          <w:rFonts w:ascii="Times New Roman" w:hAnsi="Times New Roman" w:cs="Times New Roman"/>
          <w:sz w:val="24"/>
          <w:szCs w:val="24"/>
          <w:lang w:val="en-US"/>
        </w:rPr>
        <w:t>Fa</w:t>
      </w:r>
      <w:proofErr w:type="spellEnd"/>
      <w:r w:rsidRPr="00C23B99">
        <w:rPr>
          <w:rFonts w:ascii="Times New Roman" w:hAnsi="Times New Roman" w:cs="Times New Roman"/>
          <w:sz w:val="24"/>
          <w:szCs w:val="24"/>
          <w:lang w:val="en-US"/>
        </w:rPr>
        <w:t>-Si-</w:t>
      </w:r>
      <w:proofErr w:type="spellStart"/>
      <w:r w:rsidRPr="00C23B99">
        <w:rPr>
          <w:rFonts w:ascii="Times New Roman" w:hAnsi="Times New Roman" w:cs="Times New Roman"/>
          <w:sz w:val="24"/>
          <w:szCs w:val="24"/>
          <w:lang w:val="en-US"/>
        </w:rPr>
        <w:t>Oen</w:t>
      </w:r>
      <w:proofErr w:type="spellEnd"/>
      <w:r w:rsidRPr="00C23B99">
        <w:rPr>
          <w:rFonts w:ascii="Times New Roman" w:hAnsi="Times New Roman" w:cs="Times New Roman"/>
          <w:sz w:val="24"/>
          <w:szCs w:val="24"/>
          <w:lang w:val="en-US"/>
        </w:rPr>
        <w:t xml:space="preserve"> P, </w:t>
      </w:r>
      <w:proofErr w:type="spellStart"/>
      <w:r w:rsidRPr="00C23B99">
        <w:rPr>
          <w:rFonts w:ascii="Times New Roman" w:hAnsi="Times New Roman" w:cs="Times New Roman"/>
          <w:sz w:val="24"/>
          <w:szCs w:val="24"/>
          <w:lang w:val="en-US"/>
        </w:rPr>
        <w:t>Roumen</w:t>
      </w:r>
      <w:proofErr w:type="spellEnd"/>
      <w:r w:rsidRPr="00C23B99">
        <w:rPr>
          <w:rFonts w:ascii="Times New Roman" w:hAnsi="Times New Roman" w:cs="Times New Roman"/>
          <w:sz w:val="24"/>
          <w:szCs w:val="24"/>
          <w:lang w:val="en-US"/>
        </w:rPr>
        <w:t xml:space="preserve"> R, </w:t>
      </w:r>
      <w:proofErr w:type="spellStart"/>
      <w:r w:rsidRPr="00C23B99">
        <w:rPr>
          <w:rFonts w:ascii="Times New Roman" w:hAnsi="Times New Roman" w:cs="Times New Roman"/>
          <w:sz w:val="24"/>
          <w:szCs w:val="24"/>
          <w:lang w:val="en-US"/>
        </w:rPr>
        <w:t>Buitenweg</w:t>
      </w:r>
      <w:proofErr w:type="spellEnd"/>
      <w:r w:rsidRPr="00C23B99">
        <w:rPr>
          <w:rFonts w:ascii="Times New Roman" w:hAnsi="Times New Roman" w:cs="Times New Roman"/>
          <w:sz w:val="24"/>
          <w:szCs w:val="24"/>
          <w:lang w:val="en-US"/>
        </w:rPr>
        <w:t xml:space="preserve"> J, et al. Mechanical bowel preparation or not? Outcome of a multicenter, randomized trial in elective open colon surgery. </w:t>
      </w:r>
      <w:proofErr w:type="spellStart"/>
      <w:r w:rsidRPr="00C23B99">
        <w:rPr>
          <w:rFonts w:ascii="Times New Roman" w:hAnsi="Times New Roman" w:cs="Times New Roman"/>
          <w:sz w:val="24"/>
          <w:szCs w:val="24"/>
          <w:lang w:val="en-US"/>
        </w:rPr>
        <w:t>Dis</w:t>
      </w:r>
      <w:proofErr w:type="spellEnd"/>
      <w:r w:rsidRPr="00C23B99">
        <w:rPr>
          <w:rFonts w:ascii="Times New Roman" w:hAnsi="Times New Roman" w:cs="Times New Roman"/>
          <w:sz w:val="24"/>
          <w:szCs w:val="24"/>
          <w:lang w:val="en-US"/>
        </w:rPr>
        <w:t xml:space="preserve"> Colon Rectum. 2005</w:t>
      </w:r>
      <w:proofErr w:type="gramStart"/>
      <w:r w:rsidRPr="00C23B99">
        <w:rPr>
          <w:rFonts w:ascii="Times New Roman" w:hAnsi="Times New Roman" w:cs="Times New Roman"/>
          <w:sz w:val="24"/>
          <w:szCs w:val="24"/>
          <w:lang w:val="en-US"/>
        </w:rPr>
        <w:t>;48:1509</w:t>
      </w:r>
      <w:proofErr w:type="gramEnd"/>
      <w:r w:rsidRPr="00C23B99">
        <w:rPr>
          <w:rFonts w:ascii="Times New Roman" w:hAnsi="Times New Roman" w:cs="Times New Roman"/>
          <w:sz w:val="24"/>
          <w:szCs w:val="24"/>
          <w:lang w:val="en-US"/>
        </w:rPr>
        <w:t>-1516.</w:t>
      </w:r>
      <w:bookmarkEnd w:id="11"/>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2" w:name="_Ref272693915"/>
      <w:r w:rsidRPr="00C23B99">
        <w:rPr>
          <w:rFonts w:ascii="Times New Roman" w:hAnsi="Times New Roman" w:cs="Times New Roman"/>
          <w:sz w:val="24"/>
          <w:szCs w:val="24"/>
          <w:lang w:val="en-US"/>
        </w:rPr>
        <w:t xml:space="preserve">Finney SJ, </w:t>
      </w:r>
      <w:proofErr w:type="spellStart"/>
      <w:r w:rsidRPr="00C23B99">
        <w:rPr>
          <w:rFonts w:ascii="Times New Roman" w:hAnsi="Times New Roman" w:cs="Times New Roman"/>
          <w:sz w:val="24"/>
          <w:szCs w:val="24"/>
          <w:lang w:val="en-US"/>
        </w:rPr>
        <w:t>Zekveld</w:t>
      </w:r>
      <w:proofErr w:type="spellEnd"/>
      <w:r w:rsidRPr="00C23B99">
        <w:rPr>
          <w:rFonts w:ascii="Times New Roman" w:hAnsi="Times New Roman" w:cs="Times New Roman"/>
          <w:sz w:val="24"/>
          <w:szCs w:val="24"/>
          <w:lang w:val="en-US"/>
        </w:rPr>
        <w:t xml:space="preserve"> C, </w:t>
      </w:r>
      <w:proofErr w:type="spellStart"/>
      <w:r w:rsidRPr="00C23B99">
        <w:rPr>
          <w:rFonts w:ascii="Times New Roman" w:hAnsi="Times New Roman" w:cs="Times New Roman"/>
          <w:sz w:val="24"/>
          <w:szCs w:val="24"/>
          <w:lang w:val="en-US"/>
        </w:rPr>
        <w:t>Elia</w:t>
      </w:r>
      <w:proofErr w:type="spellEnd"/>
      <w:r w:rsidRPr="00C23B99">
        <w:rPr>
          <w:rFonts w:ascii="Times New Roman" w:hAnsi="Times New Roman" w:cs="Times New Roman"/>
          <w:sz w:val="24"/>
          <w:szCs w:val="24"/>
          <w:lang w:val="en-US"/>
        </w:rPr>
        <w:t xml:space="preserve"> A, et al. Glucose control and mortality in critically ill patients. JAMA. 2003</w:t>
      </w:r>
      <w:proofErr w:type="gramStart"/>
      <w:r w:rsidRPr="00C23B99">
        <w:rPr>
          <w:rFonts w:ascii="Times New Roman" w:hAnsi="Times New Roman" w:cs="Times New Roman"/>
          <w:sz w:val="24"/>
          <w:szCs w:val="24"/>
          <w:lang w:val="en-US"/>
        </w:rPr>
        <w:t>;290:2041</w:t>
      </w:r>
      <w:proofErr w:type="gramEnd"/>
      <w:r w:rsidRPr="00C23B99">
        <w:rPr>
          <w:rFonts w:ascii="Times New Roman" w:hAnsi="Times New Roman" w:cs="Times New Roman"/>
          <w:sz w:val="24"/>
          <w:szCs w:val="24"/>
          <w:lang w:val="en-US"/>
        </w:rPr>
        <w:t>-2047.</w:t>
      </w:r>
      <w:bookmarkEnd w:id="1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3" w:name="_Ref272693962"/>
      <w:r w:rsidRPr="00C23B99">
        <w:rPr>
          <w:rFonts w:ascii="Times New Roman" w:hAnsi="Times New Roman" w:cs="Times New Roman"/>
          <w:sz w:val="24"/>
          <w:szCs w:val="24"/>
          <w:lang w:val="en-US"/>
        </w:rPr>
        <w:t xml:space="preserve">Fleisher LA.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beta-blockade: how best to translate evidence into practice. </w:t>
      </w:r>
      <w:proofErr w:type="spellStart"/>
      <w:r w:rsidRPr="00C23B99">
        <w:rPr>
          <w:rFonts w:ascii="Times New Roman" w:hAnsi="Times New Roman" w:cs="Times New Roman"/>
          <w:sz w:val="24"/>
          <w:szCs w:val="24"/>
          <w:lang w:val="en-US"/>
        </w:rPr>
        <w:t>Anesth</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Analg</w:t>
      </w:r>
      <w:proofErr w:type="spellEnd"/>
      <w:r w:rsidRPr="00C23B99">
        <w:rPr>
          <w:rFonts w:ascii="Times New Roman" w:hAnsi="Times New Roman" w:cs="Times New Roman"/>
          <w:sz w:val="24"/>
          <w:szCs w:val="24"/>
          <w:lang w:val="en-US"/>
        </w:rPr>
        <w:t>. 2007</w:t>
      </w:r>
      <w:proofErr w:type="gramStart"/>
      <w:r w:rsidRPr="00C23B99">
        <w:rPr>
          <w:rFonts w:ascii="Times New Roman" w:hAnsi="Times New Roman" w:cs="Times New Roman"/>
          <w:sz w:val="24"/>
          <w:szCs w:val="24"/>
          <w:lang w:val="en-US"/>
        </w:rPr>
        <w:t>;104:1</w:t>
      </w:r>
      <w:proofErr w:type="gramEnd"/>
      <w:r w:rsidRPr="00C23B99">
        <w:rPr>
          <w:rFonts w:ascii="Times New Roman" w:hAnsi="Times New Roman" w:cs="Times New Roman"/>
          <w:sz w:val="24"/>
          <w:szCs w:val="24"/>
          <w:lang w:val="en-US"/>
        </w:rPr>
        <w:t>-3.</w:t>
      </w:r>
      <w:bookmarkEnd w:id="13"/>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4" w:name="_Ref272693759"/>
      <w:proofErr w:type="spellStart"/>
      <w:r w:rsidRPr="00C23B99">
        <w:rPr>
          <w:rFonts w:ascii="Times New Roman" w:hAnsi="Times New Roman" w:cs="Times New Roman"/>
          <w:sz w:val="24"/>
          <w:szCs w:val="24"/>
          <w:lang w:val="en-US"/>
        </w:rPr>
        <w:t>Gan</w:t>
      </w:r>
      <w:proofErr w:type="spellEnd"/>
      <w:r w:rsidRPr="00C23B99">
        <w:rPr>
          <w:rFonts w:ascii="Times New Roman" w:hAnsi="Times New Roman" w:cs="Times New Roman"/>
          <w:sz w:val="24"/>
          <w:szCs w:val="24"/>
          <w:lang w:val="en-US"/>
        </w:rPr>
        <w:t xml:space="preserve"> TJ, Meyer TA, </w:t>
      </w:r>
      <w:proofErr w:type="spellStart"/>
      <w:r w:rsidRPr="00C23B99">
        <w:rPr>
          <w:rFonts w:ascii="Times New Roman" w:hAnsi="Times New Roman" w:cs="Times New Roman"/>
          <w:sz w:val="24"/>
          <w:szCs w:val="24"/>
          <w:lang w:val="en-US"/>
        </w:rPr>
        <w:t>Apfel</w:t>
      </w:r>
      <w:proofErr w:type="spellEnd"/>
      <w:r w:rsidRPr="00C23B99">
        <w:rPr>
          <w:rFonts w:ascii="Times New Roman" w:hAnsi="Times New Roman" w:cs="Times New Roman"/>
          <w:sz w:val="24"/>
          <w:szCs w:val="24"/>
          <w:lang w:val="en-US"/>
        </w:rPr>
        <w:t xml:space="preserve"> CC, et al. Society for Ambulatory Anesthesia guidelines for the management of postoperative nausea and vomiting. </w:t>
      </w:r>
      <w:proofErr w:type="spellStart"/>
      <w:r w:rsidRPr="00C23B99">
        <w:rPr>
          <w:rFonts w:ascii="Times New Roman" w:hAnsi="Times New Roman" w:cs="Times New Roman"/>
          <w:sz w:val="24"/>
          <w:szCs w:val="24"/>
          <w:lang w:val="en-US"/>
        </w:rPr>
        <w:t>Anesth</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Analg</w:t>
      </w:r>
      <w:proofErr w:type="spellEnd"/>
      <w:r w:rsidRPr="00C23B99">
        <w:rPr>
          <w:rFonts w:ascii="Times New Roman" w:hAnsi="Times New Roman" w:cs="Times New Roman"/>
          <w:sz w:val="24"/>
          <w:szCs w:val="24"/>
          <w:lang w:val="en-US"/>
        </w:rPr>
        <w:t>. 2007</w:t>
      </w:r>
      <w:proofErr w:type="gramStart"/>
      <w:r w:rsidRPr="00C23B99">
        <w:rPr>
          <w:rFonts w:ascii="Times New Roman" w:hAnsi="Times New Roman" w:cs="Times New Roman"/>
          <w:sz w:val="24"/>
          <w:szCs w:val="24"/>
          <w:lang w:val="en-US"/>
        </w:rPr>
        <w:t>;105:1615</w:t>
      </w:r>
      <w:proofErr w:type="gramEnd"/>
      <w:r w:rsidRPr="00C23B99">
        <w:rPr>
          <w:rFonts w:ascii="Times New Roman" w:hAnsi="Times New Roman" w:cs="Times New Roman"/>
          <w:sz w:val="24"/>
          <w:szCs w:val="24"/>
          <w:lang w:val="en-US"/>
        </w:rPr>
        <w:t>-28.</w:t>
      </w:r>
      <w:bookmarkEnd w:id="1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5" w:name="_Ref272694128"/>
      <w:proofErr w:type="spellStart"/>
      <w:r w:rsidRPr="00C23B99">
        <w:rPr>
          <w:rFonts w:ascii="Times New Roman" w:hAnsi="Times New Roman" w:cs="Times New Roman"/>
          <w:sz w:val="24"/>
          <w:szCs w:val="24"/>
          <w:lang w:val="en-US"/>
        </w:rPr>
        <w:t>Goueffic</w:t>
      </w:r>
      <w:proofErr w:type="spellEnd"/>
      <w:r w:rsidRPr="00C23B99">
        <w:rPr>
          <w:rFonts w:ascii="Times New Roman" w:hAnsi="Times New Roman" w:cs="Times New Roman"/>
          <w:sz w:val="24"/>
          <w:szCs w:val="24"/>
          <w:lang w:val="en-US"/>
        </w:rPr>
        <w:t xml:space="preserve"> Y, </w:t>
      </w:r>
      <w:proofErr w:type="spellStart"/>
      <w:r w:rsidRPr="00C23B99">
        <w:rPr>
          <w:rFonts w:ascii="Times New Roman" w:hAnsi="Times New Roman" w:cs="Times New Roman"/>
          <w:sz w:val="24"/>
          <w:szCs w:val="24"/>
          <w:lang w:val="en-US"/>
        </w:rPr>
        <w:t>Rozec</w:t>
      </w:r>
      <w:proofErr w:type="spellEnd"/>
      <w:r w:rsidRPr="00C23B99">
        <w:rPr>
          <w:rFonts w:ascii="Times New Roman" w:hAnsi="Times New Roman" w:cs="Times New Roman"/>
          <w:sz w:val="24"/>
          <w:szCs w:val="24"/>
          <w:lang w:val="en-US"/>
        </w:rPr>
        <w:t xml:space="preserve"> B, </w:t>
      </w:r>
      <w:proofErr w:type="spellStart"/>
      <w:r w:rsidRPr="00C23B99">
        <w:rPr>
          <w:rFonts w:ascii="Times New Roman" w:hAnsi="Times New Roman" w:cs="Times New Roman"/>
          <w:sz w:val="24"/>
          <w:szCs w:val="24"/>
          <w:lang w:val="en-US"/>
        </w:rPr>
        <w:t>Sonnard</w:t>
      </w:r>
      <w:proofErr w:type="spellEnd"/>
      <w:r w:rsidRPr="00C23B99">
        <w:rPr>
          <w:rFonts w:ascii="Times New Roman" w:hAnsi="Times New Roman" w:cs="Times New Roman"/>
          <w:sz w:val="24"/>
          <w:szCs w:val="24"/>
          <w:lang w:val="en-US"/>
        </w:rPr>
        <w:t xml:space="preserve"> A, et al. Evidence for early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tube removal after </w:t>
      </w:r>
      <w:proofErr w:type="spellStart"/>
      <w:r w:rsidRPr="00C23B99">
        <w:rPr>
          <w:rFonts w:ascii="Times New Roman" w:hAnsi="Times New Roman" w:cs="Times New Roman"/>
          <w:sz w:val="24"/>
          <w:szCs w:val="24"/>
          <w:lang w:val="en-US"/>
        </w:rPr>
        <w:t>infrarenal</w:t>
      </w:r>
      <w:proofErr w:type="spellEnd"/>
      <w:r w:rsidRPr="00C23B99">
        <w:rPr>
          <w:rFonts w:ascii="Times New Roman" w:hAnsi="Times New Roman" w:cs="Times New Roman"/>
          <w:sz w:val="24"/>
          <w:szCs w:val="24"/>
          <w:lang w:val="en-US"/>
        </w:rPr>
        <w:t xml:space="preserve"> aortic surgery: a randomized trial. J </w:t>
      </w:r>
      <w:proofErr w:type="spellStart"/>
      <w:r w:rsidRPr="00C23B99">
        <w:rPr>
          <w:rFonts w:ascii="Times New Roman" w:hAnsi="Times New Roman" w:cs="Times New Roman"/>
          <w:sz w:val="24"/>
          <w:szCs w:val="24"/>
          <w:lang w:val="en-US"/>
        </w:rPr>
        <w:t>Vasc</w:t>
      </w:r>
      <w:proofErr w:type="spellEnd"/>
      <w:r w:rsidRPr="00C23B99">
        <w:rPr>
          <w:rFonts w:ascii="Times New Roman" w:hAnsi="Times New Roman" w:cs="Times New Roman"/>
          <w:sz w:val="24"/>
          <w:szCs w:val="24"/>
          <w:lang w:val="en-US"/>
        </w:rPr>
        <w:t xml:space="preserve"> Surg. 2005</w:t>
      </w:r>
      <w:proofErr w:type="gramStart"/>
      <w:r w:rsidRPr="00C23B99">
        <w:rPr>
          <w:rFonts w:ascii="Times New Roman" w:hAnsi="Times New Roman" w:cs="Times New Roman"/>
          <w:sz w:val="24"/>
          <w:szCs w:val="24"/>
          <w:lang w:val="en-US"/>
        </w:rPr>
        <w:t>;42:654</w:t>
      </w:r>
      <w:proofErr w:type="gramEnd"/>
      <w:r w:rsidRPr="00C23B99">
        <w:rPr>
          <w:rFonts w:ascii="Times New Roman" w:hAnsi="Times New Roman" w:cs="Times New Roman"/>
          <w:sz w:val="24"/>
          <w:szCs w:val="24"/>
          <w:lang w:val="en-US"/>
        </w:rPr>
        <w:t>-659.</w:t>
      </w:r>
      <w:bookmarkEnd w:id="15"/>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6" w:name="_Ref272693363"/>
      <w:proofErr w:type="spellStart"/>
      <w:r w:rsidRPr="00C23B99">
        <w:rPr>
          <w:rFonts w:ascii="Times New Roman" w:hAnsi="Times New Roman" w:cs="Times New Roman"/>
          <w:sz w:val="24"/>
          <w:szCs w:val="24"/>
          <w:lang w:val="en-US"/>
        </w:rPr>
        <w:t>Grantcharov</w:t>
      </w:r>
      <w:proofErr w:type="spellEnd"/>
      <w:r w:rsidRPr="00C23B99">
        <w:rPr>
          <w:rFonts w:ascii="Times New Roman" w:hAnsi="Times New Roman" w:cs="Times New Roman"/>
          <w:sz w:val="24"/>
          <w:szCs w:val="24"/>
          <w:lang w:val="en-US"/>
        </w:rPr>
        <w:t xml:space="preserve"> TP, Rosenberg J. Vertical compared with transverse incisions in abdominal surgery. </w:t>
      </w:r>
      <w:proofErr w:type="spellStart"/>
      <w:r w:rsidRPr="00C23B99">
        <w:rPr>
          <w:rFonts w:ascii="Times New Roman" w:hAnsi="Times New Roman" w:cs="Times New Roman"/>
          <w:sz w:val="24"/>
          <w:szCs w:val="24"/>
          <w:lang w:val="en-US"/>
        </w:rPr>
        <w:t>Europ</w:t>
      </w:r>
      <w:proofErr w:type="spellEnd"/>
      <w:r w:rsidRPr="00C23B99">
        <w:rPr>
          <w:rFonts w:ascii="Times New Roman" w:hAnsi="Times New Roman" w:cs="Times New Roman"/>
          <w:sz w:val="24"/>
          <w:szCs w:val="24"/>
          <w:lang w:val="en-US"/>
        </w:rPr>
        <w:t xml:space="preserve"> J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2001; 167: 260—267</w:t>
      </w:r>
      <w:bookmarkEnd w:id="16"/>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7" w:name="_Ref272692894"/>
      <w:proofErr w:type="spellStart"/>
      <w:r w:rsidRPr="00C23B99">
        <w:rPr>
          <w:rFonts w:ascii="Times New Roman" w:hAnsi="Times New Roman" w:cs="Times New Roman"/>
          <w:sz w:val="24"/>
          <w:szCs w:val="24"/>
          <w:lang w:val="en-US"/>
        </w:rPr>
        <w:t>Grocott</w:t>
      </w:r>
      <w:proofErr w:type="spellEnd"/>
      <w:r w:rsidRPr="00C23B99">
        <w:rPr>
          <w:rFonts w:ascii="Times New Roman" w:hAnsi="Times New Roman" w:cs="Times New Roman"/>
          <w:sz w:val="24"/>
          <w:szCs w:val="24"/>
          <w:lang w:val="en-US"/>
        </w:rPr>
        <w:t xml:space="preserve"> MP, </w:t>
      </w:r>
      <w:proofErr w:type="spellStart"/>
      <w:r w:rsidRPr="00C23B99">
        <w:rPr>
          <w:rFonts w:ascii="Times New Roman" w:hAnsi="Times New Roman" w:cs="Times New Roman"/>
          <w:sz w:val="24"/>
          <w:szCs w:val="24"/>
          <w:lang w:val="en-US"/>
        </w:rPr>
        <w:t>Mythen</w:t>
      </w:r>
      <w:proofErr w:type="spellEnd"/>
      <w:r w:rsidRPr="00C23B99">
        <w:rPr>
          <w:rFonts w:ascii="Times New Roman" w:hAnsi="Times New Roman" w:cs="Times New Roman"/>
          <w:sz w:val="24"/>
          <w:szCs w:val="24"/>
          <w:lang w:val="en-US"/>
        </w:rPr>
        <w:t xml:space="preserve"> MG, </w:t>
      </w:r>
      <w:proofErr w:type="spellStart"/>
      <w:r w:rsidRPr="00C23B99">
        <w:rPr>
          <w:rFonts w:ascii="Times New Roman" w:hAnsi="Times New Roman" w:cs="Times New Roman"/>
          <w:sz w:val="24"/>
          <w:szCs w:val="24"/>
          <w:lang w:val="en-US"/>
        </w:rPr>
        <w:t>Gan</w:t>
      </w:r>
      <w:proofErr w:type="spellEnd"/>
      <w:r w:rsidRPr="00C23B99">
        <w:rPr>
          <w:rFonts w:ascii="Times New Roman" w:hAnsi="Times New Roman" w:cs="Times New Roman"/>
          <w:sz w:val="24"/>
          <w:szCs w:val="24"/>
          <w:lang w:val="en-US"/>
        </w:rPr>
        <w:t xml:space="preserve"> TJ.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fluid management and clinical outcomes in adults. </w:t>
      </w:r>
      <w:proofErr w:type="spellStart"/>
      <w:r w:rsidRPr="00C23B99">
        <w:rPr>
          <w:rFonts w:ascii="Times New Roman" w:hAnsi="Times New Roman" w:cs="Times New Roman"/>
          <w:sz w:val="24"/>
          <w:szCs w:val="24"/>
          <w:lang w:val="en-US"/>
        </w:rPr>
        <w:t>Anesth</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Analg</w:t>
      </w:r>
      <w:proofErr w:type="spellEnd"/>
      <w:r w:rsidRPr="00C23B99">
        <w:rPr>
          <w:rFonts w:ascii="Times New Roman" w:hAnsi="Times New Roman" w:cs="Times New Roman"/>
          <w:sz w:val="24"/>
          <w:szCs w:val="24"/>
          <w:lang w:val="en-US"/>
        </w:rPr>
        <w:t>. 2005</w:t>
      </w:r>
      <w:proofErr w:type="gramStart"/>
      <w:r w:rsidRPr="00C23B99">
        <w:rPr>
          <w:rFonts w:ascii="Times New Roman" w:hAnsi="Times New Roman" w:cs="Times New Roman"/>
          <w:sz w:val="24"/>
          <w:szCs w:val="24"/>
          <w:lang w:val="en-US"/>
        </w:rPr>
        <w:t>;100:1093</w:t>
      </w:r>
      <w:proofErr w:type="gramEnd"/>
      <w:r w:rsidRPr="00C23B99">
        <w:rPr>
          <w:rFonts w:ascii="Times New Roman" w:hAnsi="Times New Roman" w:cs="Times New Roman"/>
          <w:sz w:val="24"/>
          <w:szCs w:val="24"/>
          <w:lang w:val="en-US"/>
        </w:rPr>
        <w:t>-1106.</w:t>
      </w:r>
      <w:bookmarkEnd w:id="17"/>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8" w:name="_Ref272694040"/>
      <w:proofErr w:type="spellStart"/>
      <w:r w:rsidRPr="00C23B99">
        <w:rPr>
          <w:rFonts w:ascii="Times New Roman" w:hAnsi="Times New Roman" w:cs="Times New Roman"/>
          <w:sz w:val="24"/>
          <w:szCs w:val="24"/>
          <w:lang w:val="en-US"/>
        </w:rPr>
        <w:t>Guenaga</w:t>
      </w:r>
      <w:proofErr w:type="spellEnd"/>
      <w:r w:rsidRPr="00C23B99">
        <w:rPr>
          <w:rFonts w:ascii="Times New Roman" w:hAnsi="Times New Roman" w:cs="Times New Roman"/>
          <w:sz w:val="24"/>
          <w:szCs w:val="24"/>
          <w:lang w:val="en-US"/>
        </w:rPr>
        <w:t xml:space="preserve"> KF, Matos D, Castro AA, et al. Mechanical bowel preparation for elective colorectal surgery. Cochrane Database </w:t>
      </w:r>
      <w:proofErr w:type="spellStart"/>
      <w:r w:rsidRPr="00C23B99">
        <w:rPr>
          <w:rFonts w:ascii="Times New Roman" w:hAnsi="Times New Roman" w:cs="Times New Roman"/>
          <w:sz w:val="24"/>
          <w:szCs w:val="24"/>
          <w:lang w:val="en-US"/>
        </w:rPr>
        <w:t>Syst</w:t>
      </w:r>
      <w:proofErr w:type="spellEnd"/>
      <w:r w:rsidRPr="00C23B99">
        <w:rPr>
          <w:rFonts w:ascii="Times New Roman" w:hAnsi="Times New Roman" w:cs="Times New Roman"/>
          <w:sz w:val="24"/>
          <w:szCs w:val="24"/>
          <w:lang w:val="en-US"/>
        </w:rPr>
        <w:t xml:space="preserve"> Rev. 2005</w:t>
      </w:r>
      <w:proofErr w:type="gramStart"/>
      <w:r w:rsidRPr="00C23B99">
        <w:rPr>
          <w:rFonts w:ascii="Times New Roman" w:hAnsi="Times New Roman" w:cs="Times New Roman"/>
          <w:sz w:val="24"/>
          <w:szCs w:val="24"/>
          <w:lang w:val="en-US"/>
        </w:rPr>
        <w:t>;CD001544</w:t>
      </w:r>
      <w:proofErr w:type="gramEnd"/>
      <w:r w:rsidRPr="00C23B99">
        <w:rPr>
          <w:rFonts w:ascii="Times New Roman" w:hAnsi="Times New Roman" w:cs="Times New Roman"/>
          <w:sz w:val="24"/>
          <w:szCs w:val="24"/>
          <w:lang w:val="en-US"/>
        </w:rPr>
        <w:t>.</w:t>
      </w:r>
      <w:bookmarkEnd w:id="18"/>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19" w:name="_Ref272692833"/>
      <w:r w:rsidRPr="00C23B99">
        <w:rPr>
          <w:rFonts w:ascii="Times New Roman" w:hAnsi="Times New Roman" w:cs="Times New Roman"/>
          <w:sz w:val="24"/>
          <w:szCs w:val="24"/>
          <w:lang w:val="en-US"/>
        </w:rPr>
        <w:t xml:space="preserve">Hall GM, </w:t>
      </w:r>
      <w:proofErr w:type="spellStart"/>
      <w:r w:rsidRPr="00C23B99">
        <w:rPr>
          <w:rFonts w:ascii="Times New Roman" w:hAnsi="Times New Roman" w:cs="Times New Roman"/>
          <w:sz w:val="24"/>
          <w:szCs w:val="24"/>
          <w:lang w:val="en-US"/>
        </w:rPr>
        <w:t>Peerbhoy</w:t>
      </w:r>
      <w:proofErr w:type="spellEnd"/>
      <w:r w:rsidRPr="00C23B99">
        <w:rPr>
          <w:rFonts w:ascii="Times New Roman" w:hAnsi="Times New Roman" w:cs="Times New Roman"/>
          <w:sz w:val="24"/>
          <w:szCs w:val="24"/>
          <w:lang w:val="en-US"/>
        </w:rPr>
        <w:t xml:space="preserve"> D, </w:t>
      </w:r>
      <w:proofErr w:type="spellStart"/>
      <w:r w:rsidRPr="00C23B99">
        <w:rPr>
          <w:rFonts w:ascii="Times New Roman" w:hAnsi="Times New Roman" w:cs="Times New Roman"/>
          <w:sz w:val="24"/>
          <w:szCs w:val="24"/>
          <w:lang w:val="en-US"/>
        </w:rPr>
        <w:t>Shenkin</w:t>
      </w:r>
      <w:proofErr w:type="spellEnd"/>
      <w:r w:rsidRPr="00C23B99">
        <w:rPr>
          <w:rFonts w:ascii="Times New Roman" w:hAnsi="Times New Roman" w:cs="Times New Roman"/>
          <w:sz w:val="24"/>
          <w:szCs w:val="24"/>
          <w:lang w:val="en-US"/>
        </w:rPr>
        <w:t xml:space="preserve"> A, et al. Relationship of the functional recovery after hip </w:t>
      </w:r>
      <w:proofErr w:type="spellStart"/>
      <w:r w:rsidRPr="00C23B99">
        <w:rPr>
          <w:rFonts w:ascii="Times New Roman" w:hAnsi="Times New Roman" w:cs="Times New Roman"/>
          <w:sz w:val="24"/>
          <w:szCs w:val="24"/>
          <w:lang w:val="en-US"/>
        </w:rPr>
        <w:t>arthroplasty</w:t>
      </w:r>
      <w:proofErr w:type="spellEnd"/>
      <w:r w:rsidRPr="00C23B99">
        <w:rPr>
          <w:rFonts w:ascii="Times New Roman" w:hAnsi="Times New Roman" w:cs="Times New Roman"/>
          <w:sz w:val="24"/>
          <w:szCs w:val="24"/>
          <w:lang w:val="en-US"/>
        </w:rPr>
        <w:t xml:space="preserve"> to the </w:t>
      </w:r>
      <w:proofErr w:type="spellStart"/>
      <w:r w:rsidRPr="00C23B99">
        <w:rPr>
          <w:rFonts w:ascii="Times New Roman" w:hAnsi="Times New Roman" w:cs="Times New Roman"/>
          <w:sz w:val="24"/>
          <w:szCs w:val="24"/>
          <w:lang w:val="en-US"/>
        </w:rPr>
        <w:t>neuroendocrine</w:t>
      </w:r>
      <w:proofErr w:type="spellEnd"/>
      <w:r w:rsidRPr="00C23B99">
        <w:rPr>
          <w:rFonts w:ascii="Times New Roman" w:hAnsi="Times New Roman" w:cs="Times New Roman"/>
          <w:sz w:val="24"/>
          <w:szCs w:val="24"/>
          <w:lang w:val="en-US"/>
        </w:rPr>
        <w:t xml:space="preserve"> and inflammatory responses. Br J </w:t>
      </w:r>
      <w:proofErr w:type="spellStart"/>
      <w:r w:rsidRPr="00C23B99">
        <w:rPr>
          <w:rFonts w:ascii="Times New Roman" w:hAnsi="Times New Roman" w:cs="Times New Roman"/>
          <w:sz w:val="24"/>
          <w:szCs w:val="24"/>
          <w:lang w:val="en-US"/>
        </w:rPr>
        <w:t>Anaesth</w:t>
      </w:r>
      <w:proofErr w:type="spellEnd"/>
      <w:r w:rsidRPr="00C23B99">
        <w:rPr>
          <w:rFonts w:ascii="Times New Roman" w:hAnsi="Times New Roman" w:cs="Times New Roman"/>
          <w:sz w:val="24"/>
          <w:szCs w:val="24"/>
          <w:lang w:val="en-US"/>
        </w:rPr>
        <w:t>. 2001</w:t>
      </w:r>
      <w:proofErr w:type="gramStart"/>
      <w:r w:rsidRPr="00C23B99">
        <w:rPr>
          <w:rFonts w:ascii="Times New Roman" w:hAnsi="Times New Roman" w:cs="Times New Roman"/>
          <w:sz w:val="24"/>
          <w:szCs w:val="24"/>
          <w:lang w:val="en-US"/>
        </w:rPr>
        <w:t>;87:537</w:t>
      </w:r>
      <w:proofErr w:type="gramEnd"/>
      <w:r w:rsidRPr="00C23B99">
        <w:rPr>
          <w:rFonts w:ascii="Times New Roman" w:hAnsi="Times New Roman" w:cs="Times New Roman"/>
          <w:sz w:val="24"/>
          <w:szCs w:val="24"/>
          <w:lang w:val="en-US"/>
        </w:rPr>
        <w:t>-542.</w:t>
      </w:r>
      <w:bookmarkEnd w:id="19"/>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0" w:name="_Ref272693842"/>
      <w:r w:rsidRPr="00C23B99">
        <w:rPr>
          <w:rFonts w:ascii="Times New Roman" w:hAnsi="Times New Roman" w:cs="Times New Roman"/>
          <w:sz w:val="24"/>
          <w:szCs w:val="24"/>
          <w:lang w:val="en-US"/>
        </w:rPr>
        <w:t>Herndon DN, Tompkins RG. Support of the metabolic response to burn injury. Lancet. 2004</w:t>
      </w:r>
      <w:proofErr w:type="gramStart"/>
      <w:r w:rsidRPr="00C23B99">
        <w:rPr>
          <w:rFonts w:ascii="Times New Roman" w:hAnsi="Times New Roman" w:cs="Times New Roman"/>
          <w:sz w:val="24"/>
          <w:szCs w:val="24"/>
          <w:lang w:val="en-US"/>
        </w:rPr>
        <w:t>;363:1895</w:t>
      </w:r>
      <w:proofErr w:type="gramEnd"/>
      <w:r w:rsidRPr="00C23B99">
        <w:rPr>
          <w:rFonts w:ascii="Times New Roman" w:hAnsi="Times New Roman" w:cs="Times New Roman"/>
          <w:sz w:val="24"/>
          <w:szCs w:val="24"/>
          <w:lang w:val="en-US"/>
        </w:rPr>
        <w:t>-1902.</w:t>
      </w:r>
      <w:bookmarkEnd w:id="20"/>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1" w:name="_Ref272693798"/>
      <w:proofErr w:type="spellStart"/>
      <w:r w:rsidRPr="00C23B99">
        <w:rPr>
          <w:rFonts w:ascii="Times New Roman" w:hAnsi="Times New Roman" w:cs="Times New Roman"/>
          <w:sz w:val="24"/>
          <w:szCs w:val="24"/>
          <w:lang w:val="en-US"/>
        </w:rPr>
        <w:lastRenderedPageBreak/>
        <w:t>Herroeder</w:t>
      </w:r>
      <w:proofErr w:type="spellEnd"/>
      <w:r w:rsidRPr="00C23B99">
        <w:rPr>
          <w:rFonts w:ascii="Times New Roman" w:hAnsi="Times New Roman" w:cs="Times New Roman"/>
          <w:sz w:val="24"/>
          <w:szCs w:val="24"/>
          <w:lang w:val="en-US"/>
        </w:rPr>
        <w:t xml:space="preserve"> S, </w:t>
      </w:r>
      <w:proofErr w:type="spellStart"/>
      <w:r w:rsidRPr="00C23B99">
        <w:rPr>
          <w:rFonts w:ascii="Times New Roman" w:hAnsi="Times New Roman" w:cs="Times New Roman"/>
          <w:sz w:val="24"/>
          <w:szCs w:val="24"/>
          <w:lang w:val="en-US"/>
        </w:rPr>
        <w:t>Pecher</w:t>
      </w:r>
      <w:proofErr w:type="spellEnd"/>
      <w:r w:rsidRPr="00C23B99">
        <w:rPr>
          <w:rFonts w:ascii="Times New Roman" w:hAnsi="Times New Roman" w:cs="Times New Roman"/>
          <w:sz w:val="24"/>
          <w:szCs w:val="24"/>
          <w:lang w:val="en-US"/>
        </w:rPr>
        <w:t xml:space="preserve"> S, </w:t>
      </w:r>
      <w:proofErr w:type="spellStart"/>
      <w:r w:rsidRPr="00C23B99">
        <w:rPr>
          <w:rFonts w:ascii="Times New Roman" w:hAnsi="Times New Roman" w:cs="Times New Roman"/>
          <w:sz w:val="24"/>
          <w:szCs w:val="24"/>
          <w:lang w:val="en-US"/>
        </w:rPr>
        <w:t>Schonherr</w:t>
      </w:r>
      <w:proofErr w:type="spellEnd"/>
      <w:r w:rsidRPr="00C23B99">
        <w:rPr>
          <w:rFonts w:ascii="Times New Roman" w:hAnsi="Times New Roman" w:cs="Times New Roman"/>
          <w:sz w:val="24"/>
          <w:szCs w:val="24"/>
          <w:lang w:val="en-US"/>
        </w:rPr>
        <w:t xml:space="preserve"> ME, et al. Systemic </w:t>
      </w:r>
      <w:proofErr w:type="spellStart"/>
      <w:r w:rsidRPr="00C23B99">
        <w:rPr>
          <w:rFonts w:ascii="Times New Roman" w:hAnsi="Times New Roman" w:cs="Times New Roman"/>
          <w:sz w:val="24"/>
          <w:szCs w:val="24"/>
          <w:lang w:val="en-US"/>
        </w:rPr>
        <w:t>lidocaine</w:t>
      </w:r>
      <w:proofErr w:type="spellEnd"/>
      <w:r w:rsidRPr="00C23B99">
        <w:rPr>
          <w:rFonts w:ascii="Times New Roman" w:hAnsi="Times New Roman" w:cs="Times New Roman"/>
          <w:sz w:val="24"/>
          <w:szCs w:val="24"/>
          <w:lang w:val="en-US"/>
        </w:rPr>
        <w:t xml:space="preserve"> shortens length of hospital stay after colorectal surgery: a double-blinded, randomized, placebo-controlled trial. Ann Surg. 2007;246:192-200</w:t>
      </w:r>
      <w:bookmarkEnd w:id="21"/>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2" w:name="_Ref272693970"/>
      <w:proofErr w:type="spellStart"/>
      <w:r w:rsidRPr="00C23B99">
        <w:rPr>
          <w:rFonts w:ascii="Times New Roman" w:hAnsi="Times New Roman" w:cs="Times New Roman"/>
          <w:sz w:val="24"/>
          <w:szCs w:val="24"/>
          <w:lang w:val="en-US"/>
        </w:rPr>
        <w:t>Hindler</w:t>
      </w:r>
      <w:proofErr w:type="spellEnd"/>
      <w:r w:rsidRPr="00C23B99">
        <w:rPr>
          <w:rFonts w:ascii="Times New Roman" w:hAnsi="Times New Roman" w:cs="Times New Roman"/>
          <w:sz w:val="24"/>
          <w:szCs w:val="24"/>
          <w:lang w:val="en-US"/>
        </w:rPr>
        <w:t xml:space="preserve"> K, Shaw AD, Samuels J, et al. Improved postoperative outcomes associated with preoperative </w:t>
      </w:r>
      <w:proofErr w:type="spellStart"/>
      <w:r w:rsidRPr="00C23B99">
        <w:rPr>
          <w:rFonts w:ascii="Times New Roman" w:hAnsi="Times New Roman" w:cs="Times New Roman"/>
          <w:sz w:val="24"/>
          <w:szCs w:val="24"/>
          <w:lang w:val="en-US"/>
        </w:rPr>
        <w:t>statin</w:t>
      </w:r>
      <w:proofErr w:type="spellEnd"/>
      <w:r w:rsidRPr="00C23B99">
        <w:rPr>
          <w:rFonts w:ascii="Times New Roman" w:hAnsi="Times New Roman" w:cs="Times New Roman"/>
          <w:sz w:val="24"/>
          <w:szCs w:val="24"/>
          <w:lang w:val="en-US"/>
        </w:rPr>
        <w:t xml:space="preserve"> therapy. Anesthesiology. 2006</w:t>
      </w:r>
      <w:proofErr w:type="gramStart"/>
      <w:r w:rsidRPr="00C23B99">
        <w:rPr>
          <w:rFonts w:ascii="Times New Roman" w:hAnsi="Times New Roman" w:cs="Times New Roman"/>
          <w:sz w:val="24"/>
          <w:szCs w:val="24"/>
          <w:lang w:val="en-US"/>
        </w:rPr>
        <w:t>;105:1260</w:t>
      </w:r>
      <w:proofErr w:type="gramEnd"/>
      <w:r w:rsidRPr="00C23B99">
        <w:rPr>
          <w:rFonts w:ascii="Times New Roman" w:hAnsi="Times New Roman" w:cs="Times New Roman"/>
          <w:sz w:val="24"/>
          <w:szCs w:val="24"/>
          <w:lang w:val="en-US"/>
        </w:rPr>
        <w:t>-1272.</w:t>
      </w:r>
      <w:bookmarkEnd w:id="2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3" w:name="_Ref272692677"/>
      <w:proofErr w:type="spellStart"/>
      <w:r w:rsidRPr="00C23B99">
        <w:rPr>
          <w:rFonts w:ascii="Times New Roman" w:hAnsi="Times New Roman" w:cs="Times New Roman"/>
          <w:sz w:val="24"/>
          <w:szCs w:val="24"/>
          <w:lang w:val="en-US"/>
        </w:rPr>
        <w:t>Hjort</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Jakobsen</w:t>
      </w:r>
      <w:proofErr w:type="spellEnd"/>
      <w:r w:rsidRPr="00C23B99">
        <w:rPr>
          <w:rFonts w:ascii="Times New Roman" w:hAnsi="Times New Roman" w:cs="Times New Roman"/>
          <w:sz w:val="24"/>
          <w:szCs w:val="24"/>
          <w:lang w:val="en-US"/>
        </w:rPr>
        <w:t xml:space="preserve"> D, </w:t>
      </w:r>
      <w:proofErr w:type="spellStart"/>
      <w:r w:rsidRPr="00C23B99">
        <w:rPr>
          <w:rFonts w:ascii="Times New Roman" w:hAnsi="Times New Roman" w:cs="Times New Roman"/>
          <w:sz w:val="24"/>
          <w:szCs w:val="24"/>
          <w:lang w:val="en-US"/>
        </w:rPr>
        <w:t>Sonne</w:t>
      </w:r>
      <w:proofErr w:type="spellEnd"/>
      <w:r w:rsidRPr="00C23B99">
        <w:rPr>
          <w:rFonts w:ascii="Times New Roman" w:hAnsi="Times New Roman" w:cs="Times New Roman"/>
          <w:sz w:val="24"/>
          <w:szCs w:val="24"/>
          <w:lang w:val="en-US"/>
        </w:rPr>
        <w:t xml:space="preserve"> E, </w:t>
      </w:r>
      <w:proofErr w:type="spellStart"/>
      <w:r w:rsidRPr="00C23B99">
        <w:rPr>
          <w:rFonts w:ascii="Times New Roman" w:hAnsi="Times New Roman" w:cs="Times New Roman"/>
          <w:sz w:val="24"/>
          <w:szCs w:val="24"/>
          <w:lang w:val="en-US"/>
        </w:rPr>
        <w:t>Basse</w:t>
      </w:r>
      <w:proofErr w:type="spellEnd"/>
      <w:r w:rsidRPr="00C23B99">
        <w:rPr>
          <w:rFonts w:ascii="Times New Roman" w:hAnsi="Times New Roman" w:cs="Times New Roman"/>
          <w:sz w:val="24"/>
          <w:szCs w:val="24"/>
          <w:lang w:val="en-US"/>
        </w:rPr>
        <w:t xml:space="preserve"> L, </w:t>
      </w:r>
      <w:proofErr w:type="spellStart"/>
      <w:r w:rsidRPr="00C23B99">
        <w:rPr>
          <w:rFonts w:ascii="Times New Roman" w:hAnsi="Times New Roman" w:cs="Times New Roman"/>
          <w:sz w:val="24"/>
          <w:szCs w:val="24"/>
          <w:lang w:val="en-US"/>
        </w:rPr>
        <w:t>Bisgaard</w:t>
      </w:r>
      <w:proofErr w:type="spellEnd"/>
      <w:r w:rsidRPr="00C23B99">
        <w:rPr>
          <w:rFonts w:ascii="Times New Roman" w:hAnsi="Times New Roman" w:cs="Times New Roman"/>
          <w:sz w:val="24"/>
          <w:szCs w:val="24"/>
          <w:lang w:val="en-US"/>
        </w:rPr>
        <w:t xml:space="preserve"> T, </w:t>
      </w:r>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Convalescence after colonic resection with fast-track versus conventional care. Scandinavian Journal of </w:t>
      </w:r>
      <w:proofErr w:type="gramStart"/>
      <w:r w:rsidRPr="00C23B99">
        <w:rPr>
          <w:rFonts w:ascii="Times New Roman" w:hAnsi="Times New Roman" w:cs="Times New Roman"/>
          <w:sz w:val="24"/>
          <w:szCs w:val="24"/>
          <w:lang w:val="en-US"/>
        </w:rPr>
        <w:t>Surgery  2004</w:t>
      </w:r>
      <w:proofErr w:type="gramEnd"/>
      <w:r w:rsidRPr="00C23B99">
        <w:rPr>
          <w:rFonts w:ascii="Times New Roman" w:hAnsi="Times New Roman" w:cs="Times New Roman"/>
          <w:sz w:val="24"/>
          <w:szCs w:val="24"/>
          <w:lang w:val="en-US"/>
        </w:rPr>
        <w:t>; 93: 24-28.</w:t>
      </w:r>
      <w:bookmarkEnd w:id="23"/>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4" w:name="_Ref272693115"/>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Foss NB, Andersen J, et al. Liberal or restrictive fluid administration in fast-track colonic surgery: a randomized, double-blind study. Br J </w:t>
      </w:r>
      <w:proofErr w:type="spellStart"/>
      <w:r w:rsidRPr="00C23B99">
        <w:rPr>
          <w:rFonts w:ascii="Times New Roman" w:hAnsi="Times New Roman" w:cs="Times New Roman"/>
          <w:sz w:val="24"/>
          <w:szCs w:val="24"/>
          <w:lang w:val="en-US"/>
        </w:rPr>
        <w:t>Anaesth</w:t>
      </w:r>
      <w:proofErr w:type="spellEnd"/>
      <w:r w:rsidRPr="00C23B99">
        <w:rPr>
          <w:rFonts w:ascii="Times New Roman" w:hAnsi="Times New Roman" w:cs="Times New Roman"/>
          <w:sz w:val="24"/>
          <w:szCs w:val="24"/>
          <w:lang w:val="en-US"/>
        </w:rPr>
        <w:t>. 2007</w:t>
      </w:r>
      <w:proofErr w:type="gramStart"/>
      <w:r w:rsidRPr="00C23B99">
        <w:rPr>
          <w:rFonts w:ascii="Times New Roman" w:hAnsi="Times New Roman" w:cs="Times New Roman"/>
          <w:sz w:val="24"/>
          <w:szCs w:val="24"/>
          <w:lang w:val="en-US"/>
        </w:rPr>
        <w:t>;99:500</w:t>
      </w:r>
      <w:proofErr w:type="gramEnd"/>
      <w:r w:rsidRPr="00C23B99">
        <w:rPr>
          <w:rFonts w:ascii="Times New Roman" w:hAnsi="Times New Roman" w:cs="Times New Roman"/>
          <w:sz w:val="24"/>
          <w:szCs w:val="24"/>
          <w:lang w:val="en-US"/>
        </w:rPr>
        <w:t>-508.</w:t>
      </w:r>
      <w:bookmarkEnd w:id="24"/>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5" w:name="_Ref272693177"/>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Epidural </w:t>
      </w:r>
      <w:proofErr w:type="spellStart"/>
      <w:r w:rsidRPr="00C23B99">
        <w:rPr>
          <w:rFonts w:ascii="Times New Roman" w:hAnsi="Times New Roman" w:cs="Times New Roman"/>
          <w:sz w:val="24"/>
          <w:szCs w:val="24"/>
          <w:lang w:val="en-US"/>
        </w:rPr>
        <w:t>anaesthesia</w:t>
      </w:r>
      <w:proofErr w:type="spellEnd"/>
      <w:r w:rsidRPr="00C23B99">
        <w:rPr>
          <w:rFonts w:ascii="Times New Roman" w:hAnsi="Times New Roman" w:cs="Times New Roman"/>
          <w:sz w:val="24"/>
          <w:szCs w:val="24"/>
          <w:lang w:val="en-US"/>
        </w:rPr>
        <w:t xml:space="preserve"> and analgesia-effects on surgical stress responses and implications for postoperative nutrition. </w:t>
      </w:r>
      <w:proofErr w:type="spellStart"/>
      <w:r w:rsidRPr="00C23B99">
        <w:rPr>
          <w:rFonts w:ascii="Times New Roman" w:hAnsi="Times New Roman" w:cs="Times New Roman"/>
          <w:sz w:val="24"/>
          <w:szCs w:val="24"/>
          <w:lang w:val="en-US"/>
        </w:rPr>
        <w:t>Clin</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Nutr</w:t>
      </w:r>
      <w:proofErr w:type="spellEnd"/>
      <w:r w:rsidRPr="00C23B99">
        <w:rPr>
          <w:rFonts w:ascii="Times New Roman" w:hAnsi="Times New Roman" w:cs="Times New Roman"/>
          <w:sz w:val="24"/>
          <w:szCs w:val="24"/>
          <w:lang w:val="en-US"/>
        </w:rPr>
        <w:t>. 2002</w:t>
      </w:r>
      <w:proofErr w:type="gramStart"/>
      <w:r w:rsidRPr="00C23B99">
        <w:rPr>
          <w:rFonts w:ascii="Times New Roman" w:hAnsi="Times New Roman" w:cs="Times New Roman"/>
          <w:sz w:val="24"/>
          <w:szCs w:val="24"/>
          <w:lang w:val="en-US"/>
        </w:rPr>
        <w:t>;21:199</w:t>
      </w:r>
      <w:proofErr w:type="gramEnd"/>
      <w:r w:rsidRPr="00C23B99">
        <w:rPr>
          <w:rFonts w:ascii="Times New Roman" w:hAnsi="Times New Roman" w:cs="Times New Roman"/>
          <w:sz w:val="24"/>
          <w:szCs w:val="24"/>
          <w:lang w:val="en-US"/>
        </w:rPr>
        <w:t>-206.</w:t>
      </w:r>
      <w:bookmarkEnd w:id="25"/>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6" w:name="_Ref272692899"/>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Fluid therapy and surgical outcomes in elective surgery: a need for reassessment in fast-track surgery.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2006</w:t>
      </w:r>
      <w:proofErr w:type="gramStart"/>
      <w:r w:rsidRPr="00C23B99">
        <w:rPr>
          <w:rFonts w:ascii="Times New Roman" w:hAnsi="Times New Roman" w:cs="Times New Roman"/>
          <w:sz w:val="24"/>
          <w:szCs w:val="24"/>
          <w:lang w:val="en-US"/>
        </w:rPr>
        <w:t>;202:971</w:t>
      </w:r>
      <w:proofErr w:type="gramEnd"/>
      <w:r w:rsidRPr="00C23B99">
        <w:rPr>
          <w:rFonts w:ascii="Times New Roman" w:hAnsi="Times New Roman" w:cs="Times New Roman"/>
          <w:sz w:val="24"/>
          <w:szCs w:val="24"/>
          <w:lang w:val="en-US"/>
        </w:rPr>
        <w:t>-989.</w:t>
      </w:r>
      <w:bookmarkEnd w:id="2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7" w:name="_Ref272693672"/>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single-dose </w:t>
      </w:r>
      <w:proofErr w:type="spellStart"/>
      <w:r w:rsidRPr="00C23B99">
        <w:rPr>
          <w:rFonts w:ascii="Times New Roman" w:hAnsi="Times New Roman" w:cs="Times New Roman"/>
          <w:sz w:val="24"/>
          <w:szCs w:val="24"/>
          <w:lang w:val="en-US"/>
        </w:rPr>
        <w:t>glucocorticoid</w:t>
      </w:r>
      <w:proofErr w:type="spellEnd"/>
      <w:r w:rsidRPr="00C23B99">
        <w:rPr>
          <w:rFonts w:ascii="Times New Roman" w:hAnsi="Times New Roman" w:cs="Times New Roman"/>
          <w:sz w:val="24"/>
          <w:szCs w:val="24"/>
          <w:lang w:val="en-US"/>
        </w:rPr>
        <w:t xml:space="preserve"> administration: </w:t>
      </w:r>
      <w:proofErr w:type="spellStart"/>
      <w:r w:rsidRPr="00C23B99">
        <w:rPr>
          <w:rFonts w:ascii="Times New Roman" w:hAnsi="Times New Roman" w:cs="Times New Roman"/>
          <w:sz w:val="24"/>
          <w:szCs w:val="24"/>
          <w:lang w:val="en-US"/>
        </w:rPr>
        <w:t>pathophysiologic</w:t>
      </w:r>
      <w:proofErr w:type="spellEnd"/>
      <w:r w:rsidRPr="00C23B99">
        <w:rPr>
          <w:rFonts w:ascii="Times New Roman" w:hAnsi="Times New Roman" w:cs="Times New Roman"/>
          <w:sz w:val="24"/>
          <w:szCs w:val="24"/>
          <w:lang w:val="en-US"/>
        </w:rPr>
        <w:t xml:space="preserve"> effects and clinical implications.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2002</w:t>
      </w:r>
      <w:proofErr w:type="gramStart"/>
      <w:r w:rsidRPr="00C23B99">
        <w:rPr>
          <w:rFonts w:ascii="Times New Roman" w:hAnsi="Times New Roman" w:cs="Times New Roman"/>
          <w:sz w:val="24"/>
          <w:szCs w:val="24"/>
          <w:lang w:val="en-US"/>
        </w:rPr>
        <w:t>;195:694</w:t>
      </w:r>
      <w:proofErr w:type="gramEnd"/>
      <w:r w:rsidRPr="00C23B99">
        <w:rPr>
          <w:rFonts w:ascii="Times New Roman" w:hAnsi="Times New Roman" w:cs="Times New Roman"/>
          <w:sz w:val="24"/>
          <w:szCs w:val="24"/>
          <w:lang w:val="en-US"/>
        </w:rPr>
        <w:t>-712.</w:t>
      </w:r>
      <w:bookmarkEnd w:id="27"/>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8" w:name="_Ref272693068"/>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Klarskov</w:t>
      </w:r>
      <w:proofErr w:type="spellEnd"/>
      <w:r w:rsidRPr="00C23B99">
        <w:rPr>
          <w:rFonts w:ascii="Times New Roman" w:hAnsi="Times New Roman" w:cs="Times New Roman"/>
          <w:sz w:val="24"/>
          <w:szCs w:val="24"/>
          <w:lang w:val="en-US"/>
        </w:rPr>
        <w:t xml:space="preserve"> B, Christensen DS, et al. Liberal versus restrictive fluid administration to improve recovery after laparoscopic </w:t>
      </w:r>
      <w:proofErr w:type="spellStart"/>
      <w:r w:rsidRPr="00C23B99">
        <w:rPr>
          <w:rFonts w:ascii="Times New Roman" w:hAnsi="Times New Roman" w:cs="Times New Roman"/>
          <w:sz w:val="24"/>
          <w:szCs w:val="24"/>
          <w:lang w:val="en-US"/>
        </w:rPr>
        <w:t>cholecystectomy</w:t>
      </w:r>
      <w:proofErr w:type="spellEnd"/>
      <w:r w:rsidRPr="00C23B99">
        <w:rPr>
          <w:rFonts w:ascii="Times New Roman" w:hAnsi="Times New Roman" w:cs="Times New Roman"/>
          <w:sz w:val="24"/>
          <w:szCs w:val="24"/>
          <w:lang w:val="en-US"/>
        </w:rPr>
        <w:t>: a randomized, double-blind study. Ann Surg. 2004</w:t>
      </w:r>
      <w:proofErr w:type="gramStart"/>
      <w:r w:rsidRPr="00C23B99">
        <w:rPr>
          <w:rFonts w:ascii="Times New Roman" w:hAnsi="Times New Roman" w:cs="Times New Roman"/>
          <w:sz w:val="24"/>
          <w:szCs w:val="24"/>
          <w:lang w:val="en-US"/>
        </w:rPr>
        <w:t>;240:892</w:t>
      </w:r>
      <w:proofErr w:type="gramEnd"/>
      <w:r w:rsidRPr="00C23B99">
        <w:rPr>
          <w:rFonts w:ascii="Times New Roman" w:hAnsi="Times New Roman" w:cs="Times New Roman"/>
          <w:sz w:val="24"/>
          <w:szCs w:val="24"/>
          <w:lang w:val="en-US"/>
        </w:rPr>
        <w:t>-899.</w:t>
      </w:r>
      <w:bookmarkEnd w:id="28"/>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29" w:name="_Ref272693073"/>
      <w:proofErr w:type="spellStart"/>
      <w:r w:rsidRPr="00C23B99">
        <w:rPr>
          <w:rFonts w:ascii="Times New Roman" w:hAnsi="Times New Roman" w:cs="Times New Roman"/>
          <w:sz w:val="24"/>
          <w:szCs w:val="24"/>
          <w:lang w:val="en-US"/>
        </w:rPr>
        <w:t>Holte</w:t>
      </w:r>
      <w:proofErr w:type="spellEnd"/>
      <w:r w:rsidRPr="00C23B99">
        <w:rPr>
          <w:rFonts w:ascii="Times New Roman" w:hAnsi="Times New Roman" w:cs="Times New Roman"/>
          <w:sz w:val="24"/>
          <w:szCs w:val="24"/>
          <w:lang w:val="en-US"/>
        </w:rPr>
        <w:t xml:space="preserve"> K, </w:t>
      </w:r>
      <w:proofErr w:type="spellStart"/>
      <w:r w:rsidRPr="00C23B99">
        <w:rPr>
          <w:rFonts w:ascii="Times New Roman" w:hAnsi="Times New Roman" w:cs="Times New Roman"/>
          <w:sz w:val="24"/>
          <w:szCs w:val="24"/>
          <w:lang w:val="en-US"/>
        </w:rPr>
        <w:t>Kristensen</w:t>
      </w:r>
      <w:proofErr w:type="spellEnd"/>
      <w:r w:rsidRPr="00C23B99">
        <w:rPr>
          <w:rFonts w:ascii="Times New Roman" w:hAnsi="Times New Roman" w:cs="Times New Roman"/>
          <w:sz w:val="24"/>
          <w:szCs w:val="24"/>
          <w:lang w:val="en-US"/>
        </w:rPr>
        <w:t xml:space="preserve"> BB, </w:t>
      </w:r>
      <w:proofErr w:type="spellStart"/>
      <w:r w:rsidRPr="00C23B99">
        <w:rPr>
          <w:rFonts w:ascii="Times New Roman" w:hAnsi="Times New Roman" w:cs="Times New Roman"/>
          <w:sz w:val="24"/>
          <w:szCs w:val="24"/>
          <w:lang w:val="en-US"/>
        </w:rPr>
        <w:t>Valentiner</w:t>
      </w:r>
      <w:proofErr w:type="spellEnd"/>
      <w:r w:rsidRPr="00C23B99">
        <w:rPr>
          <w:rFonts w:ascii="Times New Roman" w:hAnsi="Times New Roman" w:cs="Times New Roman"/>
          <w:sz w:val="24"/>
          <w:szCs w:val="24"/>
          <w:lang w:val="en-US"/>
        </w:rPr>
        <w:t xml:space="preserve"> L, et al. Liberal versus restrictive fluid management in knee </w:t>
      </w:r>
      <w:proofErr w:type="spellStart"/>
      <w:r w:rsidRPr="00C23B99">
        <w:rPr>
          <w:rFonts w:ascii="Times New Roman" w:hAnsi="Times New Roman" w:cs="Times New Roman"/>
          <w:sz w:val="24"/>
          <w:szCs w:val="24"/>
          <w:lang w:val="en-US"/>
        </w:rPr>
        <w:t>arthroplasty</w:t>
      </w:r>
      <w:proofErr w:type="spellEnd"/>
      <w:r w:rsidRPr="00C23B99">
        <w:rPr>
          <w:rFonts w:ascii="Times New Roman" w:hAnsi="Times New Roman" w:cs="Times New Roman"/>
          <w:sz w:val="24"/>
          <w:szCs w:val="24"/>
          <w:lang w:val="en-US"/>
        </w:rPr>
        <w:t xml:space="preserve">: a randomized, double-blind study. </w:t>
      </w:r>
      <w:proofErr w:type="spellStart"/>
      <w:r w:rsidRPr="00C23B99">
        <w:rPr>
          <w:rFonts w:ascii="Times New Roman" w:hAnsi="Times New Roman" w:cs="Times New Roman"/>
          <w:sz w:val="24"/>
          <w:szCs w:val="24"/>
          <w:lang w:val="en-US"/>
        </w:rPr>
        <w:t>Anesth</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Analg</w:t>
      </w:r>
      <w:proofErr w:type="spellEnd"/>
      <w:r w:rsidRPr="00C23B99">
        <w:rPr>
          <w:rFonts w:ascii="Times New Roman" w:hAnsi="Times New Roman" w:cs="Times New Roman"/>
          <w:sz w:val="24"/>
          <w:szCs w:val="24"/>
          <w:lang w:val="en-US"/>
        </w:rPr>
        <w:t>. 2007</w:t>
      </w:r>
      <w:proofErr w:type="gramStart"/>
      <w:r w:rsidRPr="00C23B99">
        <w:rPr>
          <w:rFonts w:ascii="Times New Roman" w:hAnsi="Times New Roman" w:cs="Times New Roman"/>
          <w:sz w:val="24"/>
          <w:szCs w:val="24"/>
          <w:lang w:val="en-US"/>
        </w:rPr>
        <w:t>;105:465</w:t>
      </w:r>
      <w:proofErr w:type="gramEnd"/>
      <w:r w:rsidRPr="00C23B99">
        <w:rPr>
          <w:rFonts w:ascii="Times New Roman" w:hAnsi="Times New Roman" w:cs="Times New Roman"/>
          <w:sz w:val="24"/>
          <w:szCs w:val="24"/>
          <w:lang w:val="en-US"/>
        </w:rPr>
        <w:t>-474.</w:t>
      </w:r>
      <w:bookmarkEnd w:id="29"/>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0" w:name="_Ref272693847"/>
      <w:proofErr w:type="spellStart"/>
      <w:r w:rsidRPr="00C23B99">
        <w:rPr>
          <w:rFonts w:ascii="Times New Roman" w:hAnsi="Times New Roman" w:cs="Times New Roman"/>
          <w:sz w:val="24"/>
          <w:szCs w:val="24"/>
          <w:lang w:val="en-US"/>
        </w:rPr>
        <w:t>Jeschke</w:t>
      </w:r>
      <w:proofErr w:type="spellEnd"/>
      <w:r w:rsidRPr="00C23B99">
        <w:rPr>
          <w:rFonts w:ascii="Times New Roman" w:hAnsi="Times New Roman" w:cs="Times New Roman"/>
          <w:sz w:val="24"/>
          <w:szCs w:val="24"/>
          <w:lang w:val="en-US"/>
        </w:rPr>
        <w:t xml:space="preserve"> MG, </w:t>
      </w:r>
      <w:proofErr w:type="spellStart"/>
      <w:r w:rsidRPr="00C23B99">
        <w:rPr>
          <w:rFonts w:ascii="Times New Roman" w:hAnsi="Times New Roman" w:cs="Times New Roman"/>
          <w:sz w:val="24"/>
          <w:szCs w:val="24"/>
          <w:lang w:val="en-US"/>
        </w:rPr>
        <w:t>Finnerty</w:t>
      </w:r>
      <w:proofErr w:type="spellEnd"/>
      <w:r w:rsidRPr="00C23B99">
        <w:rPr>
          <w:rFonts w:ascii="Times New Roman" w:hAnsi="Times New Roman" w:cs="Times New Roman"/>
          <w:sz w:val="24"/>
          <w:szCs w:val="24"/>
          <w:lang w:val="en-US"/>
        </w:rPr>
        <w:t xml:space="preserve"> CC, </w:t>
      </w:r>
      <w:proofErr w:type="spellStart"/>
      <w:r w:rsidRPr="00C23B99">
        <w:rPr>
          <w:rFonts w:ascii="Times New Roman" w:hAnsi="Times New Roman" w:cs="Times New Roman"/>
          <w:sz w:val="24"/>
          <w:szCs w:val="24"/>
          <w:lang w:val="en-US"/>
        </w:rPr>
        <w:t>Suman</w:t>
      </w:r>
      <w:proofErr w:type="spellEnd"/>
      <w:r w:rsidRPr="00C23B99">
        <w:rPr>
          <w:rFonts w:ascii="Times New Roman" w:hAnsi="Times New Roman" w:cs="Times New Roman"/>
          <w:sz w:val="24"/>
          <w:szCs w:val="24"/>
          <w:lang w:val="en-US"/>
        </w:rPr>
        <w:t xml:space="preserve"> OE, et al. The effect of </w:t>
      </w:r>
      <w:proofErr w:type="spellStart"/>
      <w:r w:rsidRPr="00C23B99">
        <w:rPr>
          <w:rFonts w:ascii="Times New Roman" w:hAnsi="Times New Roman" w:cs="Times New Roman"/>
          <w:sz w:val="24"/>
          <w:szCs w:val="24"/>
          <w:lang w:val="en-US"/>
        </w:rPr>
        <w:t>oxandrolone</w:t>
      </w:r>
      <w:proofErr w:type="spellEnd"/>
      <w:r w:rsidRPr="00C23B99">
        <w:rPr>
          <w:rFonts w:ascii="Times New Roman" w:hAnsi="Times New Roman" w:cs="Times New Roman"/>
          <w:sz w:val="24"/>
          <w:szCs w:val="24"/>
          <w:lang w:val="en-US"/>
        </w:rPr>
        <w:t xml:space="preserve"> on the </w:t>
      </w:r>
      <w:proofErr w:type="spellStart"/>
      <w:r w:rsidRPr="00C23B99">
        <w:rPr>
          <w:rFonts w:ascii="Times New Roman" w:hAnsi="Times New Roman" w:cs="Times New Roman"/>
          <w:sz w:val="24"/>
          <w:szCs w:val="24"/>
          <w:lang w:val="en-US"/>
        </w:rPr>
        <w:t>endocrinologic</w:t>
      </w:r>
      <w:proofErr w:type="spellEnd"/>
      <w:r w:rsidRPr="00C23B99">
        <w:rPr>
          <w:rFonts w:ascii="Times New Roman" w:hAnsi="Times New Roman" w:cs="Times New Roman"/>
          <w:sz w:val="24"/>
          <w:szCs w:val="24"/>
          <w:lang w:val="en-US"/>
        </w:rPr>
        <w:t xml:space="preserve">, inflammatory, and </w:t>
      </w:r>
      <w:proofErr w:type="spellStart"/>
      <w:r w:rsidRPr="00C23B99">
        <w:rPr>
          <w:rFonts w:ascii="Times New Roman" w:hAnsi="Times New Roman" w:cs="Times New Roman"/>
          <w:sz w:val="24"/>
          <w:szCs w:val="24"/>
          <w:lang w:val="en-US"/>
        </w:rPr>
        <w:t>hypermetabolic</w:t>
      </w:r>
      <w:proofErr w:type="spellEnd"/>
      <w:r w:rsidRPr="00C23B99">
        <w:rPr>
          <w:rFonts w:ascii="Times New Roman" w:hAnsi="Times New Roman" w:cs="Times New Roman"/>
          <w:sz w:val="24"/>
          <w:szCs w:val="24"/>
          <w:lang w:val="en-US"/>
        </w:rPr>
        <w:t xml:space="preserve"> responses during the acute phase </w:t>
      </w:r>
      <w:proofErr w:type="spellStart"/>
      <w:r w:rsidRPr="00C23B99">
        <w:rPr>
          <w:rFonts w:ascii="Times New Roman" w:hAnsi="Times New Roman" w:cs="Times New Roman"/>
          <w:sz w:val="24"/>
          <w:szCs w:val="24"/>
          <w:lang w:val="en-US"/>
        </w:rPr>
        <w:t>postburn</w:t>
      </w:r>
      <w:proofErr w:type="spellEnd"/>
      <w:r w:rsidRPr="00C23B99">
        <w:rPr>
          <w:rFonts w:ascii="Times New Roman" w:hAnsi="Times New Roman" w:cs="Times New Roman"/>
          <w:sz w:val="24"/>
          <w:szCs w:val="24"/>
          <w:lang w:val="en-US"/>
        </w:rPr>
        <w:t>. Ann Surg. 2007</w:t>
      </w:r>
      <w:proofErr w:type="gramStart"/>
      <w:r w:rsidRPr="00C23B99">
        <w:rPr>
          <w:rFonts w:ascii="Times New Roman" w:hAnsi="Times New Roman" w:cs="Times New Roman"/>
          <w:sz w:val="24"/>
          <w:szCs w:val="24"/>
          <w:lang w:val="en-US"/>
        </w:rPr>
        <w:t>;246:351</w:t>
      </w:r>
      <w:proofErr w:type="gramEnd"/>
      <w:r w:rsidRPr="00C23B99">
        <w:rPr>
          <w:rFonts w:ascii="Times New Roman" w:hAnsi="Times New Roman" w:cs="Times New Roman"/>
          <w:sz w:val="24"/>
          <w:szCs w:val="24"/>
          <w:lang w:val="en-US"/>
        </w:rPr>
        <w:t>-362.</w:t>
      </w:r>
      <w:bookmarkEnd w:id="30"/>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1" w:name="_Ref272693888"/>
      <w:proofErr w:type="spellStart"/>
      <w:r w:rsidRPr="00C23B99">
        <w:rPr>
          <w:rFonts w:ascii="Times New Roman" w:hAnsi="Times New Roman" w:cs="Times New Roman"/>
          <w:sz w:val="24"/>
          <w:szCs w:val="24"/>
          <w:lang w:val="en-US"/>
        </w:rPr>
        <w:t>Jeschke</w:t>
      </w:r>
      <w:proofErr w:type="spellEnd"/>
      <w:r w:rsidRPr="00C23B99">
        <w:rPr>
          <w:rFonts w:ascii="Times New Roman" w:hAnsi="Times New Roman" w:cs="Times New Roman"/>
          <w:sz w:val="24"/>
          <w:szCs w:val="24"/>
          <w:lang w:val="en-US"/>
        </w:rPr>
        <w:t xml:space="preserve"> MG, Klein D, Herndon DN. Insulin treatment improves the systemic inflammatory reaction to severe trauma. Ann Surg. 2004</w:t>
      </w:r>
      <w:proofErr w:type="gramStart"/>
      <w:r w:rsidRPr="00C23B99">
        <w:rPr>
          <w:rFonts w:ascii="Times New Roman" w:hAnsi="Times New Roman" w:cs="Times New Roman"/>
          <w:sz w:val="24"/>
          <w:szCs w:val="24"/>
          <w:lang w:val="en-US"/>
        </w:rPr>
        <w:t>;239:553</w:t>
      </w:r>
      <w:proofErr w:type="gramEnd"/>
      <w:r w:rsidRPr="00C23B99">
        <w:rPr>
          <w:rFonts w:ascii="Times New Roman" w:hAnsi="Times New Roman" w:cs="Times New Roman"/>
          <w:sz w:val="24"/>
          <w:szCs w:val="24"/>
          <w:lang w:val="en-US"/>
        </w:rPr>
        <w:t>-560.</w:t>
      </w:r>
      <w:bookmarkEnd w:id="31"/>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2" w:name="_Ref272694051"/>
      <w:r w:rsidRPr="00C23B99">
        <w:rPr>
          <w:rFonts w:ascii="Times New Roman" w:hAnsi="Times New Roman" w:cs="Times New Roman"/>
          <w:sz w:val="24"/>
          <w:szCs w:val="24"/>
          <w:lang w:val="en-US"/>
        </w:rPr>
        <w:t xml:space="preserve">Jung B, </w:t>
      </w:r>
      <w:proofErr w:type="spellStart"/>
      <w:r w:rsidRPr="00C23B99">
        <w:rPr>
          <w:rFonts w:ascii="Times New Roman" w:hAnsi="Times New Roman" w:cs="Times New Roman"/>
          <w:sz w:val="24"/>
          <w:szCs w:val="24"/>
          <w:lang w:val="en-US"/>
        </w:rPr>
        <w:t>Påhlman</w:t>
      </w:r>
      <w:proofErr w:type="spellEnd"/>
      <w:r w:rsidRPr="00C23B99">
        <w:rPr>
          <w:rFonts w:ascii="Times New Roman" w:hAnsi="Times New Roman" w:cs="Times New Roman"/>
          <w:sz w:val="24"/>
          <w:szCs w:val="24"/>
          <w:lang w:val="en-US"/>
        </w:rPr>
        <w:t xml:space="preserve"> L, </w:t>
      </w:r>
      <w:proofErr w:type="spellStart"/>
      <w:r w:rsidRPr="00C23B99">
        <w:rPr>
          <w:rFonts w:ascii="Times New Roman" w:hAnsi="Times New Roman" w:cs="Times New Roman"/>
          <w:sz w:val="24"/>
          <w:szCs w:val="24"/>
          <w:lang w:val="en-US"/>
        </w:rPr>
        <w:t>Nystrom</w:t>
      </w:r>
      <w:proofErr w:type="spellEnd"/>
      <w:r w:rsidRPr="00C23B99">
        <w:rPr>
          <w:rFonts w:ascii="Times New Roman" w:hAnsi="Times New Roman" w:cs="Times New Roman"/>
          <w:sz w:val="24"/>
          <w:szCs w:val="24"/>
          <w:lang w:val="en-US"/>
        </w:rPr>
        <w:t xml:space="preserve"> PO, et al. Multicentre randomized clinical trial of mechanical bowel preparation in elective colonic resection. Br J Surg. 2007</w:t>
      </w:r>
      <w:proofErr w:type="gramStart"/>
      <w:r w:rsidRPr="00C23B99">
        <w:rPr>
          <w:rFonts w:ascii="Times New Roman" w:hAnsi="Times New Roman" w:cs="Times New Roman"/>
          <w:sz w:val="24"/>
          <w:szCs w:val="24"/>
          <w:lang w:val="en-US"/>
        </w:rPr>
        <w:t>;94:689</w:t>
      </w:r>
      <w:proofErr w:type="gramEnd"/>
      <w:r w:rsidRPr="00C23B99">
        <w:rPr>
          <w:rFonts w:ascii="Times New Roman" w:hAnsi="Times New Roman" w:cs="Times New Roman"/>
          <w:sz w:val="24"/>
          <w:szCs w:val="24"/>
          <w:lang w:val="en-US"/>
        </w:rPr>
        <w:t>-695.</w:t>
      </w:r>
      <w:bookmarkEnd w:id="3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3" w:name="_Ref272693803"/>
      <w:proofErr w:type="spellStart"/>
      <w:r w:rsidRPr="00C23B99">
        <w:rPr>
          <w:rFonts w:ascii="Times New Roman" w:hAnsi="Times New Roman" w:cs="Times New Roman"/>
          <w:sz w:val="24"/>
          <w:szCs w:val="24"/>
          <w:lang w:val="en-US"/>
        </w:rPr>
        <w:t>Kaba</w:t>
      </w:r>
      <w:proofErr w:type="spellEnd"/>
      <w:r w:rsidRPr="00C23B99">
        <w:rPr>
          <w:rFonts w:ascii="Times New Roman" w:hAnsi="Times New Roman" w:cs="Times New Roman"/>
          <w:sz w:val="24"/>
          <w:szCs w:val="24"/>
          <w:lang w:val="en-US"/>
        </w:rPr>
        <w:t xml:space="preserve"> A, Laurent SR, </w:t>
      </w:r>
      <w:proofErr w:type="spellStart"/>
      <w:r w:rsidRPr="00C23B99">
        <w:rPr>
          <w:rFonts w:ascii="Times New Roman" w:hAnsi="Times New Roman" w:cs="Times New Roman"/>
          <w:sz w:val="24"/>
          <w:szCs w:val="24"/>
          <w:lang w:val="en-US"/>
        </w:rPr>
        <w:t>Detroz</w:t>
      </w:r>
      <w:proofErr w:type="spellEnd"/>
      <w:r w:rsidRPr="00C23B99">
        <w:rPr>
          <w:rFonts w:ascii="Times New Roman" w:hAnsi="Times New Roman" w:cs="Times New Roman"/>
          <w:sz w:val="24"/>
          <w:szCs w:val="24"/>
          <w:lang w:val="en-US"/>
        </w:rPr>
        <w:t xml:space="preserve"> BJ, et al. Intravenous </w:t>
      </w:r>
      <w:proofErr w:type="spellStart"/>
      <w:r w:rsidRPr="00C23B99">
        <w:rPr>
          <w:rFonts w:ascii="Times New Roman" w:hAnsi="Times New Roman" w:cs="Times New Roman"/>
          <w:sz w:val="24"/>
          <w:szCs w:val="24"/>
          <w:lang w:val="en-US"/>
        </w:rPr>
        <w:t>lidocaine</w:t>
      </w:r>
      <w:proofErr w:type="spellEnd"/>
      <w:r w:rsidRPr="00C23B99">
        <w:rPr>
          <w:rFonts w:ascii="Times New Roman" w:hAnsi="Times New Roman" w:cs="Times New Roman"/>
          <w:sz w:val="24"/>
          <w:szCs w:val="24"/>
          <w:lang w:val="en-US"/>
        </w:rPr>
        <w:t xml:space="preserve"> infusion facilitates acute rehabilitation after laparoscopic </w:t>
      </w:r>
      <w:proofErr w:type="spellStart"/>
      <w:r w:rsidRPr="00C23B99">
        <w:rPr>
          <w:rFonts w:ascii="Times New Roman" w:hAnsi="Times New Roman" w:cs="Times New Roman"/>
          <w:sz w:val="24"/>
          <w:szCs w:val="24"/>
          <w:lang w:val="en-US"/>
        </w:rPr>
        <w:t>colectomy</w:t>
      </w:r>
      <w:proofErr w:type="spellEnd"/>
      <w:r w:rsidRPr="00C23B99">
        <w:rPr>
          <w:rFonts w:ascii="Times New Roman" w:hAnsi="Times New Roman" w:cs="Times New Roman"/>
          <w:sz w:val="24"/>
          <w:szCs w:val="24"/>
          <w:lang w:val="en-US"/>
        </w:rPr>
        <w:t>. Anesthesiology. 2007</w:t>
      </w:r>
      <w:proofErr w:type="gramStart"/>
      <w:r w:rsidRPr="00C23B99">
        <w:rPr>
          <w:rFonts w:ascii="Times New Roman" w:hAnsi="Times New Roman" w:cs="Times New Roman"/>
          <w:sz w:val="24"/>
          <w:szCs w:val="24"/>
          <w:lang w:val="en-US"/>
        </w:rPr>
        <w:t>;106:11</w:t>
      </w:r>
      <w:proofErr w:type="gramEnd"/>
      <w:r w:rsidRPr="00C23B99">
        <w:rPr>
          <w:rFonts w:ascii="Times New Roman" w:hAnsi="Times New Roman" w:cs="Times New Roman"/>
          <w:sz w:val="24"/>
          <w:szCs w:val="24"/>
          <w:lang w:val="en-US"/>
        </w:rPr>
        <w:t>-18.</w:t>
      </w:r>
      <w:bookmarkEnd w:id="33"/>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4" w:name="_Ref272693547"/>
      <w:proofErr w:type="spellStart"/>
      <w:r w:rsidRPr="00C23B99">
        <w:rPr>
          <w:rFonts w:ascii="Times New Roman" w:hAnsi="Times New Roman" w:cs="Times New Roman"/>
          <w:sz w:val="24"/>
          <w:szCs w:val="24"/>
          <w:lang w:val="en-US"/>
        </w:rPr>
        <w:t>Katkhouda</w:t>
      </w:r>
      <w:proofErr w:type="spellEnd"/>
      <w:r w:rsidRPr="00C23B99">
        <w:rPr>
          <w:rFonts w:ascii="Times New Roman" w:hAnsi="Times New Roman" w:cs="Times New Roman"/>
          <w:sz w:val="24"/>
          <w:szCs w:val="24"/>
          <w:lang w:val="en-US"/>
        </w:rPr>
        <w:t xml:space="preserve"> N, Mason RJ, </w:t>
      </w:r>
      <w:proofErr w:type="spellStart"/>
      <w:r w:rsidRPr="00C23B99">
        <w:rPr>
          <w:rFonts w:ascii="Times New Roman" w:hAnsi="Times New Roman" w:cs="Times New Roman"/>
          <w:sz w:val="24"/>
          <w:szCs w:val="24"/>
          <w:lang w:val="en-US"/>
        </w:rPr>
        <w:t>Towfigh</w:t>
      </w:r>
      <w:proofErr w:type="spellEnd"/>
      <w:r w:rsidRPr="00C23B99">
        <w:rPr>
          <w:rFonts w:ascii="Times New Roman" w:hAnsi="Times New Roman" w:cs="Times New Roman"/>
          <w:sz w:val="24"/>
          <w:szCs w:val="24"/>
          <w:lang w:val="en-US"/>
        </w:rPr>
        <w:t xml:space="preserve"> S, et al. Laparoscopic versus open appendectomy: a prospective randomized double-blind study. Ann Surg. 2005</w:t>
      </w:r>
      <w:proofErr w:type="gramStart"/>
      <w:r w:rsidRPr="00C23B99">
        <w:rPr>
          <w:rFonts w:ascii="Times New Roman" w:hAnsi="Times New Roman" w:cs="Times New Roman"/>
          <w:sz w:val="24"/>
          <w:szCs w:val="24"/>
          <w:lang w:val="en-US"/>
        </w:rPr>
        <w:t>;242:439</w:t>
      </w:r>
      <w:proofErr w:type="gramEnd"/>
      <w:r w:rsidRPr="00C23B99">
        <w:rPr>
          <w:rFonts w:ascii="Times New Roman" w:hAnsi="Times New Roman" w:cs="Times New Roman"/>
          <w:sz w:val="24"/>
          <w:szCs w:val="24"/>
          <w:lang w:val="en-US"/>
        </w:rPr>
        <w:t>-448.</w:t>
      </w:r>
      <w:bookmarkEnd w:id="3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5" w:name="_Ref272692614"/>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&amp; Dahl JB. </w:t>
      </w:r>
      <w:proofErr w:type="spellStart"/>
      <w:r w:rsidRPr="00C23B99">
        <w:rPr>
          <w:rFonts w:ascii="Times New Roman" w:hAnsi="Times New Roman" w:cs="Times New Roman"/>
          <w:sz w:val="24"/>
          <w:szCs w:val="24"/>
          <w:lang w:val="en-US"/>
        </w:rPr>
        <w:t>Anaesthesia</w:t>
      </w:r>
      <w:proofErr w:type="spellEnd"/>
      <w:r w:rsidRPr="00C23B99">
        <w:rPr>
          <w:rFonts w:ascii="Times New Roman" w:hAnsi="Times New Roman" w:cs="Times New Roman"/>
          <w:sz w:val="24"/>
          <w:szCs w:val="24"/>
          <w:lang w:val="en-US"/>
        </w:rPr>
        <w:t>, surgery, and challenges in postoperative recovery. Lancet 2003; 362: 1921-1928</w:t>
      </w:r>
      <w:bookmarkEnd w:id="35"/>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6" w:name="_Ref272692684"/>
      <w:proofErr w:type="spellStart"/>
      <w:r w:rsidRPr="00C23B99">
        <w:rPr>
          <w:rFonts w:ascii="Times New Roman" w:hAnsi="Times New Roman" w:cs="Times New Roman"/>
          <w:sz w:val="24"/>
          <w:szCs w:val="24"/>
          <w:lang w:val="en-US"/>
        </w:rPr>
        <w:lastRenderedPageBreak/>
        <w:t>Kehlet</w:t>
      </w:r>
      <w:proofErr w:type="spellEnd"/>
      <w:r w:rsidRPr="00C23B99">
        <w:rPr>
          <w:rFonts w:ascii="Times New Roman" w:hAnsi="Times New Roman" w:cs="Times New Roman"/>
          <w:sz w:val="24"/>
          <w:szCs w:val="24"/>
          <w:lang w:val="en-US"/>
        </w:rPr>
        <w:t xml:space="preserve"> H &amp; Wilmore DW. Evidence-based surgical care and the evolution of fast-</w:t>
      </w:r>
      <w:proofErr w:type="gramStart"/>
      <w:r w:rsidRPr="00C23B99">
        <w:rPr>
          <w:rFonts w:ascii="Times New Roman" w:hAnsi="Times New Roman" w:cs="Times New Roman"/>
          <w:sz w:val="24"/>
          <w:szCs w:val="24"/>
          <w:lang w:val="en-US"/>
        </w:rPr>
        <w:t>track  surgery</w:t>
      </w:r>
      <w:proofErr w:type="gramEnd"/>
      <w:r w:rsidRPr="00C23B99">
        <w:rPr>
          <w:rFonts w:ascii="Times New Roman" w:hAnsi="Times New Roman" w:cs="Times New Roman"/>
          <w:sz w:val="24"/>
          <w:szCs w:val="24"/>
          <w:lang w:val="en-US"/>
        </w:rPr>
        <w:t>. Annals of Surgery 2008; 248(2): 189-198.</w:t>
      </w:r>
      <w:bookmarkEnd w:id="3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7" w:name="_Ref272692617"/>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&amp; Wilmore DW. Multimodal strategies to improve surgical outcome. American Journal of Surgery 2002; 183: 630-641</w:t>
      </w:r>
      <w:bookmarkEnd w:id="37"/>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8" w:name="_Ref272693483"/>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Kennedy RH. Laparoscopic colonic surgery-mission accomplished or </w:t>
      </w:r>
      <w:proofErr w:type="gramStart"/>
      <w:r w:rsidRPr="00C23B99">
        <w:rPr>
          <w:rFonts w:ascii="Times New Roman" w:hAnsi="Times New Roman" w:cs="Times New Roman"/>
          <w:sz w:val="24"/>
          <w:szCs w:val="24"/>
          <w:lang w:val="en-US"/>
        </w:rPr>
        <w:t>work</w:t>
      </w:r>
      <w:proofErr w:type="gramEnd"/>
      <w:r w:rsidRPr="00C23B99">
        <w:rPr>
          <w:rFonts w:ascii="Times New Roman" w:hAnsi="Times New Roman" w:cs="Times New Roman"/>
          <w:sz w:val="24"/>
          <w:szCs w:val="24"/>
          <w:lang w:val="en-US"/>
        </w:rPr>
        <w:t xml:space="preserve"> in progress? Colorectal Dis. 2006;8:514-517</w:t>
      </w:r>
      <w:bookmarkEnd w:id="38"/>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39" w:name="_Ref272693486"/>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Clinical trials and laparoscopic surgery: the second round will require a change of tactics.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Laparosc</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Endosc</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Percutan</w:t>
      </w:r>
      <w:proofErr w:type="spellEnd"/>
      <w:r w:rsidRPr="00C23B99">
        <w:rPr>
          <w:rFonts w:ascii="Times New Roman" w:hAnsi="Times New Roman" w:cs="Times New Roman"/>
          <w:sz w:val="24"/>
          <w:szCs w:val="24"/>
          <w:lang w:val="en-US"/>
        </w:rPr>
        <w:t xml:space="preserve"> Tech. 2002</w:t>
      </w:r>
      <w:proofErr w:type="gramStart"/>
      <w:r w:rsidRPr="00C23B99">
        <w:rPr>
          <w:rFonts w:ascii="Times New Roman" w:hAnsi="Times New Roman" w:cs="Times New Roman"/>
          <w:sz w:val="24"/>
          <w:szCs w:val="24"/>
          <w:lang w:val="en-US"/>
        </w:rPr>
        <w:t>;12:137</w:t>
      </w:r>
      <w:proofErr w:type="gramEnd"/>
      <w:r w:rsidRPr="00C23B99">
        <w:rPr>
          <w:rFonts w:ascii="Times New Roman" w:hAnsi="Times New Roman" w:cs="Times New Roman"/>
          <w:sz w:val="24"/>
          <w:szCs w:val="24"/>
          <w:lang w:val="en-US"/>
        </w:rPr>
        <w:t>-138.</w:t>
      </w:r>
      <w:bookmarkEnd w:id="39"/>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0" w:name="_Ref272693676"/>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w:t>
      </w:r>
      <w:proofErr w:type="spellStart"/>
      <w:r w:rsidRPr="00C23B99">
        <w:rPr>
          <w:rFonts w:ascii="Times New Roman" w:hAnsi="Times New Roman" w:cs="Times New Roman"/>
          <w:sz w:val="24"/>
          <w:szCs w:val="24"/>
          <w:lang w:val="en-US"/>
        </w:rPr>
        <w:t>Glucocorticoids</w:t>
      </w:r>
      <w:proofErr w:type="spellEnd"/>
      <w:r w:rsidRPr="00C23B99">
        <w:rPr>
          <w:rFonts w:ascii="Times New Roman" w:hAnsi="Times New Roman" w:cs="Times New Roman"/>
          <w:sz w:val="24"/>
          <w:szCs w:val="24"/>
          <w:lang w:val="en-US"/>
        </w:rPr>
        <w:t xml:space="preserve"> for </w:t>
      </w:r>
      <w:proofErr w:type="spellStart"/>
      <w:r w:rsidRPr="00C23B99">
        <w:rPr>
          <w:rFonts w:ascii="Times New Roman" w:hAnsi="Times New Roman" w:cs="Times New Roman"/>
          <w:sz w:val="24"/>
          <w:szCs w:val="24"/>
          <w:lang w:val="en-US"/>
        </w:rPr>
        <w:t>peri</w:t>
      </w:r>
      <w:proofErr w:type="spellEnd"/>
      <w:r w:rsidRPr="00C23B99">
        <w:rPr>
          <w:rFonts w:ascii="Times New Roman" w:hAnsi="Times New Roman" w:cs="Times New Roman"/>
          <w:sz w:val="24"/>
          <w:szCs w:val="24"/>
          <w:lang w:val="en-US"/>
        </w:rPr>
        <w:t xml:space="preserve">-operative analgesia: how far are we from general recommendations? </w:t>
      </w:r>
      <w:proofErr w:type="spellStart"/>
      <w:r w:rsidRPr="00C23B99">
        <w:rPr>
          <w:rFonts w:ascii="Times New Roman" w:hAnsi="Times New Roman" w:cs="Times New Roman"/>
          <w:sz w:val="24"/>
          <w:szCs w:val="24"/>
          <w:lang w:val="en-US"/>
        </w:rPr>
        <w:t>Acta</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Anaesthesiol</w:t>
      </w:r>
      <w:proofErr w:type="spellEnd"/>
      <w:r w:rsidRPr="00C23B99">
        <w:rPr>
          <w:rFonts w:ascii="Times New Roman" w:hAnsi="Times New Roman" w:cs="Times New Roman"/>
          <w:sz w:val="24"/>
          <w:szCs w:val="24"/>
          <w:lang w:val="en-US"/>
        </w:rPr>
        <w:t xml:space="preserve"> Scand. 2007;51:1133-1135</w:t>
      </w:r>
      <w:bookmarkEnd w:id="40"/>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1" w:name="_Ref272693241"/>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Preventive measures to minimize or avoid postoperative </w:t>
      </w:r>
      <w:proofErr w:type="spellStart"/>
      <w:r w:rsidRPr="00C23B99">
        <w:rPr>
          <w:rFonts w:ascii="Times New Roman" w:hAnsi="Times New Roman" w:cs="Times New Roman"/>
          <w:sz w:val="24"/>
          <w:szCs w:val="24"/>
          <w:lang w:val="en-US"/>
        </w:rPr>
        <w:t>ileus</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Semin</w:t>
      </w:r>
      <w:proofErr w:type="spellEnd"/>
      <w:r w:rsidRPr="00C23B99">
        <w:rPr>
          <w:rFonts w:ascii="Times New Roman" w:hAnsi="Times New Roman" w:cs="Times New Roman"/>
          <w:sz w:val="24"/>
          <w:szCs w:val="24"/>
          <w:lang w:val="en-US"/>
        </w:rPr>
        <w:t xml:space="preserve"> Colon Rectal Surg. 2005;16:203-206,</w:t>
      </w:r>
      <w:bookmarkEnd w:id="41"/>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2" w:name="_Ref272692778"/>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Surgical stress and postoperative outcome-from here to where? </w:t>
      </w:r>
      <w:proofErr w:type="spellStart"/>
      <w:r w:rsidRPr="00C23B99">
        <w:rPr>
          <w:rFonts w:ascii="Times New Roman" w:hAnsi="Times New Roman" w:cs="Times New Roman"/>
          <w:sz w:val="24"/>
          <w:szCs w:val="24"/>
          <w:lang w:val="en-US"/>
        </w:rPr>
        <w:t>Reg</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Anesth</w:t>
      </w:r>
      <w:proofErr w:type="spellEnd"/>
      <w:r w:rsidRPr="00C23B99">
        <w:rPr>
          <w:rFonts w:ascii="Times New Roman" w:hAnsi="Times New Roman" w:cs="Times New Roman"/>
          <w:sz w:val="24"/>
          <w:szCs w:val="24"/>
          <w:lang w:val="en-US"/>
        </w:rPr>
        <w:t xml:space="preserve"> Pain Med. 2006</w:t>
      </w:r>
      <w:proofErr w:type="gramStart"/>
      <w:r w:rsidRPr="00C23B99">
        <w:rPr>
          <w:rFonts w:ascii="Times New Roman" w:hAnsi="Times New Roman" w:cs="Times New Roman"/>
          <w:sz w:val="24"/>
          <w:szCs w:val="24"/>
          <w:lang w:val="en-US"/>
        </w:rPr>
        <w:t>;31:47</w:t>
      </w:r>
      <w:proofErr w:type="gramEnd"/>
      <w:r w:rsidRPr="00C23B99">
        <w:rPr>
          <w:rFonts w:ascii="Times New Roman" w:hAnsi="Times New Roman" w:cs="Times New Roman"/>
          <w:sz w:val="24"/>
          <w:szCs w:val="24"/>
          <w:lang w:val="en-US"/>
        </w:rPr>
        <w:t>-52.</w:t>
      </w:r>
      <w:bookmarkEnd w:id="4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3" w:name="_Ref272693397"/>
      <w:proofErr w:type="spellStart"/>
      <w:r w:rsidRPr="00C23B99">
        <w:rPr>
          <w:rFonts w:ascii="Times New Roman" w:hAnsi="Times New Roman" w:cs="Times New Roman"/>
          <w:sz w:val="24"/>
          <w:szCs w:val="24"/>
          <w:lang w:val="en-US"/>
        </w:rPr>
        <w:t>Kehlet</w:t>
      </w:r>
      <w:proofErr w:type="spellEnd"/>
      <w:r w:rsidRPr="00C23B99">
        <w:rPr>
          <w:rFonts w:ascii="Times New Roman" w:hAnsi="Times New Roman" w:cs="Times New Roman"/>
          <w:sz w:val="24"/>
          <w:szCs w:val="24"/>
          <w:lang w:val="en-US"/>
        </w:rPr>
        <w:t xml:space="preserve"> H. Surgical stress response: does endoscopic surgery confer an advantage? World J Surg. 1999</w:t>
      </w:r>
      <w:proofErr w:type="gramStart"/>
      <w:r w:rsidRPr="00C23B99">
        <w:rPr>
          <w:rFonts w:ascii="Times New Roman" w:hAnsi="Times New Roman" w:cs="Times New Roman"/>
          <w:sz w:val="24"/>
          <w:szCs w:val="24"/>
          <w:lang w:val="en-US"/>
        </w:rPr>
        <w:t>;23:801</w:t>
      </w:r>
      <w:proofErr w:type="gramEnd"/>
      <w:r w:rsidRPr="00C23B99">
        <w:rPr>
          <w:rFonts w:ascii="Times New Roman" w:hAnsi="Times New Roman" w:cs="Times New Roman"/>
          <w:sz w:val="24"/>
          <w:szCs w:val="24"/>
          <w:lang w:val="en-US"/>
        </w:rPr>
        <w:t>-807.</w:t>
      </w:r>
      <w:bookmarkEnd w:id="43"/>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4" w:name="_Ref272693978"/>
      <w:proofErr w:type="spellStart"/>
      <w:r w:rsidRPr="00C23B99">
        <w:rPr>
          <w:rFonts w:ascii="Times New Roman" w:hAnsi="Times New Roman" w:cs="Times New Roman"/>
          <w:sz w:val="24"/>
          <w:szCs w:val="24"/>
          <w:lang w:val="en-US"/>
        </w:rPr>
        <w:t>Kersten</w:t>
      </w:r>
      <w:proofErr w:type="spellEnd"/>
      <w:r w:rsidRPr="00C23B99">
        <w:rPr>
          <w:rFonts w:ascii="Times New Roman" w:hAnsi="Times New Roman" w:cs="Times New Roman"/>
          <w:sz w:val="24"/>
          <w:szCs w:val="24"/>
          <w:lang w:val="en-US"/>
        </w:rPr>
        <w:t xml:space="preserve"> JR, Fleisher LA. </w:t>
      </w:r>
      <w:proofErr w:type="spellStart"/>
      <w:r w:rsidRPr="00C23B99">
        <w:rPr>
          <w:rFonts w:ascii="Times New Roman" w:hAnsi="Times New Roman" w:cs="Times New Roman"/>
          <w:sz w:val="24"/>
          <w:szCs w:val="24"/>
          <w:lang w:val="en-US"/>
        </w:rPr>
        <w:t>Statins</w:t>
      </w:r>
      <w:proofErr w:type="spellEnd"/>
      <w:r w:rsidRPr="00C23B99">
        <w:rPr>
          <w:rFonts w:ascii="Times New Roman" w:hAnsi="Times New Roman" w:cs="Times New Roman"/>
          <w:sz w:val="24"/>
          <w:szCs w:val="24"/>
          <w:lang w:val="en-US"/>
        </w:rPr>
        <w:t xml:space="preserve">: The next advance in </w:t>
      </w:r>
      <w:proofErr w:type="spellStart"/>
      <w:r w:rsidRPr="00C23B99">
        <w:rPr>
          <w:rFonts w:ascii="Times New Roman" w:hAnsi="Times New Roman" w:cs="Times New Roman"/>
          <w:sz w:val="24"/>
          <w:szCs w:val="24"/>
          <w:lang w:val="en-US"/>
        </w:rPr>
        <w:t>cardioprotection</w:t>
      </w:r>
      <w:proofErr w:type="spellEnd"/>
      <w:r w:rsidRPr="00C23B99">
        <w:rPr>
          <w:rFonts w:ascii="Times New Roman" w:hAnsi="Times New Roman" w:cs="Times New Roman"/>
          <w:sz w:val="24"/>
          <w:szCs w:val="24"/>
          <w:lang w:val="en-US"/>
        </w:rPr>
        <w:t>? Anesthesiology. 2006</w:t>
      </w:r>
      <w:proofErr w:type="gramStart"/>
      <w:r w:rsidRPr="00C23B99">
        <w:rPr>
          <w:rFonts w:ascii="Times New Roman" w:hAnsi="Times New Roman" w:cs="Times New Roman"/>
          <w:sz w:val="24"/>
          <w:szCs w:val="24"/>
          <w:lang w:val="en-US"/>
        </w:rPr>
        <w:t>;105:1079</w:t>
      </w:r>
      <w:proofErr w:type="gramEnd"/>
      <w:r w:rsidRPr="00C23B99">
        <w:rPr>
          <w:rFonts w:ascii="Times New Roman" w:hAnsi="Times New Roman" w:cs="Times New Roman"/>
          <w:sz w:val="24"/>
          <w:szCs w:val="24"/>
          <w:lang w:val="en-US"/>
        </w:rPr>
        <w:t>-1080.</w:t>
      </w:r>
      <w:bookmarkEnd w:id="4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5" w:name="_Ref272692556"/>
      <w:proofErr w:type="spellStart"/>
      <w:r w:rsidRPr="00C23B99">
        <w:rPr>
          <w:rFonts w:ascii="Times New Roman" w:hAnsi="Times New Roman" w:cs="Times New Roman"/>
          <w:sz w:val="24"/>
          <w:szCs w:val="24"/>
          <w:lang w:val="en-US"/>
        </w:rPr>
        <w:t>Khuri</w:t>
      </w:r>
      <w:proofErr w:type="spellEnd"/>
      <w:r w:rsidRPr="00C23B99">
        <w:rPr>
          <w:rFonts w:ascii="Times New Roman" w:hAnsi="Times New Roman" w:cs="Times New Roman"/>
          <w:sz w:val="24"/>
          <w:szCs w:val="24"/>
          <w:lang w:val="en-US"/>
        </w:rPr>
        <w:t xml:space="preserve"> SF, Henderson WG, Daley J, et al. The patient safety in surgery study: background, study design, and patient populations.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2007</w:t>
      </w:r>
      <w:proofErr w:type="gramStart"/>
      <w:r w:rsidRPr="00C23B99">
        <w:rPr>
          <w:rFonts w:ascii="Times New Roman" w:hAnsi="Times New Roman" w:cs="Times New Roman"/>
          <w:sz w:val="24"/>
          <w:szCs w:val="24"/>
          <w:lang w:val="en-US"/>
        </w:rPr>
        <w:t>;204:1089</w:t>
      </w:r>
      <w:proofErr w:type="gramEnd"/>
      <w:r w:rsidRPr="00C23B99">
        <w:rPr>
          <w:rFonts w:ascii="Times New Roman" w:hAnsi="Times New Roman" w:cs="Times New Roman"/>
          <w:sz w:val="24"/>
          <w:szCs w:val="24"/>
          <w:lang w:val="en-US"/>
        </w:rPr>
        <w:t>-1102.</w:t>
      </w:r>
      <w:bookmarkEnd w:id="45"/>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6" w:name="_Ref272692559"/>
      <w:r w:rsidRPr="00C23B99">
        <w:rPr>
          <w:rFonts w:ascii="Times New Roman" w:hAnsi="Times New Roman" w:cs="Times New Roman"/>
          <w:sz w:val="24"/>
          <w:szCs w:val="24"/>
          <w:lang w:val="en-US"/>
        </w:rPr>
        <w:t xml:space="preserve">Main DS, </w:t>
      </w:r>
      <w:proofErr w:type="spellStart"/>
      <w:r w:rsidRPr="00C23B99">
        <w:rPr>
          <w:rFonts w:ascii="Times New Roman" w:hAnsi="Times New Roman" w:cs="Times New Roman"/>
          <w:sz w:val="24"/>
          <w:szCs w:val="24"/>
          <w:lang w:val="en-US"/>
        </w:rPr>
        <w:t>Cavender</w:t>
      </w:r>
      <w:proofErr w:type="spellEnd"/>
      <w:r w:rsidRPr="00C23B99">
        <w:rPr>
          <w:rFonts w:ascii="Times New Roman" w:hAnsi="Times New Roman" w:cs="Times New Roman"/>
          <w:sz w:val="24"/>
          <w:szCs w:val="24"/>
          <w:lang w:val="en-US"/>
        </w:rPr>
        <w:t xml:space="preserve"> TA, </w:t>
      </w:r>
      <w:proofErr w:type="spellStart"/>
      <w:r w:rsidRPr="00C23B99">
        <w:rPr>
          <w:rFonts w:ascii="Times New Roman" w:hAnsi="Times New Roman" w:cs="Times New Roman"/>
          <w:sz w:val="24"/>
          <w:szCs w:val="24"/>
          <w:lang w:val="en-US"/>
        </w:rPr>
        <w:t>Nowels</w:t>
      </w:r>
      <w:proofErr w:type="spellEnd"/>
      <w:r w:rsidRPr="00C23B99">
        <w:rPr>
          <w:rFonts w:ascii="Times New Roman" w:hAnsi="Times New Roman" w:cs="Times New Roman"/>
          <w:sz w:val="24"/>
          <w:szCs w:val="24"/>
          <w:lang w:val="en-US"/>
        </w:rPr>
        <w:t xml:space="preserve"> CT, et al. Relationship of processes and structures of care in general surgery to postoperative outcomes: a qualitative analysis.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2007</w:t>
      </w:r>
      <w:proofErr w:type="gramStart"/>
      <w:r w:rsidRPr="00C23B99">
        <w:rPr>
          <w:rFonts w:ascii="Times New Roman" w:hAnsi="Times New Roman" w:cs="Times New Roman"/>
          <w:sz w:val="24"/>
          <w:szCs w:val="24"/>
          <w:lang w:val="en-US"/>
        </w:rPr>
        <w:t>;204:1147</w:t>
      </w:r>
      <w:proofErr w:type="gramEnd"/>
      <w:r w:rsidRPr="00C23B99">
        <w:rPr>
          <w:rFonts w:ascii="Times New Roman" w:hAnsi="Times New Roman" w:cs="Times New Roman"/>
          <w:sz w:val="24"/>
          <w:szCs w:val="24"/>
          <w:lang w:val="en-US"/>
        </w:rPr>
        <w:t>-1156.</w:t>
      </w:r>
      <w:bookmarkEnd w:id="4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7" w:name="_Ref272693612"/>
      <w:proofErr w:type="spellStart"/>
      <w:r w:rsidRPr="00C23B99">
        <w:rPr>
          <w:rFonts w:ascii="Times New Roman" w:hAnsi="Times New Roman" w:cs="Times New Roman"/>
          <w:sz w:val="24"/>
          <w:szCs w:val="24"/>
          <w:lang w:val="en-US"/>
        </w:rPr>
        <w:t>Majeed</w:t>
      </w:r>
      <w:proofErr w:type="spellEnd"/>
      <w:r w:rsidRPr="00C23B99">
        <w:rPr>
          <w:rFonts w:ascii="Times New Roman" w:hAnsi="Times New Roman" w:cs="Times New Roman"/>
          <w:sz w:val="24"/>
          <w:szCs w:val="24"/>
          <w:lang w:val="en-US"/>
        </w:rPr>
        <w:t xml:space="preserve"> AW, Troy G, </w:t>
      </w:r>
      <w:proofErr w:type="spellStart"/>
      <w:r w:rsidRPr="00C23B99">
        <w:rPr>
          <w:rFonts w:ascii="Times New Roman" w:hAnsi="Times New Roman" w:cs="Times New Roman"/>
          <w:sz w:val="24"/>
          <w:szCs w:val="24"/>
          <w:lang w:val="en-US"/>
        </w:rPr>
        <w:t>Nicholl</w:t>
      </w:r>
      <w:proofErr w:type="spellEnd"/>
      <w:r w:rsidRPr="00C23B99">
        <w:rPr>
          <w:rFonts w:ascii="Times New Roman" w:hAnsi="Times New Roman" w:cs="Times New Roman"/>
          <w:sz w:val="24"/>
          <w:szCs w:val="24"/>
          <w:lang w:val="en-US"/>
        </w:rPr>
        <w:t xml:space="preserve"> JP, et al. </w:t>
      </w:r>
      <w:proofErr w:type="spellStart"/>
      <w:r w:rsidRPr="00C23B99">
        <w:rPr>
          <w:rFonts w:ascii="Times New Roman" w:hAnsi="Times New Roman" w:cs="Times New Roman"/>
          <w:sz w:val="24"/>
          <w:szCs w:val="24"/>
          <w:lang w:val="en-US"/>
        </w:rPr>
        <w:t>Randomised</w:t>
      </w:r>
      <w:proofErr w:type="spellEnd"/>
      <w:r w:rsidRPr="00C23B99">
        <w:rPr>
          <w:rFonts w:ascii="Times New Roman" w:hAnsi="Times New Roman" w:cs="Times New Roman"/>
          <w:sz w:val="24"/>
          <w:szCs w:val="24"/>
          <w:lang w:val="en-US"/>
        </w:rPr>
        <w:t xml:space="preserve">, prospective, single-blind comparison of laparoscopic versus small-incision </w:t>
      </w:r>
      <w:proofErr w:type="spellStart"/>
      <w:r w:rsidRPr="00C23B99">
        <w:rPr>
          <w:rFonts w:ascii="Times New Roman" w:hAnsi="Times New Roman" w:cs="Times New Roman"/>
          <w:sz w:val="24"/>
          <w:szCs w:val="24"/>
          <w:lang w:val="en-US"/>
        </w:rPr>
        <w:t>cholecystectomy</w:t>
      </w:r>
      <w:proofErr w:type="spellEnd"/>
      <w:r w:rsidRPr="00C23B99">
        <w:rPr>
          <w:rFonts w:ascii="Times New Roman" w:hAnsi="Times New Roman" w:cs="Times New Roman"/>
          <w:sz w:val="24"/>
          <w:szCs w:val="24"/>
          <w:lang w:val="en-US"/>
        </w:rPr>
        <w:t>. Lancet. 1996</w:t>
      </w:r>
      <w:proofErr w:type="gramStart"/>
      <w:r w:rsidRPr="00C23B99">
        <w:rPr>
          <w:rFonts w:ascii="Times New Roman" w:hAnsi="Times New Roman" w:cs="Times New Roman"/>
          <w:sz w:val="24"/>
          <w:szCs w:val="24"/>
          <w:lang w:val="en-US"/>
        </w:rPr>
        <w:t>;347:989</w:t>
      </w:r>
      <w:proofErr w:type="gramEnd"/>
      <w:r w:rsidRPr="00C23B99">
        <w:rPr>
          <w:rFonts w:ascii="Times New Roman" w:hAnsi="Times New Roman" w:cs="Times New Roman"/>
          <w:sz w:val="24"/>
          <w:szCs w:val="24"/>
          <w:lang w:val="en-US"/>
        </w:rPr>
        <w:t>-994.</w:t>
      </w:r>
      <w:bookmarkEnd w:id="47"/>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8" w:name="_Ref272694280"/>
      <w:proofErr w:type="spellStart"/>
      <w:r w:rsidRPr="00C23B99">
        <w:rPr>
          <w:rFonts w:ascii="Times New Roman" w:hAnsi="Times New Roman" w:cs="Times New Roman"/>
          <w:sz w:val="24"/>
          <w:szCs w:val="24"/>
          <w:lang w:val="en-US"/>
        </w:rPr>
        <w:t>Mattei</w:t>
      </w:r>
      <w:proofErr w:type="spellEnd"/>
      <w:r w:rsidRPr="00C23B99">
        <w:rPr>
          <w:rFonts w:ascii="Times New Roman" w:hAnsi="Times New Roman" w:cs="Times New Roman"/>
          <w:sz w:val="24"/>
          <w:szCs w:val="24"/>
          <w:lang w:val="en-US"/>
        </w:rPr>
        <w:t xml:space="preserve"> P, </w:t>
      </w:r>
      <w:proofErr w:type="spellStart"/>
      <w:r w:rsidRPr="00C23B99">
        <w:rPr>
          <w:rFonts w:ascii="Times New Roman" w:hAnsi="Times New Roman" w:cs="Times New Roman"/>
          <w:sz w:val="24"/>
          <w:szCs w:val="24"/>
          <w:lang w:val="en-US"/>
        </w:rPr>
        <w:t>Rombeau</w:t>
      </w:r>
      <w:proofErr w:type="spellEnd"/>
      <w:r w:rsidRPr="00C23B99">
        <w:rPr>
          <w:rFonts w:ascii="Times New Roman" w:hAnsi="Times New Roman" w:cs="Times New Roman"/>
          <w:sz w:val="24"/>
          <w:szCs w:val="24"/>
          <w:lang w:val="en-US"/>
        </w:rPr>
        <w:t xml:space="preserve"> JL. Review of the </w:t>
      </w:r>
      <w:proofErr w:type="spellStart"/>
      <w:r w:rsidRPr="00C23B99">
        <w:rPr>
          <w:rFonts w:ascii="Times New Roman" w:hAnsi="Times New Roman" w:cs="Times New Roman"/>
          <w:sz w:val="24"/>
          <w:szCs w:val="24"/>
          <w:lang w:val="en-US"/>
        </w:rPr>
        <w:t>pathophysiology</w:t>
      </w:r>
      <w:proofErr w:type="spellEnd"/>
      <w:r w:rsidRPr="00C23B99">
        <w:rPr>
          <w:rFonts w:ascii="Times New Roman" w:hAnsi="Times New Roman" w:cs="Times New Roman"/>
          <w:sz w:val="24"/>
          <w:szCs w:val="24"/>
          <w:lang w:val="en-US"/>
        </w:rPr>
        <w:t xml:space="preserve"> and management of postoperative </w:t>
      </w:r>
      <w:proofErr w:type="spellStart"/>
      <w:r w:rsidRPr="00C23B99">
        <w:rPr>
          <w:rFonts w:ascii="Times New Roman" w:hAnsi="Times New Roman" w:cs="Times New Roman"/>
          <w:sz w:val="24"/>
          <w:szCs w:val="24"/>
          <w:lang w:val="en-US"/>
        </w:rPr>
        <w:t>ileus</w:t>
      </w:r>
      <w:proofErr w:type="spellEnd"/>
      <w:r w:rsidRPr="00C23B99">
        <w:rPr>
          <w:rFonts w:ascii="Times New Roman" w:hAnsi="Times New Roman" w:cs="Times New Roman"/>
          <w:sz w:val="24"/>
          <w:szCs w:val="24"/>
          <w:lang w:val="en-US"/>
        </w:rPr>
        <w:t>. World J Surg. 2006;30:1382-1391</w:t>
      </w:r>
      <w:bookmarkEnd w:id="48"/>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49" w:name="_Ref272694140"/>
      <w:r w:rsidRPr="00C23B99">
        <w:rPr>
          <w:rFonts w:ascii="Times New Roman" w:hAnsi="Times New Roman" w:cs="Times New Roman"/>
          <w:sz w:val="24"/>
          <w:szCs w:val="24"/>
          <w:lang w:val="en-US"/>
        </w:rPr>
        <w:t xml:space="preserve">Nelson R, Edwards S, </w:t>
      </w:r>
      <w:proofErr w:type="spellStart"/>
      <w:r w:rsidRPr="00C23B99">
        <w:rPr>
          <w:rFonts w:ascii="Times New Roman" w:hAnsi="Times New Roman" w:cs="Times New Roman"/>
          <w:sz w:val="24"/>
          <w:szCs w:val="24"/>
          <w:lang w:val="en-US"/>
        </w:rPr>
        <w:t>Tse</w:t>
      </w:r>
      <w:proofErr w:type="spellEnd"/>
      <w:r w:rsidRPr="00C23B99">
        <w:rPr>
          <w:rFonts w:ascii="Times New Roman" w:hAnsi="Times New Roman" w:cs="Times New Roman"/>
          <w:sz w:val="24"/>
          <w:szCs w:val="24"/>
          <w:lang w:val="en-US"/>
        </w:rPr>
        <w:t xml:space="preserve"> B. Prophylactic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decompression after abdominal surgery. Cochrane Database </w:t>
      </w:r>
      <w:proofErr w:type="spellStart"/>
      <w:r w:rsidRPr="00C23B99">
        <w:rPr>
          <w:rFonts w:ascii="Times New Roman" w:hAnsi="Times New Roman" w:cs="Times New Roman"/>
          <w:sz w:val="24"/>
          <w:szCs w:val="24"/>
          <w:lang w:val="en-US"/>
        </w:rPr>
        <w:t>Syst</w:t>
      </w:r>
      <w:proofErr w:type="spellEnd"/>
      <w:r w:rsidRPr="00C23B99">
        <w:rPr>
          <w:rFonts w:ascii="Times New Roman" w:hAnsi="Times New Roman" w:cs="Times New Roman"/>
          <w:sz w:val="24"/>
          <w:szCs w:val="24"/>
          <w:lang w:val="en-US"/>
        </w:rPr>
        <w:t xml:space="preserve"> Rev. 2007</w:t>
      </w:r>
      <w:proofErr w:type="gramStart"/>
      <w:r w:rsidRPr="00C23B99">
        <w:rPr>
          <w:rFonts w:ascii="Times New Roman" w:hAnsi="Times New Roman" w:cs="Times New Roman"/>
          <w:sz w:val="24"/>
          <w:szCs w:val="24"/>
          <w:lang w:val="en-US"/>
        </w:rPr>
        <w:t>;CD004929</w:t>
      </w:r>
      <w:proofErr w:type="gramEnd"/>
      <w:r w:rsidRPr="00C23B99">
        <w:rPr>
          <w:rFonts w:ascii="Times New Roman" w:hAnsi="Times New Roman" w:cs="Times New Roman"/>
          <w:sz w:val="24"/>
          <w:szCs w:val="24"/>
          <w:lang w:val="en-US"/>
        </w:rPr>
        <w:t>.</w:t>
      </w:r>
      <w:bookmarkEnd w:id="49"/>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0" w:name="_Ref272693121"/>
      <w:proofErr w:type="spellStart"/>
      <w:r w:rsidRPr="00C23B99">
        <w:rPr>
          <w:rFonts w:ascii="Times New Roman" w:hAnsi="Times New Roman" w:cs="Times New Roman"/>
          <w:sz w:val="24"/>
          <w:szCs w:val="24"/>
          <w:lang w:val="en-US"/>
        </w:rPr>
        <w:t>Noblett</w:t>
      </w:r>
      <w:proofErr w:type="spellEnd"/>
      <w:r w:rsidRPr="00C23B99">
        <w:rPr>
          <w:rFonts w:ascii="Times New Roman" w:hAnsi="Times New Roman" w:cs="Times New Roman"/>
          <w:sz w:val="24"/>
          <w:szCs w:val="24"/>
          <w:lang w:val="en-US"/>
        </w:rPr>
        <w:t xml:space="preserve"> SE, Snowden CP, </w:t>
      </w:r>
      <w:proofErr w:type="spellStart"/>
      <w:r w:rsidRPr="00C23B99">
        <w:rPr>
          <w:rFonts w:ascii="Times New Roman" w:hAnsi="Times New Roman" w:cs="Times New Roman"/>
          <w:sz w:val="24"/>
          <w:szCs w:val="24"/>
          <w:lang w:val="en-US"/>
        </w:rPr>
        <w:t>Shenton</w:t>
      </w:r>
      <w:proofErr w:type="spellEnd"/>
      <w:r w:rsidRPr="00C23B99">
        <w:rPr>
          <w:rFonts w:ascii="Times New Roman" w:hAnsi="Times New Roman" w:cs="Times New Roman"/>
          <w:sz w:val="24"/>
          <w:szCs w:val="24"/>
          <w:lang w:val="en-US"/>
        </w:rPr>
        <w:t xml:space="preserve"> BK et al. Randomized clinical trial assessing the effect of Doppler-optimized fluid management on outcome after elective colorectal resection. Br J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2006; 93(9):1069–76)</w:t>
      </w:r>
      <w:bookmarkEnd w:id="50"/>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1" w:name="_Ref272693576"/>
      <w:proofErr w:type="spellStart"/>
      <w:r w:rsidRPr="00C23B99">
        <w:rPr>
          <w:rFonts w:ascii="Times New Roman" w:hAnsi="Times New Roman" w:cs="Times New Roman"/>
          <w:sz w:val="24"/>
          <w:szCs w:val="24"/>
          <w:lang w:val="en-US"/>
        </w:rPr>
        <w:t>Ogonda</w:t>
      </w:r>
      <w:proofErr w:type="spellEnd"/>
      <w:r w:rsidRPr="00C23B99">
        <w:rPr>
          <w:rFonts w:ascii="Times New Roman" w:hAnsi="Times New Roman" w:cs="Times New Roman"/>
          <w:sz w:val="24"/>
          <w:szCs w:val="24"/>
          <w:lang w:val="en-US"/>
        </w:rPr>
        <w:t xml:space="preserve"> L, Wilson R, </w:t>
      </w:r>
      <w:proofErr w:type="spellStart"/>
      <w:r w:rsidRPr="00C23B99">
        <w:rPr>
          <w:rFonts w:ascii="Times New Roman" w:hAnsi="Times New Roman" w:cs="Times New Roman"/>
          <w:sz w:val="24"/>
          <w:szCs w:val="24"/>
          <w:lang w:val="en-US"/>
        </w:rPr>
        <w:t>Archbold</w:t>
      </w:r>
      <w:proofErr w:type="spellEnd"/>
      <w:r w:rsidRPr="00C23B99">
        <w:rPr>
          <w:rFonts w:ascii="Times New Roman" w:hAnsi="Times New Roman" w:cs="Times New Roman"/>
          <w:sz w:val="24"/>
          <w:szCs w:val="24"/>
          <w:lang w:val="en-US"/>
        </w:rPr>
        <w:t xml:space="preserve"> P, et al. A minimal-incision technique in total hip </w:t>
      </w:r>
      <w:proofErr w:type="spellStart"/>
      <w:r w:rsidRPr="00C23B99">
        <w:rPr>
          <w:rFonts w:ascii="Times New Roman" w:hAnsi="Times New Roman" w:cs="Times New Roman"/>
          <w:sz w:val="24"/>
          <w:szCs w:val="24"/>
          <w:lang w:val="en-US"/>
        </w:rPr>
        <w:t>arthroplasty</w:t>
      </w:r>
      <w:proofErr w:type="spellEnd"/>
      <w:r w:rsidRPr="00C23B99">
        <w:rPr>
          <w:rFonts w:ascii="Times New Roman" w:hAnsi="Times New Roman" w:cs="Times New Roman"/>
          <w:sz w:val="24"/>
          <w:szCs w:val="24"/>
          <w:lang w:val="en-US"/>
        </w:rPr>
        <w:t xml:space="preserve"> does not improve early postoperative outcomes. A prospective, randomized, controlled trial. J Bone Joint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Am. 2005</w:t>
      </w:r>
      <w:proofErr w:type="gramStart"/>
      <w:r w:rsidRPr="00C23B99">
        <w:rPr>
          <w:rFonts w:ascii="Times New Roman" w:hAnsi="Times New Roman" w:cs="Times New Roman"/>
          <w:sz w:val="24"/>
          <w:szCs w:val="24"/>
          <w:lang w:val="en-US"/>
        </w:rPr>
        <w:t>;87:701</w:t>
      </w:r>
      <w:proofErr w:type="gramEnd"/>
      <w:r w:rsidRPr="00C23B99">
        <w:rPr>
          <w:rFonts w:ascii="Times New Roman" w:hAnsi="Times New Roman" w:cs="Times New Roman"/>
          <w:sz w:val="24"/>
          <w:szCs w:val="24"/>
          <w:lang w:val="en-US"/>
        </w:rPr>
        <w:t>-710.</w:t>
      </w:r>
      <w:bookmarkEnd w:id="51"/>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2" w:name="_Ref272694143"/>
      <w:proofErr w:type="spellStart"/>
      <w:r w:rsidRPr="00C23B99">
        <w:rPr>
          <w:rFonts w:ascii="Times New Roman" w:hAnsi="Times New Roman" w:cs="Times New Roman"/>
          <w:sz w:val="24"/>
          <w:szCs w:val="24"/>
          <w:lang w:val="en-US"/>
        </w:rPr>
        <w:t>Pessaux</w:t>
      </w:r>
      <w:proofErr w:type="spellEnd"/>
      <w:r w:rsidRPr="00C23B99">
        <w:rPr>
          <w:rFonts w:ascii="Times New Roman" w:hAnsi="Times New Roman" w:cs="Times New Roman"/>
          <w:sz w:val="24"/>
          <w:szCs w:val="24"/>
          <w:lang w:val="en-US"/>
        </w:rPr>
        <w:t xml:space="preserve"> P, </w:t>
      </w:r>
      <w:proofErr w:type="spellStart"/>
      <w:r w:rsidRPr="00C23B99">
        <w:rPr>
          <w:rFonts w:ascii="Times New Roman" w:hAnsi="Times New Roman" w:cs="Times New Roman"/>
          <w:sz w:val="24"/>
          <w:szCs w:val="24"/>
          <w:lang w:val="en-US"/>
        </w:rPr>
        <w:t>Regimbeau</w:t>
      </w:r>
      <w:proofErr w:type="spellEnd"/>
      <w:r w:rsidRPr="00C23B99">
        <w:rPr>
          <w:rFonts w:ascii="Times New Roman" w:hAnsi="Times New Roman" w:cs="Times New Roman"/>
          <w:sz w:val="24"/>
          <w:szCs w:val="24"/>
          <w:lang w:val="en-US"/>
        </w:rPr>
        <w:t xml:space="preserve"> JM, </w:t>
      </w:r>
      <w:proofErr w:type="spellStart"/>
      <w:r w:rsidRPr="00C23B99">
        <w:rPr>
          <w:rFonts w:ascii="Times New Roman" w:hAnsi="Times New Roman" w:cs="Times New Roman"/>
          <w:sz w:val="24"/>
          <w:szCs w:val="24"/>
          <w:lang w:val="en-US"/>
        </w:rPr>
        <w:t>Dondero</w:t>
      </w:r>
      <w:proofErr w:type="spellEnd"/>
      <w:r w:rsidRPr="00C23B99">
        <w:rPr>
          <w:rFonts w:ascii="Times New Roman" w:hAnsi="Times New Roman" w:cs="Times New Roman"/>
          <w:sz w:val="24"/>
          <w:szCs w:val="24"/>
          <w:lang w:val="en-US"/>
        </w:rPr>
        <w:t xml:space="preserve"> F, et al. Randomized clinical trial evaluating the need for routine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decompression after elective hepatic resection. Br J Surg. 2007</w:t>
      </w:r>
      <w:proofErr w:type="gramStart"/>
      <w:r w:rsidRPr="00C23B99">
        <w:rPr>
          <w:rFonts w:ascii="Times New Roman" w:hAnsi="Times New Roman" w:cs="Times New Roman"/>
          <w:sz w:val="24"/>
          <w:szCs w:val="24"/>
          <w:lang w:val="en-US"/>
        </w:rPr>
        <w:t>;94:297</w:t>
      </w:r>
      <w:proofErr w:type="gramEnd"/>
      <w:r w:rsidRPr="00C23B99">
        <w:rPr>
          <w:rFonts w:ascii="Times New Roman" w:hAnsi="Times New Roman" w:cs="Times New Roman"/>
          <w:sz w:val="24"/>
          <w:szCs w:val="24"/>
          <w:lang w:val="en-US"/>
        </w:rPr>
        <w:t>-303.</w:t>
      </w:r>
      <w:bookmarkEnd w:id="5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3" w:name="_Ref272692526"/>
      <w:r w:rsidRPr="00C23B99">
        <w:rPr>
          <w:rFonts w:ascii="Times New Roman" w:hAnsi="Times New Roman" w:cs="Times New Roman"/>
          <w:sz w:val="24"/>
          <w:szCs w:val="24"/>
          <w:lang w:val="en-US"/>
        </w:rPr>
        <w:t xml:space="preserve">Polk HC </w:t>
      </w:r>
      <w:proofErr w:type="spellStart"/>
      <w:r w:rsidRPr="00C23B99">
        <w:rPr>
          <w:rFonts w:ascii="Times New Roman" w:hAnsi="Times New Roman" w:cs="Times New Roman"/>
          <w:sz w:val="24"/>
          <w:szCs w:val="24"/>
          <w:lang w:val="en-US"/>
        </w:rPr>
        <w:t>Jr</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Birkmeyer</w:t>
      </w:r>
      <w:proofErr w:type="spellEnd"/>
      <w:r w:rsidRPr="00C23B99">
        <w:rPr>
          <w:rFonts w:ascii="Times New Roman" w:hAnsi="Times New Roman" w:cs="Times New Roman"/>
          <w:sz w:val="24"/>
          <w:szCs w:val="24"/>
          <w:lang w:val="en-US"/>
        </w:rPr>
        <w:t xml:space="preserve"> J, Hunt DR, et al. Quality and safety in surgical care. Ann Surg. 2006</w:t>
      </w:r>
      <w:proofErr w:type="gramStart"/>
      <w:r w:rsidRPr="00C23B99">
        <w:rPr>
          <w:rFonts w:ascii="Times New Roman" w:hAnsi="Times New Roman" w:cs="Times New Roman"/>
          <w:sz w:val="24"/>
          <w:szCs w:val="24"/>
          <w:lang w:val="en-US"/>
        </w:rPr>
        <w:t>;243:439</w:t>
      </w:r>
      <w:proofErr w:type="gramEnd"/>
      <w:r w:rsidRPr="00C23B99">
        <w:rPr>
          <w:rFonts w:ascii="Times New Roman" w:hAnsi="Times New Roman" w:cs="Times New Roman"/>
          <w:sz w:val="24"/>
          <w:szCs w:val="24"/>
          <w:lang w:val="en-US"/>
        </w:rPr>
        <w:t>-448.</w:t>
      </w:r>
      <w:bookmarkEnd w:id="53"/>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4" w:name="_Ref272693852"/>
      <w:proofErr w:type="spellStart"/>
      <w:r w:rsidRPr="00C23B99">
        <w:rPr>
          <w:rFonts w:ascii="Times New Roman" w:hAnsi="Times New Roman" w:cs="Times New Roman"/>
          <w:sz w:val="24"/>
          <w:szCs w:val="24"/>
          <w:lang w:val="en-US"/>
        </w:rPr>
        <w:lastRenderedPageBreak/>
        <w:t>Przkora</w:t>
      </w:r>
      <w:proofErr w:type="spellEnd"/>
      <w:r w:rsidRPr="00C23B99">
        <w:rPr>
          <w:rFonts w:ascii="Times New Roman" w:hAnsi="Times New Roman" w:cs="Times New Roman"/>
          <w:sz w:val="24"/>
          <w:szCs w:val="24"/>
          <w:lang w:val="en-US"/>
        </w:rPr>
        <w:t xml:space="preserve"> R, Herndon DN, </w:t>
      </w:r>
      <w:proofErr w:type="spellStart"/>
      <w:r w:rsidRPr="00C23B99">
        <w:rPr>
          <w:rFonts w:ascii="Times New Roman" w:hAnsi="Times New Roman" w:cs="Times New Roman"/>
          <w:sz w:val="24"/>
          <w:szCs w:val="24"/>
          <w:lang w:val="en-US"/>
        </w:rPr>
        <w:t>Suman</w:t>
      </w:r>
      <w:proofErr w:type="spellEnd"/>
      <w:r w:rsidRPr="00C23B99">
        <w:rPr>
          <w:rFonts w:ascii="Times New Roman" w:hAnsi="Times New Roman" w:cs="Times New Roman"/>
          <w:sz w:val="24"/>
          <w:szCs w:val="24"/>
          <w:lang w:val="en-US"/>
        </w:rPr>
        <w:t xml:space="preserve"> OE, et al. Beneficial effects of extended growth hormone treatment after hospital discharge in pediatric burn patients. Ann Surg. 2006</w:t>
      </w:r>
      <w:proofErr w:type="gramStart"/>
      <w:r w:rsidRPr="00C23B99">
        <w:rPr>
          <w:rFonts w:ascii="Times New Roman" w:hAnsi="Times New Roman" w:cs="Times New Roman"/>
          <w:sz w:val="24"/>
          <w:szCs w:val="24"/>
          <w:lang w:val="en-US"/>
        </w:rPr>
        <w:t>;243:796</w:t>
      </w:r>
      <w:proofErr w:type="gramEnd"/>
      <w:r w:rsidRPr="00C23B99">
        <w:rPr>
          <w:rFonts w:ascii="Times New Roman" w:hAnsi="Times New Roman" w:cs="Times New Roman"/>
          <w:sz w:val="24"/>
          <w:szCs w:val="24"/>
          <w:lang w:val="en-US"/>
        </w:rPr>
        <w:t>-801.</w:t>
      </w:r>
      <w:bookmarkEnd w:id="5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5" w:name="_Ref272694063"/>
      <w:r w:rsidRPr="00C23B99">
        <w:rPr>
          <w:rFonts w:ascii="Times New Roman" w:hAnsi="Times New Roman" w:cs="Times New Roman"/>
          <w:sz w:val="24"/>
          <w:szCs w:val="24"/>
          <w:lang w:val="en-US"/>
        </w:rPr>
        <w:t>Ram E, Sherman Y, Weil R, et al. Is mechanical bowel preparation mandatory for elective colon surgery? A prospective randomized study. Arch Surg. 2005</w:t>
      </w:r>
      <w:proofErr w:type="gramStart"/>
      <w:r w:rsidRPr="00C23B99">
        <w:rPr>
          <w:rFonts w:ascii="Times New Roman" w:hAnsi="Times New Roman" w:cs="Times New Roman"/>
          <w:sz w:val="24"/>
          <w:szCs w:val="24"/>
          <w:lang w:val="en-US"/>
        </w:rPr>
        <w:t>;140:285</w:t>
      </w:r>
      <w:proofErr w:type="gramEnd"/>
      <w:r w:rsidRPr="00C23B99">
        <w:rPr>
          <w:rFonts w:ascii="Times New Roman" w:hAnsi="Times New Roman" w:cs="Times New Roman"/>
          <w:sz w:val="24"/>
          <w:szCs w:val="24"/>
          <w:lang w:val="en-US"/>
        </w:rPr>
        <w:t>-288.</w:t>
      </w:r>
      <w:bookmarkEnd w:id="55"/>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6" w:name="_Ref272692570"/>
      <w:r w:rsidRPr="00C23B99">
        <w:rPr>
          <w:rFonts w:ascii="Times New Roman" w:hAnsi="Times New Roman" w:cs="Times New Roman"/>
          <w:sz w:val="24"/>
          <w:szCs w:val="24"/>
          <w:lang w:val="en-US"/>
        </w:rPr>
        <w:t xml:space="preserve">Rowell KS, </w:t>
      </w:r>
      <w:proofErr w:type="spellStart"/>
      <w:r w:rsidRPr="00C23B99">
        <w:rPr>
          <w:rFonts w:ascii="Times New Roman" w:hAnsi="Times New Roman" w:cs="Times New Roman"/>
          <w:sz w:val="24"/>
          <w:szCs w:val="24"/>
          <w:lang w:val="en-US"/>
        </w:rPr>
        <w:t>Turrentine</w:t>
      </w:r>
      <w:proofErr w:type="spellEnd"/>
      <w:r w:rsidRPr="00C23B99">
        <w:rPr>
          <w:rFonts w:ascii="Times New Roman" w:hAnsi="Times New Roman" w:cs="Times New Roman"/>
          <w:sz w:val="24"/>
          <w:szCs w:val="24"/>
          <w:lang w:val="en-US"/>
        </w:rPr>
        <w:t xml:space="preserve"> FE, </w:t>
      </w:r>
      <w:proofErr w:type="spellStart"/>
      <w:r w:rsidRPr="00C23B99">
        <w:rPr>
          <w:rFonts w:ascii="Times New Roman" w:hAnsi="Times New Roman" w:cs="Times New Roman"/>
          <w:sz w:val="24"/>
          <w:szCs w:val="24"/>
          <w:lang w:val="en-US"/>
        </w:rPr>
        <w:t>Hutter</w:t>
      </w:r>
      <w:proofErr w:type="spellEnd"/>
      <w:r w:rsidRPr="00C23B99">
        <w:rPr>
          <w:rFonts w:ascii="Times New Roman" w:hAnsi="Times New Roman" w:cs="Times New Roman"/>
          <w:sz w:val="24"/>
          <w:szCs w:val="24"/>
          <w:lang w:val="en-US"/>
        </w:rPr>
        <w:t xml:space="preserve"> MM, et al. Use of national surgical quality improvement program data as a catalyst for quality improvement.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2007</w:t>
      </w:r>
      <w:proofErr w:type="gramStart"/>
      <w:r w:rsidRPr="00C23B99">
        <w:rPr>
          <w:rFonts w:ascii="Times New Roman" w:hAnsi="Times New Roman" w:cs="Times New Roman"/>
          <w:sz w:val="24"/>
          <w:szCs w:val="24"/>
          <w:lang w:val="en-US"/>
        </w:rPr>
        <w:t>;204:1293</w:t>
      </w:r>
      <w:proofErr w:type="gramEnd"/>
      <w:r w:rsidRPr="00C23B99">
        <w:rPr>
          <w:rFonts w:ascii="Times New Roman" w:hAnsi="Times New Roman" w:cs="Times New Roman"/>
          <w:sz w:val="24"/>
          <w:szCs w:val="24"/>
          <w:lang w:val="en-US"/>
        </w:rPr>
        <w:t>-1300.</w:t>
      </w:r>
      <w:bookmarkEnd w:id="5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7" w:name="_Ref272694329"/>
      <w:proofErr w:type="spellStart"/>
      <w:r w:rsidRPr="00C23B99">
        <w:rPr>
          <w:rFonts w:ascii="Times New Roman" w:hAnsi="Times New Roman" w:cs="Times New Roman"/>
          <w:sz w:val="24"/>
          <w:szCs w:val="24"/>
          <w:lang w:val="en-US"/>
        </w:rPr>
        <w:t>Scatizzi</w:t>
      </w:r>
      <w:proofErr w:type="spellEnd"/>
      <w:r w:rsidRPr="00C23B99">
        <w:rPr>
          <w:rFonts w:ascii="Times New Roman" w:hAnsi="Times New Roman" w:cs="Times New Roman"/>
          <w:sz w:val="24"/>
          <w:szCs w:val="24"/>
          <w:lang w:val="en-US"/>
        </w:rPr>
        <w:t xml:space="preserve"> M, </w:t>
      </w:r>
      <w:proofErr w:type="spellStart"/>
      <w:r w:rsidRPr="00C23B99">
        <w:rPr>
          <w:rFonts w:ascii="Times New Roman" w:hAnsi="Times New Roman" w:cs="Times New Roman"/>
          <w:sz w:val="24"/>
          <w:szCs w:val="24"/>
          <w:lang w:val="en-US"/>
        </w:rPr>
        <w:t>Kröning</w:t>
      </w:r>
      <w:proofErr w:type="spellEnd"/>
      <w:r w:rsidRPr="00C23B99">
        <w:rPr>
          <w:rFonts w:ascii="Times New Roman" w:hAnsi="Times New Roman" w:cs="Times New Roman"/>
          <w:sz w:val="24"/>
          <w:szCs w:val="24"/>
          <w:lang w:val="en-US"/>
        </w:rPr>
        <w:t xml:space="preserve"> KC, </w:t>
      </w:r>
      <w:proofErr w:type="spellStart"/>
      <w:r w:rsidRPr="00C23B99">
        <w:rPr>
          <w:rFonts w:ascii="Times New Roman" w:hAnsi="Times New Roman" w:cs="Times New Roman"/>
          <w:sz w:val="24"/>
          <w:szCs w:val="24"/>
          <w:lang w:val="en-US"/>
        </w:rPr>
        <w:t>Boddi</w:t>
      </w:r>
      <w:proofErr w:type="spellEnd"/>
      <w:r w:rsidRPr="00C23B99">
        <w:rPr>
          <w:rFonts w:ascii="Times New Roman" w:hAnsi="Times New Roman" w:cs="Times New Roman"/>
          <w:sz w:val="24"/>
          <w:szCs w:val="24"/>
          <w:lang w:val="en-US"/>
        </w:rPr>
        <w:t xml:space="preserve"> V, </w:t>
      </w:r>
      <w:proofErr w:type="gramStart"/>
      <w:r w:rsidRPr="00C23B99">
        <w:rPr>
          <w:rFonts w:ascii="Times New Roman" w:hAnsi="Times New Roman" w:cs="Times New Roman"/>
          <w:sz w:val="24"/>
          <w:szCs w:val="24"/>
          <w:lang w:val="en-US"/>
        </w:rPr>
        <w:t>De</w:t>
      </w:r>
      <w:proofErr w:type="gram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Prizio</w:t>
      </w:r>
      <w:proofErr w:type="spellEnd"/>
      <w:r w:rsidRPr="00C23B99">
        <w:rPr>
          <w:rFonts w:ascii="Times New Roman" w:hAnsi="Times New Roman" w:cs="Times New Roman"/>
          <w:sz w:val="24"/>
          <w:szCs w:val="24"/>
          <w:lang w:val="en-US"/>
        </w:rPr>
        <w:t xml:space="preserve"> M, </w:t>
      </w:r>
      <w:proofErr w:type="spellStart"/>
      <w:r w:rsidRPr="00C23B99">
        <w:rPr>
          <w:rFonts w:ascii="Times New Roman" w:hAnsi="Times New Roman" w:cs="Times New Roman"/>
          <w:sz w:val="24"/>
          <w:szCs w:val="24"/>
          <w:lang w:val="en-US"/>
        </w:rPr>
        <w:t>Feroci</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F.Fast</w:t>
      </w:r>
      <w:proofErr w:type="spellEnd"/>
      <w:r w:rsidRPr="00C23B99">
        <w:rPr>
          <w:rFonts w:ascii="Times New Roman" w:hAnsi="Times New Roman" w:cs="Times New Roman"/>
          <w:sz w:val="24"/>
          <w:szCs w:val="24"/>
          <w:lang w:val="en-US"/>
        </w:rPr>
        <w:t>-track surgery after laparoscopic colorectal surgery: is it feasible in a general surgery unit? Surgery. 2010 Feb</w:t>
      </w:r>
      <w:proofErr w:type="gramStart"/>
      <w:r w:rsidRPr="00C23B99">
        <w:rPr>
          <w:rFonts w:ascii="Times New Roman" w:hAnsi="Times New Roman" w:cs="Times New Roman"/>
          <w:sz w:val="24"/>
          <w:szCs w:val="24"/>
          <w:lang w:val="en-US"/>
        </w:rPr>
        <w:t>;147</w:t>
      </w:r>
      <w:proofErr w:type="gramEnd"/>
      <w:r w:rsidRPr="00C23B99">
        <w:rPr>
          <w:rFonts w:ascii="Times New Roman" w:hAnsi="Times New Roman" w:cs="Times New Roman"/>
          <w:sz w:val="24"/>
          <w:szCs w:val="24"/>
          <w:lang w:val="en-US"/>
        </w:rPr>
        <w:t>(2):219-26.</w:t>
      </w:r>
      <w:bookmarkEnd w:id="57"/>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8" w:name="_Ref272692574"/>
      <w:proofErr w:type="spellStart"/>
      <w:r w:rsidRPr="00C23B99">
        <w:rPr>
          <w:rFonts w:ascii="Times New Roman" w:hAnsi="Times New Roman" w:cs="Times New Roman"/>
          <w:sz w:val="24"/>
          <w:szCs w:val="24"/>
          <w:lang w:val="en-US"/>
        </w:rPr>
        <w:t>Schifftner</w:t>
      </w:r>
      <w:proofErr w:type="spellEnd"/>
      <w:r w:rsidRPr="00C23B99">
        <w:rPr>
          <w:rFonts w:ascii="Times New Roman" w:hAnsi="Times New Roman" w:cs="Times New Roman"/>
          <w:sz w:val="24"/>
          <w:szCs w:val="24"/>
          <w:lang w:val="en-US"/>
        </w:rPr>
        <w:t xml:space="preserve"> TL, </w:t>
      </w:r>
      <w:proofErr w:type="spellStart"/>
      <w:r w:rsidRPr="00C23B99">
        <w:rPr>
          <w:rFonts w:ascii="Times New Roman" w:hAnsi="Times New Roman" w:cs="Times New Roman"/>
          <w:sz w:val="24"/>
          <w:szCs w:val="24"/>
          <w:lang w:val="en-US"/>
        </w:rPr>
        <w:t>Grunwald</w:t>
      </w:r>
      <w:proofErr w:type="spellEnd"/>
      <w:r w:rsidRPr="00C23B99">
        <w:rPr>
          <w:rFonts w:ascii="Times New Roman" w:hAnsi="Times New Roman" w:cs="Times New Roman"/>
          <w:sz w:val="24"/>
          <w:szCs w:val="24"/>
          <w:lang w:val="en-US"/>
        </w:rPr>
        <w:t xml:space="preserve"> GK, Henderson WG, et al. Relationship of processes and structures of care in general surgery to postoperative outcomes: a hierarchical analysis. J Am </w:t>
      </w:r>
      <w:proofErr w:type="spellStart"/>
      <w:r w:rsidRPr="00C23B99">
        <w:rPr>
          <w:rFonts w:ascii="Times New Roman" w:hAnsi="Times New Roman" w:cs="Times New Roman"/>
          <w:sz w:val="24"/>
          <w:szCs w:val="24"/>
          <w:lang w:val="en-US"/>
        </w:rPr>
        <w:t>Coll</w:t>
      </w:r>
      <w:proofErr w:type="spellEnd"/>
      <w:r w:rsidRPr="00C23B99">
        <w:rPr>
          <w:rFonts w:ascii="Times New Roman" w:hAnsi="Times New Roman" w:cs="Times New Roman"/>
          <w:sz w:val="24"/>
          <w:szCs w:val="24"/>
          <w:lang w:val="en-US"/>
        </w:rPr>
        <w:t xml:space="preserve"> Surg. 2007</w:t>
      </w:r>
      <w:proofErr w:type="gramStart"/>
      <w:r w:rsidRPr="00C23B99">
        <w:rPr>
          <w:rFonts w:ascii="Times New Roman" w:hAnsi="Times New Roman" w:cs="Times New Roman"/>
          <w:sz w:val="24"/>
          <w:szCs w:val="24"/>
          <w:lang w:val="en-US"/>
        </w:rPr>
        <w:t>;204:1166</w:t>
      </w:r>
      <w:proofErr w:type="gramEnd"/>
      <w:r w:rsidRPr="00C23B99">
        <w:rPr>
          <w:rFonts w:ascii="Times New Roman" w:hAnsi="Times New Roman" w:cs="Times New Roman"/>
          <w:sz w:val="24"/>
          <w:szCs w:val="24"/>
          <w:lang w:val="en-US"/>
        </w:rPr>
        <w:t>-1177.</w:t>
      </w:r>
      <w:bookmarkEnd w:id="58"/>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59" w:name="_Ref272693289"/>
      <w:proofErr w:type="spellStart"/>
      <w:r w:rsidRPr="00C23B99">
        <w:rPr>
          <w:rFonts w:ascii="Times New Roman" w:hAnsi="Times New Roman" w:cs="Times New Roman"/>
          <w:sz w:val="24"/>
          <w:szCs w:val="24"/>
          <w:lang w:val="en-US"/>
        </w:rPr>
        <w:t>Senagore</w:t>
      </w:r>
      <w:proofErr w:type="spellEnd"/>
      <w:r w:rsidRPr="00C23B99">
        <w:rPr>
          <w:rFonts w:ascii="Times New Roman" w:hAnsi="Times New Roman" w:cs="Times New Roman"/>
          <w:sz w:val="24"/>
          <w:szCs w:val="24"/>
          <w:lang w:val="en-US"/>
        </w:rPr>
        <w:t xml:space="preserve"> AJ, Delaney CP, </w:t>
      </w:r>
      <w:proofErr w:type="spellStart"/>
      <w:r w:rsidRPr="00C23B99">
        <w:rPr>
          <w:rFonts w:ascii="Times New Roman" w:hAnsi="Times New Roman" w:cs="Times New Roman"/>
          <w:sz w:val="24"/>
          <w:szCs w:val="24"/>
          <w:lang w:val="en-US"/>
        </w:rPr>
        <w:t>Mekhail</w:t>
      </w:r>
      <w:proofErr w:type="spellEnd"/>
      <w:r w:rsidRPr="00C23B99">
        <w:rPr>
          <w:rFonts w:ascii="Times New Roman" w:hAnsi="Times New Roman" w:cs="Times New Roman"/>
          <w:sz w:val="24"/>
          <w:szCs w:val="24"/>
          <w:lang w:val="en-US"/>
        </w:rPr>
        <w:t xml:space="preserve"> N et al. Randomized clinical trial comparing epidural </w:t>
      </w:r>
      <w:proofErr w:type="spellStart"/>
      <w:r w:rsidRPr="00C23B99">
        <w:rPr>
          <w:rFonts w:ascii="Times New Roman" w:hAnsi="Times New Roman" w:cs="Times New Roman"/>
          <w:sz w:val="24"/>
          <w:szCs w:val="24"/>
          <w:lang w:val="en-US"/>
        </w:rPr>
        <w:t>anaesthesia</w:t>
      </w:r>
      <w:proofErr w:type="spellEnd"/>
      <w:r w:rsidRPr="00C23B99">
        <w:rPr>
          <w:rFonts w:ascii="Times New Roman" w:hAnsi="Times New Roman" w:cs="Times New Roman"/>
          <w:sz w:val="24"/>
          <w:szCs w:val="24"/>
          <w:lang w:val="en-US"/>
        </w:rPr>
        <w:t xml:space="preserve"> and patient-controlled analgesia after laparoscopic segmental </w:t>
      </w:r>
      <w:proofErr w:type="spellStart"/>
      <w:r w:rsidRPr="00C23B99">
        <w:rPr>
          <w:rFonts w:ascii="Times New Roman" w:hAnsi="Times New Roman" w:cs="Times New Roman"/>
          <w:sz w:val="24"/>
          <w:szCs w:val="24"/>
          <w:lang w:val="en-US"/>
        </w:rPr>
        <w:t>colectomy</w:t>
      </w:r>
      <w:proofErr w:type="spellEnd"/>
      <w:r w:rsidRPr="00C23B99">
        <w:rPr>
          <w:rFonts w:ascii="Times New Roman" w:hAnsi="Times New Roman" w:cs="Times New Roman"/>
          <w:sz w:val="24"/>
          <w:szCs w:val="24"/>
          <w:lang w:val="en-US"/>
        </w:rPr>
        <w:t xml:space="preserve">. Br J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2003; 90(10):1195–9)</w:t>
      </w:r>
      <w:bookmarkEnd w:id="59"/>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0" w:name="_Ref272692857"/>
      <w:proofErr w:type="spellStart"/>
      <w:r w:rsidRPr="00C23B99">
        <w:rPr>
          <w:rFonts w:ascii="Times New Roman" w:hAnsi="Times New Roman" w:cs="Times New Roman"/>
          <w:sz w:val="24"/>
          <w:szCs w:val="24"/>
          <w:lang w:val="en-US"/>
        </w:rPr>
        <w:t>Sessler</w:t>
      </w:r>
      <w:proofErr w:type="spellEnd"/>
      <w:r w:rsidRPr="00C23B99">
        <w:rPr>
          <w:rFonts w:ascii="Times New Roman" w:hAnsi="Times New Roman" w:cs="Times New Roman"/>
          <w:sz w:val="24"/>
          <w:szCs w:val="24"/>
          <w:lang w:val="en-US"/>
        </w:rPr>
        <w:t xml:space="preserve"> DI. Complications and treatment of mild hypothermia. Anesthesiology. 2001</w:t>
      </w:r>
      <w:proofErr w:type="gramStart"/>
      <w:r w:rsidRPr="00C23B99">
        <w:rPr>
          <w:rFonts w:ascii="Times New Roman" w:hAnsi="Times New Roman" w:cs="Times New Roman"/>
          <w:sz w:val="24"/>
          <w:szCs w:val="24"/>
          <w:lang w:val="en-US"/>
        </w:rPr>
        <w:t>;95:531</w:t>
      </w:r>
      <w:proofErr w:type="gramEnd"/>
      <w:r w:rsidRPr="00C23B99">
        <w:rPr>
          <w:rFonts w:ascii="Times New Roman" w:hAnsi="Times New Roman" w:cs="Times New Roman"/>
          <w:sz w:val="24"/>
          <w:szCs w:val="24"/>
          <w:lang w:val="en-US"/>
        </w:rPr>
        <w:t>-543.</w:t>
      </w:r>
      <w:bookmarkEnd w:id="60"/>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1" w:name="_Ref272694187"/>
      <w:proofErr w:type="spellStart"/>
      <w:r w:rsidRPr="00C23B99">
        <w:rPr>
          <w:rFonts w:ascii="Times New Roman" w:hAnsi="Times New Roman" w:cs="Times New Roman"/>
          <w:sz w:val="24"/>
          <w:szCs w:val="24"/>
          <w:lang w:val="en-US"/>
        </w:rPr>
        <w:t>Shackcloth</w:t>
      </w:r>
      <w:proofErr w:type="spellEnd"/>
      <w:r w:rsidRPr="00C23B99">
        <w:rPr>
          <w:rFonts w:ascii="Times New Roman" w:hAnsi="Times New Roman" w:cs="Times New Roman"/>
          <w:sz w:val="24"/>
          <w:szCs w:val="24"/>
          <w:lang w:val="en-US"/>
        </w:rPr>
        <w:t xml:space="preserve"> MJ, McCarron E, Kendall J, et al. Randomized clinical trial to determine the effect of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drainage on tracheal acid aspiration following </w:t>
      </w:r>
      <w:proofErr w:type="spellStart"/>
      <w:r w:rsidRPr="00C23B99">
        <w:rPr>
          <w:rFonts w:ascii="Times New Roman" w:hAnsi="Times New Roman" w:cs="Times New Roman"/>
          <w:sz w:val="24"/>
          <w:szCs w:val="24"/>
          <w:lang w:val="en-US"/>
        </w:rPr>
        <w:t>oesophagectomy</w:t>
      </w:r>
      <w:proofErr w:type="spellEnd"/>
      <w:r w:rsidRPr="00C23B99">
        <w:rPr>
          <w:rFonts w:ascii="Times New Roman" w:hAnsi="Times New Roman" w:cs="Times New Roman"/>
          <w:sz w:val="24"/>
          <w:szCs w:val="24"/>
          <w:lang w:val="en-US"/>
        </w:rPr>
        <w:t>. Br J Surg. 2006;93:547-552</w:t>
      </w:r>
      <w:bookmarkEnd w:id="61"/>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2" w:name="_Ref272693405"/>
      <w:proofErr w:type="spellStart"/>
      <w:r w:rsidRPr="00C23B99">
        <w:rPr>
          <w:rFonts w:ascii="Times New Roman" w:hAnsi="Times New Roman" w:cs="Times New Roman"/>
          <w:sz w:val="24"/>
          <w:szCs w:val="24"/>
          <w:lang w:val="en-US"/>
        </w:rPr>
        <w:t>Sylla</w:t>
      </w:r>
      <w:proofErr w:type="spellEnd"/>
      <w:r w:rsidRPr="00C23B99">
        <w:rPr>
          <w:rFonts w:ascii="Times New Roman" w:hAnsi="Times New Roman" w:cs="Times New Roman"/>
          <w:sz w:val="24"/>
          <w:szCs w:val="24"/>
          <w:lang w:val="en-US"/>
        </w:rPr>
        <w:t xml:space="preserve"> P, </w:t>
      </w:r>
      <w:proofErr w:type="spellStart"/>
      <w:r w:rsidRPr="00C23B99">
        <w:rPr>
          <w:rFonts w:ascii="Times New Roman" w:hAnsi="Times New Roman" w:cs="Times New Roman"/>
          <w:sz w:val="24"/>
          <w:szCs w:val="24"/>
          <w:lang w:val="en-US"/>
        </w:rPr>
        <w:t>Kirman</w:t>
      </w:r>
      <w:proofErr w:type="spellEnd"/>
      <w:r w:rsidRPr="00C23B99">
        <w:rPr>
          <w:rFonts w:ascii="Times New Roman" w:hAnsi="Times New Roman" w:cs="Times New Roman"/>
          <w:sz w:val="24"/>
          <w:szCs w:val="24"/>
          <w:lang w:val="en-US"/>
        </w:rPr>
        <w:t xml:space="preserve"> I, Whelan RL. Immunological advantages of advanced laparoscopy.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w:t>
      </w:r>
      <w:proofErr w:type="spellStart"/>
      <w:r w:rsidRPr="00C23B99">
        <w:rPr>
          <w:rFonts w:ascii="Times New Roman" w:hAnsi="Times New Roman" w:cs="Times New Roman"/>
          <w:sz w:val="24"/>
          <w:szCs w:val="24"/>
          <w:lang w:val="en-US"/>
        </w:rPr>
        <w:t>Clin</w:t>
      </w:r>
      <w:proofErr w:type="spellEnd"/>
      <w:r w:rsidRPr="00C23B99">
        <w:rPr>
          <w:rFonts w:ascii="Times New Roman" w:hAnsi="Times New Roman" w:cs="Times New Roman"/>
          <w:sz w:val="24"/>
          <w:szCs w:val="24"/>
          <w:lang w:val="en-US"/>
        </w:rPr>
        <w:t xml:space="preserve"> North Am. 2005</w:t>
      </w:r>
      <w:proofErr w:type="gramStart"/>
      <w:r w:rsidRPr="00C23B99">
        <w:rPr>
          <w:rFonts w:ascii="Times New Roman" w:hAnsi="Times New Roman" w:cs="Times New Roman"/>
          <w:sz w:val="24"/>
          <w:szCs w:val="24"/>
          <w:lang w:val="en-US"/>
        </w:rPr>
        <w:t>;85:1</w:t>
      </w:r>
      <w:proofErr w:type="gramEnd"/>
      <w:r w:rsidRPr="00C23B99">
        <w:rPr>
          <w:rFonts w:ascii="Times New Roman" w:hAnsi="Times New Roman" w:cs="Times New Roman"/>
          <w:sz w:val="24"/>
          <w:szCs w:val="24"/>
          <w:lang w:val="en-US"/>
        </w:rPr>
        <w:t>-18, vii.</w:t>
      </w:r>
      <w:bookmarkEnd w:id="62"/>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3" w:name="_Ref272693925"/>
      <w:r w:rsidRPr="00C23B99">
        <w:rPr>
          <w:rFonts w:ascii="Times New Roman" w:hAnsi="Times New Roman" w:cs="Times New Roman"/>
          <w:sz w:val="24"/>
          <w:szCs w:val="24"/>
          <w:lang w:val="en-US"/>
        </w:rPr>
        <w:t xml:space="preserve">Van den </w:t>
      </w:r>
      <w:proofErr w:type="spellStart"/>
      <w:r w:rsidRPr="00C23B99">
        <w:rPr>
          <w:rFonts w:ascii="Times New Roman" w:hAnsi="Times New Roman" w:cs="Times New Roman"/>
          <w:sz w:val="24"/>
          <w:szCs w:val="24"/>
          <w:lang w:val="en-US"/>
        </w:rPr>
        <w:t>Berghe</w:t>
      </w:r>
      <w:proofErr w:type="spellEnd"/>
      <w:r w:rsidRPr="00C23B99">
        <w:rPr>
          <w:rFonts w:ascii="Times New Roman" w:hAnsi="Times New Roman" w:cs="Times New Roman"/>
          <w:sz w:val="24"/>
          <w:szCs w:val="24"/>
          <w:lang w:val="en-US"/>
        </w:rPr>
        <w:t xml:space="preserve"> G. How does blood glucose control with insulin save lives in intensive care? J </w:t>
      </w:r>
      <w:proofErr w:type="spellStart"/>
      <w:r w:rsidRPr="00C23B99">
        <w:rPr>
          <w:rFonts w:ascii="Times New Roman" w:hAnsi="Times New Roman" w:cs="Times New Roman"/>
          <w:sz w:val="24"/>
          <w:szCs w:val="24"/>
          <w:lang w:val="en-US"/>
        </w:rPr>
        <w:t>Clin</w:t>
      </w:r>
      <w:proofErr w:type="spellEnd"/>
      <w:r w:rsidRPr="00C23B99">
        <w:rPr>
          <w:rFonts w:ascii="Times New Roman" w:hAnsi="Times New Roman" w:cs="Times New Roman"/>
          <w:sz w:val="24"/>
          <w:szCs w:val="24"/>
          <w:lang w:val="en-US"/>
        </w:rPr>
        <w:t xml:space="preserve"> Invest. 2004</w:t>
      </w:r>
      <w:proofErr w:type="gramStart"/>
      <w:r w:rsidRPr="00C23B99">
        <w:rPr>
          <w:rFonts w:ascii="Times New Roman" w:hAnsi="Times New Roman" w:cs="Times New Roman"/>
          <w:sz w:val="24"/>
          <w:szCs w:val="24"/>
          <w:lang w:val="en-US"/>
        </w:rPr>
        <w:t>;114:1187</w:t>
      </w:r>
      <w:proofErr w:type="gramEnd"/>
      <w:r w:rsidRPr="00C23B99">
        <w:rPr>
          <w:rFonts w:ascii="Times New Roman" w:hAnsi="Times New Roman" w:cs="Times New Roman"/>
          <w:sz w:val="24"/>
          <w:szCs w:val="24"/>
          <w:lang w:val="en-US"/>
        </w:rPr>
        <w:t>-1195.</w:t>
      </w:r>
      <w:bookmarkEnd w:id="63"/>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4" w:name="_Ref272694149"/>
      <w:proofErr w:type="spellStart"/>
      <w:r w:rsidRPr="00C23B99">
        <w:rPr>
          <w:rFonts w:ascii="Times New Roman" w:hAnsi="Times New Roman" w:cs="Times New Roman"/>
          <w:sz w:val="24"/>
          <w:szCs w:val="24"/>
          <w:lang w:val="en-US"/>
        </w:rPr>
        <w:t>Vermeulen</w:t>
      </w:r>
      <w:proofErr w:type="spellEnd"/>
      <w:r w:rsidRPr="00C23B99">
        <w:rPr>
          <w:rFonts w:ascii="Times New Roman" w:hAnsi="Times New Roman" w:cs="Times New Roman"/>
          <w:sz w:val="24"/>
          <w:szCs w:val="24"/>
          <w:lang w:val="en-US"/>
        </w:rPr>
        <w:t xml:space="preserve"> H, Storm-</w:t>
      </w:r>
      <w:proofErr w:type="spellStart"/>
      <w:r w:rsidRPr="00C23B99">
        <w:rPr>
          <w:rFonts w:ascii="Times New Roman" w:hAnsi="Times New Roman" w:cs="Times New Roman"/>
          <w:sz w:val="24"/>
          <w:szCs w:val="24"/>
          <w:lang w:val="en-US"/>
        </w:rPr>
        <w:t>Versloot</w:t>
      </w:r>
      <w:proofErr w:type="spellEnd"/>
      <w:r w:rsidRPr="00C23B99">
        <w:rPr>
          <w:rFonts w:ascii="Times New Roman" w:hAnsi="Times New Roman" w:cs="Times New Roman"/>
          <w:sz w:val="24"/>
          <w:szCs w:val="24"/>
          <w:lang w:val="en-US"/>
        </w:rPr>
        <w:t xml:space="preserve"> MN, Busch OR, et al. </w:t>
      </w:r>
      <w:proofErr w:type="spellStart"/>
      <w:r w:rsidRPr="00C23B99">
        <w:rPr>
          <w:rFonts w:ascii="Times New Roman" w:hAnsi="Times New Roman" w:cs="Times New Roman"/>
          <w:sz w:val="24"/>
          <w:szCs w:val="24"/>
          <w:lang w:val="en-US"/>
        </w:rPr>
        <w:t>Nasogastric</w:t>
      </w:r>
      <w:proofErr w:type="spellEnd"/>
      <w:r w:rsidRPr="00C23B99">
        <w:rPr>
          <w:rFonts w:ascii="Times New Roman" w:hAnsi="Times New Roman" w:cs="Times New Roman"/>
          <w:sz w:val="24"/>
          <w:szCs w:val="24"/>
          <w:lang w:val="en-US"/>
        </w:rPr>
        <w:t xml:space="preserve"> intubation after abdominal surgery: a meta-analysis of recent literature. Arch Surg. 2006</w:t>
      </w:r>
      <w:proofErr w:type="gramStart"/>
      <w:r w:rsidRPr="00C23B99">
        <w:rPr>
          <w:rFonts w:ascii="Times New Roman" w:hAnsi="Times New Roman" w:cs="Times New Roman"/>
          <w:sz w:val="24"/>
          <w:szCs w:val="24"/>
          <w:lang w:val="en-US"/>
        </w:rPr>
        <w:t>;141:307</w:t>
      </w:r>
      <w:proofErr w:type="gramEnd"/>
      <w:r w:rsidRPr="00C23B99">
        <w:rPr>
          <w:rFonts w:ascii="Times New Roman" w:hAnsi="Times New Roman" w:cs="Times New Roman"/>
          <w:sz w:val="24"/>
          <w:szCs w:val="24"/>
          <w:lang w:val="en-US"/>
        </w:rPr>
        <w:t>-314.</w:t>
      </w:r>
      <w:bookmarkEnd w:id="64"/>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5" w:name="_Ref272693343"/>
      <w:r w:rsidRPr="00C23B99">
        <w:rPr>
          <w:rFonts w:ascii="Times New Roman" w:hAnsi="Times New Roman" w:cs="Times New Roman"/>
          <w:sz w:val="24"/>
          <w:szCs w:val="24"/>
          <w:lang w:val="en-US"/>
        </w:rPr>
        <w:t xml:space="preserve">Whitney JD, </w:t>
      </w:r>
      <w:proofErr w:type="spellStart"/>
      <w:r w:rsidRPr="00C23B99">
        <w:rPr>
          <w:rFonts w:ascii="Times New Roman" w:hAnsi="Times New Roman" w:cs="Times New Roman"/>
          <w:sz w:val="24"/>
          <w:szCs w:val="24"/>
          <w:lang w:val="en-US"/>
        </w:rPr>
        <w:t>Heiner</w:t>
      </w:r>
      <w:proofErr w:type="spellEnd"/>
      <w:r w:rsidRPr="00C23B99">
        <w:rPr>
          <w:rFonts w:ascii="Times New Roman" w:hAnsi="Times New Roman" w:cs="Times New Roman"/>
          <w:sz w:val="24"/>
          <w:szCs w:val="24"/>
          <w:lang w:val="en-US"/>
        </w:rPr>
        <w:t xml:space="preserve"> S, Migrant BI, Wood C. Tissue and wound healing effects of short duration postoperative oxygen therapy. </w:t>
      </w:r>
      <w:proofErr w:type="spellStart"/>
      <w:r w:rsidRPr="00C23B99">
        <w:rPr>
          <w:rFonts w:ascii="Times New Roman" w:hAnsi="Times New Roman" w:cs="Times New Roman"/>
          <w:sz w:val="24"/>
          <w:szCs w:val="24"/>
          <w:lang w:val="en-US"/>
        </w:rPr>
        <w:t>Biol</w:t>
      </w:r>
      <w:proofErr w:type="spellEnd"/>
      <w:r w:rsidRPr="00C23B99">
        <w:rPr>
          <w:rFonts w:ascii="Times New Roman" w:hAnsi="Times New Roman" w:cs="Times New Roman"/>
          <w:sz w:val="24"/>
          <w:szCs w:val="24"/>
          <w:lang w:val="en-US"/>
        </w:rPr>
        <w:t xml:space="preserve"> Res </w:t>
      </w:r>
      <w:proofErr w:type="spellStart"/>
      <w:r w:rsidRPr="00C23B99">
        <w:rPr>
          <w:rFonts w:ascii="Times New Roman" w:hAnsi="Times New Roman" w:cs="Times New Roman"/>
          <w:sz w:val="24"/>
          <w:szCs w:val="24"/>
          <w:lang w:val="en-US"/>
        </w:rPr>
        <w:t>Nurs</w:t>
      </w:r>
      <w:proofErr w:type="spellEnd"/>
      <w:r w:rsidRPr="00C23B99">
        <w:rPr>
          <w:rFonts w:ascii="Times New Roman" w:hAnsi="Times New Roman" w:cs="Times New Roman"/>
          <w:sz w:val="24"/>
          <w:szCs w:val="24"/>
          <w:lang w:val="en-US"/>
        </w:rPr>
        <w:t xml:space="preserve"> 2001; 2: 206—215</w:t>
      </w:r>
      <w:bookmarkEnd w:id="65"/>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6" w:name="_Ref272693713"/>
      <w:proofErr w:type="spellStart"/>
      <w:r w:rsidRPr="00C23B99">
        <w:rPr>
          <w:rFonts w:ascii="Times New Roman" w:hAnsi="Times New Roman" w:cs="Times New Roman"/>
          <w:sz w:val="24"/>
          <w:szCs w:val="24"/>
          <w:lang w:val="en-US"/>
        </w:rPr>
        <w:t>Wijeysundera</w:t>
      </w:r>
      <w:proofErr w:type="spellEnd"/>
      <w:r w:rsidRPr="00C23B99">
        <w:rPr>
          <w:rFonts w:ascii="Times New Roman" w:hAnsi="Times New Roman" w:cs="Times New Roman"/>
          <w:sz w:val="24"/>
          <w:szCs w:val="24"/>
          <w:lang w:val="en-US"/>
        </w:rPr>
        <w:t xml:space="preserve"> DN, </w:t>
      </w:r>
      <w:proofErr w:type="spellStart"/>
      <w:r w:rsidRPr="00C23B99">
        <w:rPr>
          <w:rFonts w:ascii="Times New Roman" w:hAnsi="Times New Roman" w:cs="Times New Roman"/>
          <w:sz w:val="24"/>
          <w:szCs w:val="24"/>
          <w:lang w:val="en-US"/>
        </w:rPr>
        <w:t>Naik</w:t>
      </w:r>
      <w:proofErr w:type="spellEnd"/>
      <w:r w:rsidRPr="00C23B99">
        <w:rPr>
          <w:rFonts w:ascii="Times New Roman" w:hAnsi="Times New Roman" w:cs="Times New Roman"/>
          <w:sz w:val="24"/>
          <w:szCs w:val="24"/>
          <w:lang w:val="en-US"/>
        </w:rPr>
        <w:t xml:space="preserve"> JS, Beattie WS. Alpha-2 adrenergic agonists to prevent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cardiovascular complications: a meta-analysis. Am J Med. 2003</w:t>
      </w:r>
      <w:proofErr w:type="gramStart"/>
      <w:r w:rsidRPr="00C23B99">
        <w:rPr>
          <w:rFonts w:ascii="Times New Roman" w:hAnsi="Times New Roman" w:cs="Times New Roman"/>
          <w:sz w:val="24"/>
          <w:szCs w:val="24"/>
          <w:lang w:val="en-US"/>
        </w:rPr>
        <w:t>;114:742</w:t>
      </w:r>
      <w:proofErr w:type="gramEnd"/>
      <w:r w:rsidRPr="00C23B99">
        <w:rPr>
          <w:rFonts w:ascii="Times New Roman" w:hAnsi="Times New Roman" w:cs="Times New Roman"/>
          <w:sz w:val="24"/>
          <w:szCs w:val="24"/>
          <w:lang w:val="en-US"/>
        </w:rPr>
        <w:t>-752.</w:t>
      </w:r>
      <w:bookmarkEnd w:id="66"/>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7" w:name="_Ref272694069"/>
      <w:proofErr w:type="spellStart"/>
      <w:r w:rsidRPr="00C23B99">
        <w:rPr>
          <w:rFonts w:ascii="Times New Roman" w:hAnsi="Times New Roman" w:cs="Times New Roman"/>
          <w:sz w:val="24"/>
          <w:szCs w:val="24"/>
          <w:lang w:val="en-US"/>
        </w:rPr>
        <w:t>Wille</w:t>
      </w:r>
      <w:proofErr w:type="spellEnd"/>
      <w:r w:rsidRPr="00C23B99">
        <w:rPr>
          <w:rFonts w:ascii="Times New Roman" w:hAnsi="Times New Roman" w:cs="Times New Roman"/>
          <w:sz w:val="24"/>
          <w:szCs w:val="24"/>
          <w:lang w:val="en-US"/>
        </w:rPr>
        <w:t xml:space="preserve">-Jorgensen P, </w:t>
      </w:r>
      <w:proofErr w:type="spellStart"/>
      <w:r w:rsidRPr="00C23B99">
        <w:rPr>
          <w:rFonts w:ascii="Times New Roman" w:hAnsi="Times New Roman" w:cs="Times New Roman"/>
          <w:sz w:val="24"/>
          <w:szCs w:val="24"/>
          <w:lang w:val="en-US"/>
        </w:rPr>
        <w:t>Guenaga</w:t>
      </w:r>
      <w:proofErr w:type="spellEnd"/>
      <w:r w:rsidRPr="00C23B99">
        <w:rPr>
          <w:rFonts w:ascii="Times New Roman" w:hAnsi="Times New Roman" w:cs="Times New Roman"/>
          <w:sz w:val="24"/>
          <w:szCs w:val="24"/>
          <w:lang w:val="en-US"/>
        </w:rPr>
        <w:t xml:space="preserve"> KF, Matos D, Castro AA. Pre-operative mechanical bowel cleaning or not? </w:t>
      </w:r>
      <w:proofErr w:type="gramStart"/>
      <w:r w:rsidRPr="00C23B99">
        <w:rPr>
          <w:rFonts w:ascii="Times New Roman" w:hAnsi="Times New Roman" w:cs="Times New Roman"/>
          <w:sz w:val="24"/>
          <w:szCs w:val="24"/>
          <w:lang w:val="en-US"/>
        </w:rPr>
        <w:t>an</w:t>
      </w:r>
      <w:proofErr w:type="gramEnd"/>
      <w:r w:rsidRPr="00C23B99">
        <w:rPr>
          <w:rFonts w:ascii="Times New Roman" w:hAnsi="Times New Roman" w:cs="Times New Roman"/>
          <w:sz w:val="24"/>
          <w:szCs w:val="24"/>
          <w:lang w:val="en-US"/>
        </w:rPr>
        <w:t xml:space="preserve"> updated meta-analysis. Colorectal </w:t>
      </w:r>
      <w:proofErr w:type="spellStart"/>
      <w:r w:rsidRPr="00C23B99">
        <w:rPr>
          <w:rFonts w:ascii="Times New Roman" w:hAnsi="Times New Roman" w:cs="Times New Roman"/>
          <w:sz w:val="24"/>
          <w:szCs w:val="24"/>
          <w:lang w:val="en-US"/>
        </w:rPr>
        <w:t>Dis</w:t>
      </w:r>
      <w:proofErr w:type="spellEnd"/>
      <w:r w:rsidRPr="00C23B99">
        <w:rPr>
          <w:rFonts w:ascii="Times New Roman" w:hAnsi="Times New Roman" w:cs="Times New Roman"/>
          <w:sz w:val="24"/>
          <w:szCs w:val="24"/>
          <w:lang w:val="en-US"/>
        </w:rPr>
        <w:t xml:space="preserve"> 2005; 7 (4): 304—310</w:t>
      </w:r>
      <w:bookmarkEnd w:id="67"/>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8" w:name="_Ref272692784"/>
      <w:r w:rsidRPr="00C23B99">
        <w:rPr>
          <w:rFonts w:ascii="Times New Roman" w:hAnsi="Times New Roman" w:cs="Times New Roman"/>
          <w:sz w:val="24"/>
          <w:szCs w:val="24"/>
          <w:lang w:val="en-US"/>
        </w:rPr>
        <w:t xml:space="preserve">Wilmore DW. From </w:t>
      </w:r>
      <w:proofErr w:type="spellStart"/>
      <w:r w:rsidRPr="00C23B99">
        <w:rPr>
          <w:rFonts w:ascii="Times New Roman" w:hAnsi="Times New Roman" w:cs="Times New Roman"/>
          <w:sz w:val="24"/>
          <w:szCs w:val="24"/>
          <w:lang w:val="en-US"/>
        </w:rPr>
        <w:t>Cuthbertson</w:t>
      </w:r>
      <w:proofErr w:type="spellEnd"/>
      <w:r w:rsidRPr="00C23B99">
        <w:rPr>
          <w:rFonts w:ascii="Times New Roman" w:hAnsi="Times New Roman" w:cs="Times New Roman"/>
          <w:sz w:val="24"/>
          <w:szCs w:val="24"/>
          <w:lang w:val="en-US"/>
        </w:rPr>
        <w:t xml:space="preserve"> to fast-track surgery: 70 years of progress in reducing stress in surgical patients. Ann Surg. 2002</w:t>
      </w:r>
      <w:proofErr w:type="gramStart"/>
      <w:r w:rsidRPr="00C23B99">
        <w:rPr>
          <w:rFonts w:ascii="Times New Roman" w:hAnsi="Times New Roman" w:cs="Times New Roman"/>
          <w:sz w:val="24"/>
          <w:szCs w:val="24"/>
          <w:lang w:val="en-US"/>
        </w:rPr>
        <w:t>;236:643</w:t>
      </w:r>
      <w:proofErr w:type="gramEnd"/>
      <w:r w:rsidRPr="00C23B99">
        <w:rPr>
          <w:rFonts w:ascii="Times New Roman" w:hAnsi="Times New Roman" w:cs="Times New Roman"/>
          <w:sz w:val="24"/>
          <w:szCs w:val="24"/>
          <w:lang w:val="en-US"/>
        </w:rPr>
        <w:t>-648.</w:t>
      </w:r>
      <w:bookmarkEnd w:id="68"/>
      <w:r w:rsidRPr="00C23B99">
        <w:rPr>
          <w:rFonts w:ascii="Times New Roman" w:hAnsi="Times New Roman" w:cs="Times New Roman"/>
          <w:sz w:val="24"/>
          <w:szCs w:val="24"/>
          <w:lang w:val="en-US"/>
        </w:rPr>
        <w:t xml:space="preserve"> </w:t>
      </w:r>
    </w:p>
    <w:p w:rsidR="00E63011" w:rsidRPr="00C23B99" w:rsidRDefault="00E63011" w:rsidP="00D6201C">
      <w:pPr>
        <w:pStyle w:val="a3"/>
        <w:numPr>
          <w:ilvl w:val="0"/>
          <w:numId w:val="30"/>
        </w:numPr>
        <w:jc w:val="both"/>
        <w:rPr>
          <w:rFonts w:ascii="Times New Roman" w:hAnsi="Times New Roman" w:cs="Times New Roman"/>
          <w:sz w:val="24"/>
          <w:szCs w:val="24"/>
          <w:lang w:val="en-US"/>
        </w:rPr>
      </w:pPr>
      <w:bookmarkStart w:id="69" w:name="_Ref272692726"/>
      <w:r w:rsidRPr="00C23B99">
        <w:rPr>
          <w:rFonts w:ascii="Times New Roman" w:hAnsi="Times New Roman" w:cs="Times New Roman"/>
          <w:sz w:val="24"/>
          <w:szCs w:val="24"/>
          <w:lang w:val="en-US"/>
        </w:rPr>
        <w:t xml:space="preserve">Wind J, </w:t>
      </w:r>
      <w:proofErr w:type="spellStart"/>
      <w:r w:rsidRPr="00C23B99">
        <w:rPr>
          <w:rFonts w:ascii="Times New Roman" w:hAnsi="Times New Roman" w:cs="Times New Roman"/>
          <w:sz w:val="24"/>
          <w:szCs w:val="24"/>
          <w:lang w:val="en-US"/>
        </w:rPr>
        <w:t>Polle</w:t>
      </w:r>
      <w:proofErr w:type="spellEnd"/>
      <w:r w:rsidRPr="00C23B99">
        <w:rPr>
          <w:rFonts w:ascii="Times New Roman" w:hAnsi="Times New Roman" w:cs="Times New Roman"/>
          <w:sz w:val="24"/>
          <w:szCs w:val="24"/>
          <w:lang w:val="en-US"/>
        </w:rPr>
        <w:t xml:space="preserve"> SW, Fung </w:t>
      </w:r>
      <w:proofErr w:type="spellStart"/>
      <w:r w:rsidRPr="00C23B99">
        <w:rPr>
          <w:rFonts w:ascii="Times New Roman" w:hAnsi="Times New Roman" w:cs="Times New Roman"/>
          <w:sz w:val="24"/>
          <w:szCs w:val="24"/>
          <w:lang w:val="en-US"/>
        </w:rPr>
        <w:t>Kon</w:t>
      </w:r>
      <w:proofErr w:type="spellEnd"/>
      <w:r w:rsidRPr="00C23B99">
        <w:rPr>
          <w:rFonts w:ascii="Times New Roman" w:hAnsi="Times New Roman" w:cs="Times New Roman"/>
          <w:sz w:val="24"/>
          <w:szCs w:val="24"/>
          <w:lang w:val="en-US"/>
        </w:rPr>
        <w:t xml:space="preserve"> Jin HP, </w:t>
      </w:r>
      <w:proofErr w:type="spellStart"/>
      <w:r w:rsidRPr="00C23B99">
        <w:rPr>
          <w:rFonts w:ascii="Times New Roman" w:hAnsi="Times New Roman" w:cs="Times New Roman"/>
          <w:sz w:val="24"/>
          <w:szCs w:val="24"/>
          <w:lang w:val="en-US"/>
        </w:rPr>
        <w:t>Dejong</w:t>
      </w:r>
      <w:proofErr w:type="spellEnd"/>
      <w:r w:rsidRPr="00C23B99">
        <w:rPr>
          <w:rFonts w:ascii="Times New Roman" w:hAnsi="Times New Roman" w:cs="Times New Roman"/>
          <w:sz w:val="24"/>
          <w:szCs w:val="24"/>
          <w:lang w:val="en-US"/>
        </w:rPr>
        <w:t xml:space="preserve"> CHC, von </w:t>
      </w:r>
      <w:proofErr w:type="spellStart"/>
      <w:r w:rsidRPr="00C23B99">
        <w:rPr>
          <w:rFonts w:ascii="Times New Roman" w:hAnsi="Times New Roman" w:cs="Times New Roman"/>
          <w:sz w:val="24"/>
          <w:szCs w:val="24"/>
          <w:lang w:val="en-US"/>
        </w:rPr>
        <w:t>Meyenfeldt</w:t>
      </w:r>
      <w:proofErr w:type="spellEnd"/>
      <w:r w:rsidRPr="00C23B99">
        <w:rPr>
          <w:rFonts w:ascii="Times New Roman" w:hAnsi="Times New Roman" w:cs="Times New Roman"/>
          <w:sz w:val="24"/>
          <w:szCs w:val="24"/>
          <w:lang w:val="en-US"/>
        </w:rPr>
        <w:t xml:space="preserve"> MF, </w:t>
      </w:r>
      <w:proofErr w:type="spellStart"/>
      <w:r w:rsidRPr="00C23B99">
        <w:rPr>
          <w:rFonts w:ascii="Times New Roman" w:hAnsi="Times New Roman" w:cs="Times New Roman"/>
          <w:sz w:val="24"/>
          <w:szCs w:val="24"/>
          <w:lang w:val="en-US"/>
        </w:rPr>
        <w:t>Ubbink</w:t>
      </w:r>
      <w:proofErr w:type="spellEnd"/>
      <w:r w:rsidRPr="00C23B99">
        <w:rPr>
          <w:rFonts w:ascii="Times New Roman" w:hAnsi="Times New Roman" w:cs="Times New Roman"/>
          <w:sz w:val="24"/>
          <w:szCs w:val="24"/>
          <w:lang w:val="en-US"/>
        </w:rPr>
        <w:t xml:space="preserve"> DT, </w:t>
      </w:r>
      <w:proofErr w:type="spellStart"/>
      <w:r w:rsidRPr="00C23B99">
        <w:rPr>
          <w:rFonts w:ascii="Times New Roman" w:hAnsi="Times New Roman" w:cs="Times New Roman"/>
          <w:sz w:val="24"/>
          <w:szCs w:val="24"/>
          <w:lang w:val="en-US"/>
        </w:rPr>
        <w:t>Gouma</w:t>
      </w:r>
      <w:proofErr w:type="spellEnd"/>
      <w:r w:rsidRPr="00C23B99">
        <w:rPr>
          <w:rFonts w:ascii="Times New Roman" w:hAnsi="Times New Roman" w:cs="Times New Roman"/>
          <w:sz w:val="24"/>
          <w:szCs w:val="24"/>
          <w:lang w:val="en-US"/>
        </w:rPr>
        <w:t xml:space="preserve"> DJ, </w:t>
      </w:r>
      <w:proofErr w:type="spellStart"/>
      <w:r w:rsidRPr="00C23B99">
        <w:rPr>
          <w:rFonts w:ascii="Times New Roman" w:hAnsi="Times New Roman" w:cs="Times New Roman"/>
          <w:sz w:val="24"/>
          <w:szCs w:val="24"/>
          <w:lang w:val="en-US"/>
        </w:rPr>
        <w:t>Bemelman</w:t>
      </w:r>
      <w:proofErr w:type="spellEnd"/>
      <w:r w:rsidRPr="00C23B99">
        <w:rPr>
          <w:rFonts w:ascii="Times New Roman" w:hAnsi="Times New Roman" w:cs="Times New Roman"/>
          <w:sz w:val="24"/>
          <w:szCs w:val="24"/>
          <w:lang w:val="en-US"/>
        </w:rPr>
        <w:t xml:space="preserve"> WA. Systematic review of enhanced recovery </w:t>
      </w:r>
      <w:proofErr w:type="spellStart"/>
      <w:r w:rsidRPr="00C23B99">
        <w:rPr>
          <w:rFonts w:ascii="Times New Roman" w:hAnsi="Times New Roman" w:cs="Times New Roman"/>
          <w:sz w:val="24"/>
          <w:szCs w:val="24"/>
          <w:lang w:val="en-US"/>
        </w:rPr>
        <w:t>programmes</w:t>
      </w:r>
      <w:proofErr w:type="spellEnd"/>
      <w:r w:rsidRPr="00C23B99">
        <w:rPr>
          <w:rFonts w:ascii="Times New Roman" w:hAnsi="Times New Roman" w:cs="Times New Roman"/>
          <w:sz w:val="24"/>
          <w:szCs w:val="24"/>
          <w:lang w:val="en-US"/>
        </w:rPr>
        <w:t xml:space="preserve"> in colonic surgery. Brit J </w:t>
      </w:r>
      <w:proofErr w:type="spellStart"/>
      <w:r w:rsidRPr="00C23B99">
        <w:rPr>
          <w:rFonts w:ascii="Times New Roman" w:hAnsi="Times New Roman" w:cs="Times New Roman"/>
          <w:sz w:val="24"/>
          <w:szCs w:val="24"/>
          <w:lang w:val="en-US"/>
        </w:rPr>
        <w:t>Surg</w:t>
      </w:r>
      <w:proofErr w:type="spellEnd"/>
      <w:r w:rsidRPr="00C23B99">
        <w:rPr>
          <w:rFonts w:ascii="Times New Roman" w:hAnsi="Times New Roman" w:cs="Times New Roman"/>
          <w:sz w:val="24"/>
          <w:szCs w:val="24"/>
          <w:lang w:val="en-US"/>
        </w:rPr>
        <w:t xml:space="preserve"> 2006;93: 800-809</w:t>
      </w:r>
      <w:bookmarkEnd w:id="69"/>
    </w:p>
    <w:p w:rsidR="00E63011" w:rsidRPr="00A50462" w:rsidRDefault="00E63011" w:rsidP="00D6201C">
      <w:pPr>
        <w:pStyle w:val="a3"/>
        <w:numPr>
          <w:ilvl w:val="0"/>
          <w:numId w:val="30"/>
        </w:numPr>
        <w:spacing w:line="240" w:lineRule="auto"/>
        <w:jc w:val="both"/>
        <w:rPr>
          <w:rFonts w:ascii="Times New Roman" w:hAnsi="Times New Roman" w:cs="Times New Roman"/>
          <w:sz w:val="24"/>
          <w:szCs w:val="24"/>
          <w:lang w:val="en-US"/>
        </w:rPr>
      </w:pPr>
      <w:bookmarkStart w:id="70" w:name="_Ref272692862"/>
      <w:r w:rsidRPr="00C23B99">
        <w:rPr>
          <w:rFonts w:ascii="Times New Roman" w:hAnsi="Times New Roman" w:cs="Times New Roman"/>
          <w:sz w:val="24"/>
          <w:szCs w:val="24"/>
          <w:lang w:val="en-US"/>
        </w:rPr>
        <w:lastRenderedPageBreak/>
        <w:t xml:space="preserve">Wong PF, Kumar S, </w:t>
      </w:r>
      <w:proofErr w:type="spellStart"/>
      <w:r w:rsidRPr="00C23B99">
        <w:rPr>
          <w:rFonts w:ascii="Times New Roman" w:hAnsi="Times New Roman" w:cs="Times New Roman"/>
          <w:sz w:val="24"/>
          <w:szCs w:val="24"/>
          <w:lang w:val="en-US"/>
        </w:rPr>
        <w:t>Bohra</w:t>
      </w:r>
      <w:proofErr w:type="spellEnd"/>
      <w:r w:rsidRPr="00C23B99">
        <w:rPr>
          <w:rFonts w:ascii="Times New Roman" w:hAnsi="Times New Roman" w:cs="Times New Roman"/>
          <w:sz w:val="24"/>
          <w:szCs w:val="24"/>
          <w:lang w:val="en-US"/>
        </w:rPr>
        <w:t xml:space="preserve"> A, et al. Randomized clinical trial of </w:t>
      </w:r>
      <w:proofErr w:type="spellStart"/>
      <w:r w:rsidRPr="00C23B99">
        <w:rPr>
          <w:rFonts w:ascii="Times New Roman" w:hAnsi="Times New Roman" w:cs="Times New Roman"/>
          <w:sz w:val="24"/>
          <w:szCs w:val="24"/>
          <w:lang w:val="en-US"/>
        </w:rPr>
        <w:t>perioperative</w:t>
      </w:r>
      <w:proofErr w:type="spellEnd"/>
      <w:r w:rsidRPr="00C23B99">
        <w:rPr>
          <w:rFonts w:ascii="Times New Roman" w:hAnsi="Times New Roman" w:cs="Times New Roman"/>
          <w:sz w:val="24"/>
          <w:szCs w:val="24"/>
          <w:lang w:val="en-US"/>
        </w:rPr>
        <w:t xml:space="preserve"> systemic warming in major elective abdominal surgery. </w:t>
      </w:r>
      <w:r w:rsidRPr="00A50462">
        <w:rPr>
          <w:rFonts w:ascii="Times New Roman" w:hAnsi="Times New Roman" w:cs="Times New Roman"/>
          <w:sz w:val="24"/>
          <w:szCs w:val="24"/>
          <w:lang w:val="en-US"/>
        </w:rPr>
        <w:t>Br J Surg. 2007</w:t>
      </w:r>
      <w:proofErr w:type="gramStart"/>
      <w:r w:rsidRPr="00A50462">
        <w:rPr>
          <w:rFonts w:ascii="Times New Roman" w:hAnsi="Times New Roman" w:cs="Times New Roman"/>
          <w:sz w:val="24"/>
          <w:szCs w:val="24"/>
          <w:lang w:val="en-US"/>
        </w:rPr>
        <w:t>;94:421</w:t>
      </w:r>
      <w:proofErr w:type="gramEnd"/>
      <w:r w:rsidRPr="00A50462">
        <w:rPr>
          <w:rFonts w:ascii="Times New Roman" w:hAnsi="Times New Roman" w:cs="Times New Roman"/>
          <w:sz w:val="24"/>
          <w:szCs w:val="24"/>
          <w:lang w:val="en-US"/>
        </w:rPr>
        <w:t>-426.</w:t>
      </w:r>
      <w:bookmarkEnd w:id="70"/>
    </w:p>
    <w:p w:rsidR="006F6AAF" w:rsidRPr="00AB4448" w:rsidRDefault="00966720" w:rsidP="00D6201C">
      <w:pPr>
        <w:pStyle w:val="a3"/>
        <w:numPr>
          <w:ilvl w:val="0"/>
          <w:numId w:val="30"/>
        </w:numPr>
        <w:shd w:val="clear" w:color="auto" w:fill="FFFFFF"/>
        <w:spacing w:before="100" w:beforeAutospacing="1" w:after="100" w:afterAutospacing="1" w:line="240" w:lineRule="auto"/>
        <w:ind w:right="-480"/>
        <w:jc w:val="both"/>
        <w:rPr>
          <w:rFonts w:ascii="Times New Roman" w:eastAsia="Times New Roman" w:hAnsi="Times New Roman" w:cs="Times New Roman"/>
          <w:sz w:val="24"/>
          <w:szCs w:val="24"/>
          <w:lang w:val="en-US" w:eastAsia="el-GR"/>
        </w:rPr>
      </w:pPr>
      <w:hyperlink r:id="rId16" w:history="1">
        <w:proofErr w:type="spellStart"/>
        <w:r w:rsidR="006F6AAF" w:rsidRPr="00FA6786">
          <w:rPr>
            <w:rFonts w:ascii="Times New Roman" w:hAnsi="Times New Roman" w:cs="Times New Roman"/>
            <w:sz w:val="24"/>
            <w:szCs w:val="24"/>
            <w:lang w:val="en-US"/>
          </w:rPr>
          <w:t>Fearon</w:t>
        </w:r>
        <w:proofErr w:type="spellEnd"/>
        <w:r w:rsidR="006F6AAF" w:rsidRPr="00FA6786">
          <w:rPr>
            <w:rFonts w:ascii="Times New Roman" w:hAnsi="Times New Roman" w:cs="Times New Roman"/>
            <w:sz w:val="24"/>
            <w:szCs w:val="24"/>
            <w:lang w:val="en-US"/>
          </w:rPr>
          <w:t xml:space="preserve"> KC</w:t>
        </w:r>
      </w:hyperlink>
      <w:r w:rsidR="006F6AAF" w:rsidRPr="00FA6786">
        <w:rPr>
          <w:rFonts w:ascii="Times New Roman" w:hAnsi="Times New Roman" w:cs="Times New Roman"/>
          <w:sz w:val="24"/>
          <w:szCs w:val="24"/>
          <w:lang w:val="en-US"/>
        </w:rPr>
        <w:t xml:space="preserve">, </w:t>
      </w:r>
      <w:hyperlink r:id="rId17" w:history="1">
        <w:proofErr w:type="spellStart"/>
        <w:r w:rsidR="006F6AAF" w:rsidRPr="00FA6786">
          <w:rPr>
            <w:rFonts w:ascii="Times New Roman" w:hAnsi="Times New Roman" w:cs="Times New Roman"/>
            <w:sz w:val="24"/>
            <w:szCs w:val="24"/>
            <w:lang w:val="en-US"/>
          </w:rPr>
          <w:t>Ljungqvist</w:t>
        </w:r>
        <w:proofErr w:type="spellEnd"/>
        <w:r w:rsidR="006F6AAF" w:rsidRPr="00FA6786">
          <w:rPr>
            <w:rFonts w:ascii="Times New Roman" w:hAnsi="Times New Roman" w:cs="Times New Roman"/>
            <w:sz w:val="24"/>
            <w:szCs w:val="24"/>
            <w:lang w:val="en-US"/>
          </w:rPr>
          <w:t xml:space="preserve"> O</w:t>
        </w:r>
      </w:hyperlink>
      <w:r w:rsidR="006F6AAF" w:rsidRPr="00FA6786">
        <w:rPr>
          <w:rFonts w:ascii="Times New Roman" w:hAnsi="Times New Roman" w:cs="Times New Roman"/>
          <w:sz w:val="24"/>
          <w:szCs w:val="24"/>
          <w:lang w:val="en-US"/>
        </w:rPr>
        <w:t xml:space="preserve">, </w:t>
      </w:r>
      <w:hyperlink r:id="rId18" w:history="1">
        <w:r w:rsidR="006F6AAF" w:rsidRPr="00FA6786">
          <w:rPr>
            <w:rFonts w:ascii="Times New Roman" w:hAnsi="Times New Roman" w:cs="Times New Roman"/>
            <w:sz w:val="24"/>
            <w:szCs w:val="24"/>
            <w:lang w:val="en-US"/>
          </w:rPr>
          <w:t xml:space="preserve">Von </w:t>
        </w:r>
        <w:proofErr w:type="spellStart"/>
        <w:r w:rsidR="006F6AAF" w:rsidRPr="00FA6786">
          <w:rPr>
            <w:rFonts w:ascii="Times New Roman" w:hAnsi="Times New Roman" w:cs="Times New Roman"/>
            <w:sz w:val="24"/>
            <w:szCs w:val="24"/>
            <w:lang w:val="en-US"/>
          </w:rPr>
          <w:t>Meyenfeldt</w:t>
        </w:r>
        <w:proofErr w:type="spellEnd"/>
        <w:r w:rsidR="006F6AAF" w:rsidRPr="00FA6786">
          <w:rPr>
            <w:rFonts w:ascii="Times New Roman" w:hAnsi="Times New Roman" w:cs="Times New Roman"/>
            <w:sz w:val="24"/>
            <w:szCs w:val="24"/>
            <w:lang w:val="en-US"/>
          </w:rPr>
          <w:t xml:space="preserve"> M</w:t>
        </w:r>
      </w:hyperlink>
      <w:r w:rsidR="006F6AAF" w:rsidRPr="00FA6786">
        <w:rPr>
          <w:rFonts w:ascii="Times New Roman" w:hAnsi="Times New Roman" w:cs="Times New Roman"/>
          <w:sz w:val="24"/>
          <w:szCs w:val="24"/>
          <w:lang w:val="en-US"/>
        </w:rPr>
        <w:t xml:space="preserve">, </w:t>
      </w:r>
      <w:hyperlink r:id="rId19" w:history="1">
        <w:proofErr w:type="spellStart"/>
        <w:r w:rsidR="006F6AAF" w:rsidRPr="00FA6786">
          <w:rPr>
            <w:rFonts w:ascii="Times New Roman" w:hAnsi="Times New Roman" w:cs="Times New Roman"/>
            <w:sz w:val="24"/>
            <w:szCs w:val="24"/>
            <w:lang w:val="en-US"/>
          </w:rPr>
          <w:t>Revhaug</w:t>
        </w:r>
        <w:proofErr w:type="spellEnd"/>
        <w:r w:rsidR="006F6AAF" w:rsidRPr="00FA6786">
          <w:rPr>
            <w:rFonts w:ascii="Times New Roman" w:hAnsi="Times New Roman" w:cs="Times New Roman"/>
            <w:sz w:val="24"/>
            <w:szCs w:val="24"/>
            <w:lang w:val="en-US"/>
          </w:rPr>
          <w:t xml:space="preserve"> A</w:t>
        </w:r>
      </w:hyperlink>
      <w:r w:rsidR="006F6AAF" w:rsidRPr="00FA6786">
        <w:rPr>
          <w:rFonts w:ascii="Times New Roman" w:hAnsi="Times New Roman" w:cs="Times New Roman"/>
          <w:sz w:val="24"/>
          <w:szCs w:val="24"/>
          <w:lang w:val="en-US"/>
        </w:rPr>
        <w:t xml:space="preserve">, </w:t>
      </w:r>
      <w:hyperlink r:id="rId20" w:history="1">
        <w:proofErr w:type="spellStart"/>
        <w:r w:rsidR="006F6AAF" w:rsidRPr="00FA6786">
          <w:rPr>
            <w:rFonts w:ascii="Times New Roman" w:hAnsi="Times New Roman" w:cs="Times New Roman"/>
            <w:sz w:val="24"/>
            <w:szCs w:val="24"/>
            <w:lang w:val="en-US"/>
          </w:rPr>
          <w:t>Dejong</w:t>
        </w:r>
        <w:proofErr w:type="spellEnd"/>
        <w:r w:rsidR="006F6AAF" w:rsidRPr="00FA6786">
          <w:rPr>
            <w:rFonts w:ascii="Times New Roman" w:hAnsi="Times New Roman" w:cs="Times New Roman"/>
            <w:sz w:val="24"/>
            <w:szCs w:val="24"/>
            <w:lang w:val="en-US"/>
          </w:rPr>
          <w:t xml:space="preserve"> CH</w:t>
        </w:r>
      </w:hyperlink>
      <w:r w:rsidR="006F6AAF" w:rsidRPr="00FA6786">
        <w:rPr>
          <w:rFonts w:ascii="Times New Roman" w:hAnsi="Times New Roman" w:cs="Times New Roman"/>
          <w:sz w:val="24"/>
          <w:szCs w:val="24"/>
          <w:lang w:val="en-US"/>
        </w:rPr>
        <w:t xml:space="preserve">, </w:t>
      </w:r>
      <w:hyperlink r:id="rId21" w:history="1">
        <w:r w:rsidR="006F6AAF" w:rsidRPr="00FA6786">
          <w:rPr>
            <w:rFonts w:ascii="Times New Roman" w:hAnsi="Times New Roman" w:cs="Times New Roman"/>
            <w:sz w:val="24"/>
            <w:szCs w:val="24"/>
            <w:lang w:val="en-US"/>
          </w:rPr>
          <w:t>Lassen K</w:t>
        </w:r>
      </w:hyperlink>
      <w:r w:rsidR="006F6AAF" w:rsidRPr="00FA6786">
        <w:rPr>
          <w:rFonts w:ascii="Times New Roman" w:hAnsi="Times New Roman" w:cs="Times New Roman"/>
          <w:sz w:val="24"/>
          <w:szCs w:val="24"/>
          <w:lang w:val="en-US"/>
        </w:rPr>
        <w:t xml:space="preserve">, </w:t>
      </w:r>
      <w:hyperlink r:id="rId22" w:history="1">
        <w:proofErr w:type="spellStart"/>
        <w:r w:rsidR="006F6AAF" w:rsidRPr="00FA6786">
          <w:rPr>
            <w:rFonts w:ascii="Times New Roman" w:hAnsi="Times New Roman" w:cs="Times New Roman"/>
            <w:sz w:val="24"/>
            <w:szCs w:val="24"/>
            <w:lang w:val="en-US"/>
          </w:rPr>
          <w:t>Nygren</w:t>
        </w:r>
        <w:proofErr w:type="spellEnd"/>
        <w:r w:rsidR="006F6AAF" w:rsidRPr="00FA6786">
          <w:rPr>
            <w:rFonts w:ascii="Times New Roman" w:hAnsi="Times New Roman" w:cs="Times New Roman"/>
            <w:sz w:val="24"/>
            <w:szCs w:val="24"/>
            <w:lang w:val="en-US"/>
          </w:rPr>
          <w:t xml:space="preserve"> J</w:t>
        </w:r>
      </w:hyperlink>
      <w:r w:rsidR="006F6AAF" w:rsidRPr="00FA6786">
        <w:rPr>
          <w:rFonts w:ascii="Times New Roman" w:hAnsi="Times New Roman" w:cs="Times New Roman"/>
          <w:sz w:val="24"/>
          <w:szCs w:val="24"/>
          <w:lang w:val="en-US"/>
        </w:rPr>
        <w:t xml:space="preserve">, </w:t>
      </w:r>
      <w:hyperlink r:id="rId23" w:history="1">
        <w:proofErr w:type="spellStart"/>
        <w:r w:rsidR="006F6AAF" w:rsidRPr="00FA6786">
          <w:rPr>
            <w:rFonts w:ascii="Times New Roman" w:hAnsi="Times New Roman" w:cs="Times New Roman"/>
            <w:sz w:val="24"/>
            <w:szCs w:val="24"/>
            <w:lang w:val="en-US"/>
          </w:rPr>
          <w:t>Hausel</w:t>
        </w:r>
        <w:proofErr w:type="spellEnd"/>
        <w:r w:rsidR="006F6AAF" w:rsidRPr="00FA6786">
          <w:rPr>
            <w:rFonts w:ascii="Times New Roman" w:hAnsi="Times New Roman" w:cs="Times New Roman"/>
            <w:sz w:val="24"/>
            <w:szCs w:val="24"/>
            <w:lang w:val="en-US"/>
          </w:rPr>
          <w:t xml:space="preserve"> J</w:t>
        </w:r>
      </w:hyperlink>
      <w:r w:rsidR="006F6AAF" w:rsidRPr="00FA6786">
        <w:rPr>
          <w:rFonts w:ascii="Times New Roman" w:hAnsi="Times New Roman" w:cs="Times New Roman"/>
          <w:sz w:val="24"/>
          <w:szCs w:val="24"/>
          <w:lang w:val="en-US"/>
        </w:rPr>
        <w:t xml:space="preserve">, </w:t>
      </w:r>
      <w:hyperlink r:id="rId24" w:history="1">
        <w:proofErr w:type="spellStart"/>
        <w:r w:rsidR="006F6AAF" w:rsidRPr="00FA6786">
          <w:rPr>
            <w:rFonts w:ascii="Times New Roman" w:hAnsi="Times New Roman" w:cs="Times New Roman"/>
            <w:sz w:val="24"/>
            <w:szCs w:val="24"/>
            <w:lang w:val="en-US"/>
          </w:rPr>
          <w:t>Soop</w:t>
        </w:r>
        <w:proofErr w:type="spellEnd"/>
        <w:r w:rsidR="006F6AAF" w:rsidRPr="00FA6786">
          <w:rPr>
            <w:rFonts w:ascii="Times New Roman" w:hAnsi="Times New Roman" w:cs="Times New Roman"/>
            <w:sz w:val="24"/>
            <w:szCs w:val="24"/>
            <w:lang w:val="en-US"/>
          </w:rPr>
          <w:t xml:space="preserve"> M</w:t>
        </w:r>
      </w:hyperlink>
      <w:r w:rsidR="006F6AAF" w:rsidRPr="00FA6786">
        <w:rPr>
          <w:rFonts w:ascii="Times New Roman" w:hAnsi="Times New Roman" w:cs="Times New Roman"/>
          <w:sz w:val="24"/>
          <w:szCs w:val="24"/>
          <w:lang w:val="en-US"/>
        </w:rPr>
        <w:t xml:space="preserve">, </w:t>
      </w:r>
      <w:hyperlink r:id="rId25" w:history="1">
        <w:r w:rsidR="006F6AAF" w:rsidRPr="00FA6786">
          <w:rPr>
            <w:rFonts w:ascii="Times New Roman" w:hAnsi="Times New Roman" w:cs="Times New Roman"/>
            <w:sz w:val="24"/>
            <w:szCs w:val="24"/>
            <w:lang w:val="en-US"/>
          </w:rPr>
          <w:t>Andersen J</w:t>
        </w:r>
      </w:hyperlink>
      <w:r w:rsidR="006F6AAF" w:rsidRPr="00FA6786">
        <w:rPr>
          <w:rFonts w:ascii="Times New Roman" w:hAnsi="Times New Roman" w:cs="Times New Roman"/>
          <w:sz w:val="24"/>
          <w:szCs w:val="24"/>
          <w:lang w:val="en-US"/>
        </w:rPr>
        <w:t xml:space="preserve">, </w:t>
      </w:r>
      <w:hyperlink r:id="rId26" w:history="1">
        <w:proofErr w:type="spellStart"/>
        <w:r w:rsidR="006F6AAF" w:rsidRPr="00FA6786">
          <w:rPr>
            <w:rFonts w:ascii="Times New Roman" w:hAnsi="Times New Roman" w:cs="Times New Roman"/>
            <w:sz w:val="24"/>
            <w:szCs w:val="24"/>
            <w:lang w:val="en-US"/>
          </w:rPr>
          <w:t>Kehlet</w:t>
        </w:r>
        <w:proofErr w:type="spellEnd"/>
        <w:r w:rsidR="006F6AAF" w:rsidRPr="00FA6786">
          <w:rPr>
            <w:rFonts w:ascii="Times New Roman" w:hAnsi="Times New Roman" w:cs="Times New Roman"/>
            <w:sz w:val="24"/>
            <w:szCs w:val="24"/>
            <w:lang w:val="en-US"/>
          </w:rPr>
          <w:t xml:space="preserve"> H</w:t>
        </w:r>
      </w:hyperlink>
      <w:r w:rsidR="006F6AAF" w:rsidRPr="00FA6786">
        <w:rPr>
          <w:rFonts w:ascii="Times New Roman" w:hAnsi="Times New Roman" w:cs="Times New Roman"/>
          <w:sz w:val="24"/>
          <w:szCs w:val="24"/>
          <w:lang w:val="en-US"/>
        </w:rPr>
        <w:t>. .Enhanced recovery after</w:t>
      </w:r>
      <w:r w:rsidR="006F6AAF" w:rsidRPr="00C23B99">
        <w:rPr>
          <w:rFonts w:ascii="Times New Roman" w:eastAsia="Times New Roman" w:hAnsi="Times New Roman" w:cs="Times New Roman"/>
          <w:color w:val="000000" w:themeColor="text1"/>
          <w:kern w:val="36"/>
          <w:sz w:val="24"/>
          <w:szCs w:val="24"/>
          <w:lang w:val="en-US" w:eastAsia="el-GR"/>
        </w:rPr>
        <w:t xml:space="preserve"> surgery: a consensus review of clinical care for patients undergoing colonic resection</w:t>
      </w:r>
      <w:r w:rsidR="006F6AAF" w:rsidRPr="00C23B99">
        <w:rPr>
          <w:rFonts w:ascii="Times New Roman" w:eastAsia="Times New Roman" w:hAnsi="Times New Roman" w:cs="Times New Roman"/>
          <w:color w:val="000000" w:themeColor="text1"/>
          <w:sz w:val="24"/>
          <w:szCs w:val="24"/>
          <w:lang w:val="en-US" w:eastAsia="el-GR"/>
        </w:rPr>
        <w:t xml:space="preserve"> </w:t>
      </w:r>
      <w:hyperlink r:id="rId27" w:tooltip="Clinical nutrition (Edinburgh, Scotland)." w:history="1">
        <w:proofErr w:type="spellStart"/>
        <w:r w:rsidR="006F6AAF" w:rsidRPr="00C23B99">
          <w:rPr>
            <w:rFonts w:ascii="Times New Roman" w:eastAsia="Times New Roman" w:hAnsi="Times New Roman" w:cs="Times New Roman"/>
            <w:color w:val="000000" w:themeColor="text1"/>
            <w:sz w:val="24"/>
            <w:szCs w:val="24"/>
            <w:u w:val="single"/>
            <w:lang w:val="en-US" w:eastAsia="el-GR"/>
          </w:rPr>
          <w:t>Clin</w:t>
        </w:r>
        <w:proofErr w:type="spellEnd"/>
        <w:r w:rsidR="006F6AAF" w:rsidRPr="00C23B99">
          <w:rPr>
            <w:rFonts w:ascii="Times New Roman" w:eastAsia="Times New Roman" w:hAnsi="Times New Roman" w:cs="Times New Roman"/>
            <w:color w:val="000000" w:themeColor="text1"/>
            <w:sz w:val="24"/>
            <w:szCs w:val="24"/>
            <w:u w:val="single"/>
            <w:lang w:val="en-US" w:eastAsia="el-GR"/>
          </w:rPr>
          <w:t xml:space="preserve"> </w:t>
        </w:r>
        <w:proofErr w:type="spellStart"/>
        <w:r w:rsidR="006F6AAF" w:rsidRPr="00C23B99">
          <w:rPr>
            <w:rFonts w:ascii="Times New Roman" w:eastAsia="Times New Roman" w:hAnsi="Times New Roman" w:cs="Times New Roman"/>
            <w:color w:val="000000" w:themeColor="text1"/>
            <w:sz w:val="24"/>
            <w:szCs w:val="24"/>
            <w:u w:val="single"/>
            <w:lang w:val="en-US" w:eastAsia="el-GR"/>
          </w:rPr>
          <w:t>Nutr</w:t>
        </w:r>
        <w:proofErr w:type="spellEnd"/>
        <w:r w:rsidR="006F6AAF" w:rsidRPr="00C23B99">
          <w:rPr>
            <w:rFonts w:ascii="Times New Roman" w:eastAsia="Times New Roman" w:hAnsi="Times New Roman" w:cs="Times New Roman"/>
            <w:color w:val="000000" w:themeColor="text1"/>
            <w:sz w:val="24"/>
            <w:szCs w:val="24"/>
            <w:u w:val="single"/>
            <w:lang w:val="en-US" w:eastAsia="el-GR"/>
          </w:rPr>
          <w:t>.</w:t>
        </w:r>
      </w:hyperlink>
      <w:r w:rsidR="006F6AAF" w:rsidRPr="00C23B99">
        <w:rPr>
          <w:rFonts w:ascii="Times New Roman" w:eastAsia="Times New Roman" w:hAnsi="Times New Roman" w:cs="Times New Roman"/>
          <w:sz w:val="24"/>
          <w:szCs w:val="24"/>
          <w:lang w:val="en-US" w:eastAsia="el-GR"/>
        </w:rPr>
        <w:t xml:space="preserve"> 2005 Jun;24(3):466-77</w:t>
      </w:r>
    </w:p>
    <w:p w:rsidR="00AB4448" w:rsidRPr="00D6201C" w:rsidRDefault="00AB4448" w:rsidP="00D6201C">
      <w:pPr>
        <w:pStyle w:val="a3"/>
        <w:numPr>
          <w:ilvl w:val="0"/>
          <w:numId w:val="30"/>
        </w:numPr>
        <w:shd w:val="clear" w:color="auto" w:fill="FFFFFF"/>
        <w:spacing w:before="100" w:beforeAutospacing="1" w:after="100" w:afterAutospacing="1" w:line="240" w:lineRule="auto"/>
        <w:ind w:right="-480"/>
        <w:jc w:val="both"/>
        <w:rPr>
          <w:rFonts w:ascii="Times New Roman" w:hAnsi="Times New Roman" w:cs="Times New Roman"/>
          <w:sz w:val="24"/>
          <w:szCs w:val="24"/>
        </w:rPr>
      </w:pPr>
      <w:bookmarkStart w:id="71" w:name="_Ref272791442"/>
      <w:proofErr w:type="spellStart"/>
      <w:r w:rsidRPr="00475F73">
        <w:rPr>
          <w:rFonts w:ascii="Times New Roman" w:hAnsi="Times New Roman" w:cs="Times New Roman"/>
          <w:sz w:val="24"/>
          <w:szCs w:val="24"/>
          <w:lang w:val="en-US"/>
        </w:rPr>
        <w:t>Gatt</w:t>
      </w:r>
      <w:proofErr w:type="spellEnd"/>
      <w:r w:rsidRPr="00475F73">
        <w:rPr>
          <w:rFonts w:ascii="Times New Roman" w:hAnsi="Times New Roman" w:cs="Times New Roman"/>
          <w:sz w:val="24"/>
          <w:szCs w:val="24"/>
          <w:lang w:val="en-US"/>
        </w:rPr>
        <w:t xml:space="preserve"> M, Anderson AD, Reddy BS, Hayward-Sampson P, </w:t>
      </w:r>
      <w:proofErr w:type="spellStart"/>
      <w:r w:rsidRPr="00475F73">
        <w:rPr>
          <w:rFonts w:ascii="Times New Roman" w:hAnsi="Times New Roman" w:cs="Times New Roman"/>
          <w:sz w:val="24"/>
          <w:szCs w:val="24"/>
          <w:lang w:val="en-US"/>
        </w:rPr>
        <w:t>Tring</w:t>
      </w:r>
      <w:proofErr w:type="spellEnd"/>
      <w:r w:rsidRPr="00475F73">
        <w:rPr>
          <w:rFonts w:ascii="Times New Roman" w:hAnsi="Times New Roman" w:cs="Times New Roman"/>
          <w:sz w:val="24"/>
          <w:szCs w:val="24"/>
          <w:lang w:val="en-US"/>
        </w:rPr>
        <w:t xml:space="preserve"> IC, </w:t>
      </w:r>
      <w:proofErr w:type="spellStart"/>
      <w:r w:rsidRPr="00475F73">
        <w:rPr>
          <w:rFonts w:ascii="Times New Roman" w:hAnsi="Times New Roman" w:cs="Times New Roman"/>
          <w:sz w:val="24"/>
          <w:szCs w:val="24"/>
          <w:lang w:val="en-US"/>
        </w:rPr>
        <w:t>Macfie</w:t>
      </w:r>
      <w:proofErr w:type="spellEnd"/>
      <w:r w:rsidRPr="00475F73">
        <w:rPr>
          <w:rFonts w:ascii="Times New Roman" w:hAnsi="Times New Roman" w:cs="Times New Roman"/>
          <w:sz w:val="24"/>
          <w:szCs w:val="24"/>
          <w:lang w:val="en-US"/>
        </w:rPr>
        <w:t xml:space="preserve"> J. Randomized clinical trial of multimodal optimization of surgical care in patients undergoing major colonic resection. </w:t>
      </w:r>
      <w:proofErr w:type="spellStart"/>
      <w:r w:rsidRPr="00D6201C">
        <w:rPr>
          <w:rFonts w:ascii="Times New Roman" w:hAnsi="Times New Roman" w:cs="Times New Roman"/>
          <w:sz w:val="24"/>
          <w:szCs w:val="24"/>
        </w:rPr>
        <w:t>British</w:t>
      </w:r>
      <w:proofErr w:type="spellEnd"/>
      <w:r w:rsidRPr="00D6201C">
        <w:rPr>
          <w:rFonts w:ascii="Times New Roman" w:hAnsi="Times New Roman" w:cs="Times New Roman"/>
          <w:sz w:val="24"/>
          <w:szCs w:val="24"/>
        </w:rPr>
        <w:t xml:space="preserve"> </w:t>
      </w:r>
      <w:proofErr w:type="spellStart"/>
      <w:r w:rsidRPr="00D6201C">
        <w:rPr>
          <w:rFonts w:ascii="Times New Roman" w:hAnsi="Times New Roman" w:cs="Times New Roman"/>
          <w:sz w:val="24"/>
          <w:szCs w:val="24"/>
        </w:rPr>
        <w:t>Journal</w:t>
      </w:r>
      <w:proofErr w:type="spellEnd"/>
      <w:r w:rsidRPr="00D6201C">
        <w:rPr>
          <w:rFonts w:ascii="Times New Roman" w:hAnsi="Times New Roman" w:cs="Times New Roman"/>
          <w:sz w:val="24"/>
          <w:szCs w:val="24"/>
        </w:rPr>
        <w:t xml:space="preserve"> </w:t>
      </w:r>
      <w:proofErr w:type="spellStart"/>
      <w:r w:rsidRPr="00D6201C">
        <w:rPr>
          <w:rFonts w:ascii="Times New Roman" w:hAnsi="Times New Roman" w:cs="Times New Roman"/>
          <w:sz w:val="24"/>
          <w:szCs w:val="24"/>
        </w:rPr>
        <w:t>of</w:t>
      </w:r>
      <w:proofErr w:type="spellEnd"/>
      <w:r w:rsidRPr="00D6201C">
        <w:rPr>
          <w:rFonts w:ascii="Times New Roman" w:hAnsi="Times New Roman" w:cs="Times New Roman"/>
          <w:sz w:val="24"/>
          <w:szCs w:val="24"/>
        </w:rPr>
        <w:t xml:space="preserve"> </w:t>
      </w:r>
      <w:proofErr w:type="spellStart"/>
      <w:r w:rsidRPr="00D6201C">
        <w:rPr>
          <w:rFonts w:ascii="Times New Roman" w:hAnsi="Times New Roman" w:cs="Times New Roman"/>
          <w:sz w:val="24"/>
          <w:szCs w:val="24"/>
        </w:rPr>
        <w:t>Surgery</w:t>
      </w:r>
      <w:proofErr w:type="spellEnd"/>
      <w:r w:rsidRPr="00D6201C">
        <w:rPr>
          <w:rFonts w:ascii="Times New Roman" w:hAnsi="Times New Roman" w:cs="Times New Roman"/>
          <w:sz w:val="24"/>
          <w:szCs w:val="24"/>
        </w:rPr>
        <w:t xml:space="preserve"> 2005; 92(11): 1354-1362.</w:t>
      </w:r>
      <w:bookmarkEnd w:id="71"/>
    </w:p>
    <w:p w:rsidR="000F1659" w:rsidRPr="00D6201C" w:rsidRDefault="000F1659" w:rsidP="00D6201C">
      <w:pPr>
        <w:pStyle w:val="a3"/>
        <w:numPr>
          <w:ilvl w:val="0"/>
          <w:numId w:val="30"/>
        </w:numPr>
        <w:shd w:val="clear" w:color="auto" w:fill="FFFFFF"/>
        <w:spacing w:before="100" w:beforeAutospacing="1" w:after="100" w:afterAutospacing="1" w:line="240" w:lineRule="auto"/>
        <w:ind w:right="-480"/>
        <w:jc w:val="both"/>
        <w:rPr>
          <w:rFonts w:ascii="Times New Roman" w:hAnsi="Times New Roman" w:cs="Times New Roman"/>
          <w:sz w:val="24"/>
          <w:szCs w:val="24"/>
        </w:rPr>
      </w:pPr>
      <w:proofErr w:type="spellStart"/>
      <w:r w:rsidRPr="00D6201C">
        <w:rPr>
          <w:rFonts w:ascii="Times New Roman" w:hAnsi="Times New Roman" w:cs="Times New Roman"/>
          <w:sz w:val="24"/>
          <w:szCs w:val="24"/>
          <w:lang w:val="en-US"/>
        </w:rPr>
        <w:t>Gralla</w:t>
      </w:r>
      <w:proofErr w:type="spellEnd"/>
      <w:r w:rsidRPr="00D6201C">
        <w:rPr>
          <w:rFonts w:ascii="Times New Roman" w:hAnsi="Times New Roman" w:cs="Times New Roman"/>
          <w:sz w:val="24"/>
          <w:szCs w:val="24"/>
          <w:lang w:val="en-US"/>
        </w:rPr>
        <w:t xml:space="preserve"> O, Haas F, Knoll N, </w:t>
      </w:r>
      <w:proofErr w:type="spellStart"/>
      <w:r w:rsidRPr="00D6201C">
        <w:rPr>
          <w:rFonts w:ascii="Times New Roman" w:hAnsi="Times New Roman" w:cs="Times New Roman"/>
          <w:sz w:val="24"/>
          <w:szCs w:val="24"/>
          <w:lang w:val="en-US"/>
        </w:rPr>
        <w:t>Hadzidiakos</w:t>
      </w:r>
      <w:proofErr w:type="spellEnd"/>
      <w:r w:rsidRPr="00D6201C">
        <w:rPr>
          <w:rFonts w:ascii="Times New Roman" w:hAnsi="Times New Roman" w:cs="Times New Roman"/>
          <w:sz w:val="24"/>
          <w:szCs w:val="24"/>
          <w:lang w:val="en-US"/>
        </w:rPr>
        <w:t xml:space="preserve"> D, </w:t>
      </w:r>
      <w:proofErr w:type="spellStart"/>
      <w:r w:rsidRPr="00D6201C">
        <w:rPr>
          <w:rFonts w:ascii="Times New Roman" w:hAnsi="Times New Roman" w:cs="Times New Roman"/>
          <w:sz w:val="24"/>
          <w:szCs w:val="24"/>
          <w:lang w:val="en-US"/>
        </w:rPr>
        <w:t>Tullmann</w:t>
      </w:r>
      <w:proofErr w:type="spellEnd"/>
      <w:r w:rsidRPr="00D6201C">
        <w:rPr>
          <w:rFonts w:ascii="Times New Roman" w:hAnsi="Times New Roman" w:cs="Times New Roman"/>
          <w:sz w:val="24"/>
          <w:szCs w:val="24"/>
          <w:lang w:val="en-US"/>
        </w:rPr>
        <w:t xml:space="preserve"> M, </w:t>
      </w:r>
      <w:proofErr w:type="spellStart"/>
      <w:r w:rsidRPr="00D6201C">
        <w:rPr>
          <w:rFonts w:ascii="Times New Roman" w:hAnsi="Times New Roman" w:cs="Times New Roman"/>
          <w:sz w:val="24"/>
          <w:szCs w:val="24"/>
          <w:lang w:val="en-US"/>
        </w:rPr>
        <w:t>Romer</w:t>
      </w:r>
      <w:proofErr w:type="spellEnd"/>
      <w:r w:rsidRPr="00D6201C">
        <w:rPr>
          <w:rFonts w:ascii="Times New Roman" w:hAnsi="Times New Roman" w:cs="Times New Roman"/>
          <w:sz w:val="24"/>
          <w:szCs w:val="24"/>
          <w:lang w:val="en-US"/>
        </w:rPr>
        <w:t xml:space="preserve"> A, </w:t>
      </w:r>
      <w:proofErr w:type="spellStart"/>
      <w:r w:rsidRPr="00D6201C">
        <w:rPr>
          <w:rFonts w:ascii="Times New Roman" w:hAnsi="Times New Roman" w:cs="Times New Roman"/>
          <w:sz w:val="24"/>
          <w:szCs w:val="24"/>
          <w:lang w:val="en-US"/>
        </w:rPr>
        <w:t>Deger</w:t>
      </w:r>
      <w:proofErr w:type="spellEnd"/>
      <w:r w:rsidRPr="00D6201C">
        <w:rPr>
          <w:rFonts w:ascii="Times New Roman" w:hAnsi="Times New Roman" w:cs="Times New Roman"/>
          <w:sz w:val="24"/>
          <w:szCs w:val="24"/>
          <w:lang w:val="en-US"/>
        </w:rPr>
        <w:t xml:space="preserve"> S, </w:t>
      </w:r>
      <w:proofErr w:type="spellStart"/>
      <w:r w:rsidRPr="00D6201C">
        <w:rPr>
          <w:rFonts w:ascii="Times New Roman" w:hAnsi="Times New Roman" w:cs="Times New Roman"/>
          <w:sz w:val="24"/>
          <w:szCs w:val="24"/>
          <w:lang w:val="en-US"/>
        </w:rPr>
        <w:t>Ebeling</w:t>
      </w:r>
      <w:proofErr w:type="spellEnd"/>
      <w:r w:rsidRPr="00D6201C">
        <w:rPr>
          <w:rFonts w:ascii="Times New Roman" w:hAnsi="Times New Roman" w:cs="Times New Roman"/>
          <w:sz w:val="24"/>
          <w:szCs w:val="24"/>
          <w:lang w:val="en-US"/>
        </w:rPr>
        <w:t xml:space="preserve"> V, </w:t>
      </w:r>
      <w:proofErr w:type="spellStart"/>
      <w:r w:rsidRPr="00D6201C">
        <w:rPr>
          <w:rFonts w:ascii="Times New Roman" w:hAnsi="Times New Roman" w:cs="Times New Roman"/>
          <w:sz w:val="24"/>
          <w:szCs w:val="24"/>
          <w:lang w:val="en-US"/>
        </w:rPr>
        <w:t>Lein</w:t>
      </w:r>
      <w:proofErr w:type="spellEnd"/>
      <w:r w:rsidRPr="00D6201C">
        <w:rPr>
          <w:rFonts w:ascii="Times New Roman" w:hAnsi="Times New Roman" w:cs="Times New Roman"/>
          <w:sz w:val="24"/>
          <w:szCs w:val="24"/>
          <w:lang w:val="en-US"/>
        </w:rPr>
        <w:t xml:space="preserve"> M, </w:t>
      </w:r>
      <w:proofErr w:type="spellStart"/>
      <w:r w:rsidRPr="00D6201C">
        <w:rPr>
          <w:rFonts w:ascii="Times New Roman" w:hAnsi="Times New Roman" w:cs="Times New Roman"/>
          <w:sz w:val="24"/>
          <w:szCs w:val="24"/>
          <w:lang w:val="en-US"/>
        </w:rPr>
        <w:t>Wille</w:t>
      </w:r>
      <w:proofErr w:type="spellEnd"/>
      <w:r w:rsidRPr="00D6201C">
        <w:rPr>
          <w:rFonts w:ascii="Times New Roman" w:hAnsi="Times New Roman" w:cs="Times New Roman"/>
          <w:sz w:val="24"/>
          <w:szCs w:val="24"/>
          <w:lang w:val="en-US"/>
        </w:rPr>
        <w:t xml:space="preserve"> A, </w:t>
      </w:r>
      <w:proofErr w:type="spellStart"/>
      <w:r w:rsidRPr="00D6201C">
        <w:rPr>
          <w:rFonts w:ascii="Times New Roman" w:hAnsi="Times New Roman" w:cs="Times New Roman"/>
          <w:sz w:val="24"/>
          <w:szCs w:val="24"/>
          <w:lang w:val="en-US"/>
        </w:rPr>
        <w:t>Rehberg</w:t>
      </w:r>
      <w:proofErr w:type="spellEnd"/>
      <w:r w:rsidRPr="00D6201C">
        <w:rPr>
          <w:rFonts w:ascii="Times New Roman" w:hAnsi="Times New Roman" w:cs="Times New Roman"/>
          <w:sz w:val="24"/>
          <w:szCs w:val="24"/>
          <w:lang w:val="en-US"/>
        </w:rPr>
        <w:t xml:space="preserve"> B, </w:t>
      </w:r>
      <w:proofErr w:type="spellStart"/>
      <w:r w:rsidRPr="00D6201C">
        <w:rPr>
          <w:rFonts w:ascii="Times New Roman" w:hAnsi="Times New Roman" w:cs="Times New Roman"/>
          <w:sz w:val="24"/>
          <w:szCs w:val="24"/>
          <w:lang w:val="en-US"/>
        </w:rPr>
        <w:t>Loening</w:t>
      </w:r>
      <w:proofErr w:type="spellEnd"/>
      <w:r w:rsidRPr="00D6201C">
        <w:rPr>
          <w:rFonts w:ascii="Times New Roman" w:hAnsi="Times New Roman" w:cs="Times New Roman"/>
          <w:sz w:val="24"/>
          <w:szCs w:val="24"/>
          <w:lang w:val="en-US"/>
        </w:rPr>
        <w:t xml:space="preserve"> SA, </w:t>
      </w:r>
      <w:proofErr w:type="spellStart"/>
      <w:r w:rsidRPr="00D6201C">
        <w:rPr>
          <w:rFonts w:ascii="Times New Roman" w:hAnsi="Times New Roman" w:cs="Times New Roman"/>
          <w:sz w:val="24"/>
          <w:szCs w:val="24"/>
          <w:lang w:val="en-US"/>
        </w:rPr>
        <w:t>Roigas</w:t>
      </w:r>
      <w:proofErr w:type="spellEnd"/>
      <w:r w:rsidRPr="00D6201C">
        <w:rPr>
          <w:rFonts w:ascii="Times New Roman" w:hAnsi="Times New Roman" w:cs="Times New Roman"/>
          <w:sz w:val="24"/>
          <w:szCs w:val="24"/>
          <w:lang w:val="en-US"/>
        </w:rPr>
        <w:t xml:space="preserve"> J. Fast-track surgery in laparoscopic radical prostatectomy: basic principles. World Journal of Urology 2007</w:t>
      </w:r>
      <w:proofErr w:type="gramStart"/>
      <w:r w:rsidRPr="00D6201C">
        <w:rPr>
          <w:rFonts w:ascii="Times New Roman" w:hAnsi="Times New Roman" w:cs="Times New Roman"/>
          <w:sz w:val="24"/>
          <w:szCs w:val="24"/>
          <w:lang w:val="en-US"/>
        </w:rPr>
        <w:t>;25</w:t>
      </w:r>
      <w:proofErr w:type="gramEnd"/>
      <w:r w:rsidRPr="00D6201C">
        <w:rPr>
          <w:rFonts w:ascii="Times New Roman" w:hAnsi="Times New Roman" w:cs="Times New Roman"/>
          <w:sz w:val="24"/>
          <w:szCs w:val="24"/>
          <w:lang w:val="en-US"/>
        </w:rPr>
        <w:t xml:space="preserve">(2): 185-191. </w:t>
      </w:r>
    </w:p>
    <w:p w:rsidR="000F1659" w:rsidRPr="00D6201C" w:rsidRDefault="000F1659" w:rsidP="00D6201C">
      <w:pPr>
        <w:pStyle w:val="a3"/>
        <w:numPr>
          <w:ilvl w:val="0"/>
          <w:numId w:val="30"/>
        </w:numPr>
        <w:shd w:val="clear" w:color="auto" w:fill="FFFFFF"/>
        <w:spacing w:before="100" w:beforeAutospacing="1" w:after="100" w:afterAutospacing="1" w:line="240" w:lineRule="auto"/>
        <w:ind w:right="-480"/>
        <w:jc w:val="both"/>
        <w:rPr>
          <w:rFonts w:ascii="Times New Roman" w:hAnsi="Times New Roman" w:cs="Times New Roman"/>
          <w:sz w:val="24"/>
          <w:szCs w:val="24"/>
          <w:lang w:val="en-US"/>
        </w:rPr>
      </w:pPr>
      <w:bookmarkStart w:id="72" w:name="_Ref272791323"/>
      <w:r w:rsidRPr="00D6201C">
        <w:rPr>
          <w:rFonts w:ascii="Times New Roman" w:hAnsi="Times New Roman" w:cs="Times New Roman"/>
          <w:sz w:val="24"/>
          <w:szCs w:val="24"/>
          <w:lang w:val="en-US"/>
        </w:rPr>
        <w:t xml:space="preserve">Delaney CP, </w:t>
      </w:r>
      <w:proofErr w:type="spellStart"/>
      <w:r w:rsidRPr="00D6201C">
        <w:rPr>
          <w:rFonts w:ascii="Times New Roman" w:hAnsi="Times New Roman" w:cs="Times New Roman"/>
          <w:sz w:val="24"/>
          <w:szCs w:val="24"/>
          <w:lang w:val="en-US"/>
        </w:rPr>
        <w:t>Zutshi</w:t>
      </w:r>
      <w:proofErr w:type="spellEnd"/>
      <w:r w:rsidRPr="00D6201C">
        <w:rPr>
          <w:rFonts w:ascii="Times New Roman" w:hAnsi="Times New Roman" w:cs="Times New Roman"/>
          <w:sz w:val="24"/>
          <w:szCs w:val="24"/>
          <w:lang w:val="en-US"/>
        </w:rPr>
        <w:t xml:space="preserve"> M, </w:t>
      </w:r>
      <w:proofErr w:type="spellStart"/>
      <w:r w:rsidRPr="00D6201C">
        <w:rPr>
          <w:rFonts w:ascii="Times New Roman" w:hAnsi="Times New Roman" w:cs="Times New Roman"/>
          <w:sz w:val="24"/>
          <w:szCs w:val="24"/>
          <w:lang w:val="en-US"/>
        </w:rPr>
        <w:t>Senagore</w:t>
      </w:r>
      <w:proofErr w:type="spellEnd"/>
      <w:r w:rsidRPr="00D6201C">
        <w:rPr>
          <w:rFonts w:ascii="Times New Roman" w:hAnsi="Times New Roman" w:cs="Times New Roman"/>
          <w:sz w:val="24"/>
          <w:szCs w:val="24"/>
          <w:lang w:val="en-US"/>
        </w:rPr>
        <w:t xml:space="preserve"> AJ, </w:t>
      </w:r>
      <w:proofErr w:type="spellStart"/>
      <w:r w:rsidRPr="00D6201C">
        <w:rPr>
          <w:rFonts w:ascii="Times New Roman" w:hAnsi="Times New Roman" w:cs="Times New Roman"/>
          <w:sz w:val="24"/>
          <w:szCs w:val="24"/>
          <w:lang w:val="en-US"/>
        </w:rPr>
        <w:t>Remzi</w:t>
      </w:r>
      <w:proofErr w:type="spellEnd"/>
      <w:r w:rsidRPr="00D6201C">
        <w:rPr>
          <w:rFonts w:ascii="Times New Roman" w:hAnsi="Times New Roman" w:cs="Times New Roman"/>
          <w:sz w:val="24"/>
          <w:szCs w:val="24"/>
          <w:lang w:val="en-US"/>
        </w:rPr>
        <w:t xml:space="preserve"> FH, Hammer JH, Fazio VW. Prospective,      </w:t>
      </w:r>
      <w:proofErr w:type="spellStart"/>
      <w:r w:rsidRPr="00D6201C">
        <w:rPr>
          <w:rFonts w:ascii="Times New Roman" w:hAnsi="Times New Roman" w:cs="Times New Roman"/>
          <w:sz w:val="24"/>
          <w:szCs w:val="24"/>
          <w:lang w:val="en-US"/>
        </w:rPr>
        <w:t>randomised</w:t>
      </w:r>
      <w:proofErr w:type="spellEnd"/>
      <w:r w:rsidRPr="00D6201C">
        <w:rPr>
          <w:rFonts w:ascii="Times New Roman" w:hAnsi="Times New Roman" w:cs="Times New Roman"/>
          <w:sz w:val="24"/>
          <w:szCs w:val="24"/>
          <w:lang w:val="en-US"/>
        </w:rPr>
        <w:t xml:space="preserve">, controlled trial between a </w:t>
      </w:r>
      <w:proofErr w:type="gramStart"/>
      <w:r w:rsidRPr="00D6201C">
        <w:rPr>
          <w:rFonts w:ascii="Times New Roman" w:hAnsi="Times New Roman" w:cs="Times New Roman"/>
          <w:sz w:val="24"/>
          <w:szCs w:val="24"/>
          <w:lang w:val="en-US"/>
        </w:rPr>
        <w:t>pathway</w:t>
      </w:r>
      <w:proofErr w:type="gramEnd"/>
      <w:r w:rsidRPr="00D6201C">
        <w:rPr>
          <w:rFonts w:ascii="Times New Roman" w:hAnsi="Times New Roman" w:cs="Times New Roman"/>
          <w:sz w:val="24"/>
          <w:szCs w:val="24"/>
          <w:lang w:val="en-US"/>
        </w:rPr>
        <w:t xml:space="preserve"> controlled rehabilitation with early ambulation and diet and traditional postoperative care after </w:t>
      </w:r>
      <w:proofErr w:type="spellStart"/>
      <w:r w:rsidRPr="00D6201C">
        <w:rPr>
          <w:rFonts w:ascii="Times New Roman" w:hAnsi="Times New Roman" w:cs="Times New Roman"/>
          <w:sz w:val="24"/>
          <w:szCs w:val="24"/>
          <w:lang w:val="en-US"/>
        </w:rPr>
        <w:t>laparotomy</w:t>
      </w:r>
      <w:proofErr w:type="spellEnd"/>
      <w:r w:rsidRPr="00D6201C">
        <w:rPr>
          <w:rFonts w:ascii="Times New Roman" w:hAnsi="Times New Roman" w:cs="Times New Roman"/>
          <w:sz w:val="24"/>
          <w:szCs w:val="24"/>
          <w:lang w:val="en-US"/>
        </w:rPr>
        <w:t xml:space="preserve"> and intestinal resection. Diseases of the Colon &amp; Rectum 2003; 46: 851-859.</w:t>
      </w:r>
      <w:bookmarkEnd w:id="72"/>
    </w:p>
    <w:p w:rsidR="000F1659" w:rsidRPr="00D6201C" w:rsidRDefault="000F1659" w:rsidP="00D6201C">
      <w:pPr>
        <w:pStyle w:val="a3"/>
        <w:numPr>
          <w:ilvl w:val="0"/>
          <w:numId w:val="30"/>
        </w:numPr>
        <w:shd w:val="clear" w:color="auto" w:fill="FFFFFF"/>
        <w:spacing w:before="100" w:beforeAutospacing="1" w:after="100" w:afterAutospacing="1" w:line="240" w:lineRule="auto"/>
        <w:ind w:right="-480"/>
        <w:jc w:val="both"/>
        <w:rPr>
          <w:rFonts w:ascii="Times New Roman" w:hAnsi="Times New Roman" w:cs="Times New Roman"/>
          <w:sz w:val="24"/>
          <w:szCs w:val="24"/>
          <w:lang w:val="en-US"/>
        </w:rPr>
      </w:pPr>
      <w:proofErr w:type="spellStart"/>
      <w:r w:rsidRPr="00D6201C">
        <w:rPr>
          <w:rFonts w:ascii="Times New Roman" w:hAnsi="Times New Roman" w:cs="Times New Roman"/>
          <w:sz w:val="24"/>
          <w:szCs w:val="24"/>
          <w:lang w:val="en-US"/>
        </w:rPr>
        <w:t>Khoo</w:t>
      </w:r>
      <w:proofErr w:type="spellEnd"/>
      <w:r w:rsidRPr="00D6201C">
        <w:rPr>
          <w:rFonts w:ascii="Times New Roman" w:hAnsi="Times New Roman" w:cs="Times New Roman"/>
          <w:sz w:val="24"/>
          <w:szCs w:val="24"/>
          <w:lang w:val="en-US"/>
        </w:rPr>
        <w:t xml:space="preserve"> CK, Vickery CJ, Forsyth N, </w:t>
      </w:r>
      <w:proofErr w:type="spellStart"/>
      <w:r w:rsidRPr="00D6201C">
        <w:rPr>
          <w:rFonts w:ascii="Times New Roman" w:hAnsi="Times New Roman" w:cs="Times New Roman"/>
          <w:sz w:val="24"/>
          <w:szCs w:val="24"/>
          <w:lang w:val="en-US"/>
        </w:rPr>
        <w:t>Vinall</w:t>
      </w:r>
      <w:proofErr w:type="spellEnd"/>
      <w:r w:rsidRPr="00D6201C">
        <w:rPr>
          <w:rFonts w:ascii="Times New Roman" w:hAnsi="Times New Roman" w:cs="Times New Roman"/>
          <w:sz w:val="24"/>
          <w:szCs w:val="24"/>
          <w:lang w:val="en-US"/>
        </w:rPr>
        <w:t xml:space="preserve"> NS, Eyre-Brook IA. A prospective randomized</w:t>
      </w:r>
    </w:p>
    <w:p w:rsidR="000F1659" w:rsidRPr="00D6201C" w:rsidRDefault="000F1659" w:rsidP="00D6201C">
      <w:pPr>
        <w:pStyle w:val="a3"/>
        <w:shd w:val="clear" w:color="auto" w:fill="FFFFFF"/>
        <w:spacing w:before="100" w:beforeAutospacing="1" w:after="100" w:afterAutospacing="1" w:line="240" w:lineRule="auto"/>
        <w:ind w:right="-480"/>
        <w:jc w:val="both"/>
        <w:rPr>
          <w:rFonts w:ascii="Times New Roman" w:hAnsi="Times New Roman" w:cs="Times New Roman"/>
          <w:sz w:val="24"/>
          <w:szCs w:val="24"/>
          <w:lang w:val="en-US"/>
        </w:rPr>
      </w:pPr>
      <w:proofErr w:type="gramStart"/>
      <w:r w:rsidRPr="00D6201C">
        <w:rPr>
          <w:rFonts w:ascii="Times New Roman" w:hAnsi="Times New Roman" w:cs="Times New Roman"/>
          <w:sz w:val="24"/>
          <w:szCs w:val="24"/>
          <w:lang w:val="en-US"/>
        </w:rPr>
        <w:t>controlled</w:t>
      </w:r>
      <w:proofErr w:type="gramEnd"/>
      <w:r w:rsidRPr="00D6201C">
        <w:rPr>
          <w:rFonts w:ascii="Times New Roman" w:hAnsi="Times New Roman" w:cs="Times New Roman"/>
          <w:sz w:val="24"/>
          <w:szCs w:val="24"/>
          <w:lang w:val="en-US"/>
        </w:rPr>
        <w:t xml:space="preserve"> trial of multimodal </w:t>
      </w:r>
      <w:proofErr w:type="spellStart"/>
      <w:r w:rsidRPr="00D6201C">
        <w:rPr>
          <w:rFonts w:ascii="Times New Roman" w:hAnsi="Times New Roman" w:cs="Times New Roman"/>
          <w:sz w:val="24"/>
          <w:szCs w:val="24"/>
          <w:lang w:val="en-US"/>
        </w:rPr>
        <w:t>perioperative</w:t>
      </w:r>
      <w:proofErr w:type="spellEnd"/>
      <w:r w:rsidRPr="00D6201C">
        <w:rPr>
          <w:rFonts w:ascii="Times New Roman" w:hAnsi="Times New Roman" w:cs="Times New Roman"/>
          <w:sz w:val="24"/>
          <w:szCs w:val="24"/>
          <w:lang w:val="en-US"/>
        </w:rPr>
        <w:t xml:space="preserve"> management protocol in patients undergoing elective colorectal resection for cancer. Annals of Surgery 2007; 245(6): 867-872.</w:t>
      </w:r>
    </w:p>
    <w:p w:rsidR="000F1659" w:rsidRPr="00D6201C" w:rsidRDefault="000F1659" w:rsidP="00D6201C">
      <w:pPr>
        <w:pStyle w:val="a3"/>
        <w:widowControl w:val="0"/>
        <w:numPr>
          <w:ilvl w:val="0"/>
          <w:numId w:val="30"/>
        </w:numPr>
        <w:shd w:val="clear" w:color="auto" w:fill="FFFFFF"/>
        <w:autoSpaceDE w:val="0"/>
        <w:autoSpaceDN w:val="0"/>
        <w:adjustRightInd w:val="0"/>
        <w:snapToGrid w:val="0"/>
        <w:spacing w:before="100" w:beforeAutospacing="1" w:after="0" w:afterAutospacing="1" w:line="240" w:lineRule="auto"/>
        <w:ind w:right="-480"/>
        <w:jc w:val="both"/>
        <w:rPr>
          <w:rFonts w:ascii="Times New Roman" w:hAnsi="Times New Roman" w:cs="Times New Roman"/>
          <w:sz w:val="24"/>
          <w:szCs w:val="24"/>
          <w:lang w:val="en-US"/>
        </w:rPr>
      </w:pPr>
      <w:bookmarkStart w:id="73" w:name="_Ref272791373"/>
      <w:r w:rsidRPr="00D6201C">
        <w:rPr>
          <w:rFonts w:ascii="Times New Roman" w:hAnsi="Times New Roman" w:cs="Times New Roman"/>
          <w:sz w:val="24"/>
          <w:szCs w:val="24"/>
          <w:lang w:val="en-US"/>
        </w:rPr>
        <w:t xml:space="preserve">Larsen K, Sorensen OG, Hansen TB, Thomsen PB, </w:t>
      </w:r>
      <w:proofErr w:type="spellStart"/>
      <w:r w:rsidRPr="00D6201C">
        <w:rPr>
          <w:rFonts w:ascii="Times New Roman" w:hAnsi="Times New Roman" w:cs="Times New Roman"/>
          <w:sz w:val="24"/>
          <w:szCs w:val="24"/>
          <w:lang w:val="en-US"/>
        </w:rPr>
        <w:t>Soballe</w:t>
      </w:r>
      <w:proofErr w:type="spellEnd"/>
      <w:r w:rsidRPr="00D6201C">
        <w:rPr>
          <w:rFonts w:ascii="Times New Roman" w:hAnsi="Times New Roman" w:cs="Times New Roman"/>
          <w:sz w:val="24"/>
          <w:szCs w:val="24"/>
          <w:lang w:val="en-US"/>
        </w:rPr>
        <w:t xml:space="preserve"> K. </w:t>
      </w:r>
      <w:proofErr w:type="spellStart"/>
      <w:r w:rsidRPr="00D6201C">
        <w:rPr>
          <w:rFonts w:ascii="Times New Roman" w:hAnsi="Times New Roman" w:cs="Times New Roman"/>
          <w:sz w:val="24"/>
          <w:szCs w:val="24"/>
          <w:lang w:val="en-US"/>
        </w:rPr>
        <w:t>Accelarated</w:t>
      </w:r>
      <w:proofErr w:type="spellEnd"/>
      <w:r w:rsidRPr="00D6201C">
        <w:rPr>
          <w:rFonts w:ascii="Times New Roman" w:hAnsi="Times New Roman" w:cs="Times New Roman"/>
          <w:sz w:val="24"/>
          <w:szCs w:val="24"/>
          <w:lang w:val="en-US"/>
        </w:rPr>
        <w:t xml:space="preserve"> </w:t>
      </w:r>
      <w:proofErr w:type="spellStart"/>
      <w:r w:rsidRPr="00D6201C">
        <w:rPr>
          <w:rFonts w:ascii="Times New Roman" w:hAnsi="Times New Roman" w:cs="Times New Roman"/>
          <w:sz w:val="24"/>
          <w:szCs w:val="24"/>
          <w:lang w:val="en-US"/>
        </w:rPr>
        <w:t>perioperative</w:t>
      </w:r>
      <w:proofErr w:type="spellEnd"/>
      <w:r w:rsidRPr="00D6201C">
        <w:rPr>
          <w:rFonts w:ascii="Times New Roman" w:hAnsi="Times New Roman" w:cs="Times New Roman"/>
          <w:sz w:val="24"/>
          <w:szCs w:val="24"/>
          <w:lang w:val="en-US"/>
        </w:rPr>
        <w:t xml:space="preserve"> </w:t>
      </w:r>
      <w:proofErr w:type="gramStart"/>
      <w:r w:rsidRPr="00D6201C">
        <w:rPr>
          <w:rFonts w:ascii="Times New Roman" w:hAnsi="Times New Roman" w:cs="Times New Roman"/>
          <w:sz w:val="24"/>
          <w:szCs w:val="24"/>
          <w:lang w:val="en-US"/>
        </w:rPr>
        <w:t>care</w:t>
      </w:r>
      <w:proofErr w:type="gramEnd"/>
      <w:r w:rsidRPr="00D6201C">
        <w:rPr>
          <w:rFonts w:ascii="Times New Roman" w:hAnsi="Times New Roman" w:cs="Times New Roman"/>
          <w:sz w:val="24"/>
          <w:szCs w:val="24"/>
          <w:lang w:val="en-US"/>
        </w:rPr>
        <w:t xml:space="preserve"> and rehabilitation intervention for hip and knee replacement is effective. </w:t>
      </w:r>
      <w:proofErr w:type="spellStart"/>
      <w:r w:rsidRPr="00D6201C">
        <w:rPr>
          <w:rFonts w:ascii="Times New Roman" w:hAnsi="Times New Roman" w:cs="Times New Roman"/>
          <w:sz w:val="24"/>
          <w:szCs w:val="24"/>
          <w:lang w:val="en-US"/>
        </w:rPr>
        <w:t>Acta</w:t>
      </w:r>
      <w:proofErr w:type="spellEnd"/>
      <w:r w:rsidRPr="00D6201C">
        <w:rPr>
          <w:rFonts w:ascii="Times New Roman" w:hAnsi="Times New Roman" w:cs="Times New Roman"/>
          <w:sz w:val="24"/>
          <w:szCs w:val="24"/>
          <w:lang w:val="en-US"/>
        </w:rPr>
        <w:t xml:space="preserve"> </w:t>
      </w:r>
      <w:proofErr w:type="spellStart"/>
      <w:r w:rsidRPr="00D6201C">
        <w:rPr>
          <w:rFonts w:ascii="Times New Roman" w:hAnsi="Times New Roman" w:cs="Times New Roman"/>
          <w:sz w:val="24"/>
          <w:szCs w:val="24"/>
          <w:lang w:val="en-US"/>
        </w:rPr>
        <w:t>Orthopaedica</w:t>
      </w:r>
      <w:proofErr w:type="spellEnd"/>
      <w:r w:rsidRPr="00D6201C">
        <w:rPr>
          <w:rFonts w:ascii="Times New Roman" w:hAnsi="Times New Roman" w:cs="Times New Roman"/>
          <w:sz w:val="24"/>
          <w:szCs w:val="24"/>
          <w:lang w:val="en-US"/>
        </w:rPr>
        <w:t xml:space="preserve"> 2008; 79(2): 149-159.</w:t>
      </w:r>
      <w:bookmarkEnd w:id="73"/>
    </w:p>
    <w:p w:rsidR="000F1659" w:rsidRPr="00D6201C" w:rsidRDefault="000F1659" w:rsidP="00D6201C">
      <w:pPr>
        <w:pStyle w:val="a3"/>
        <w:widowControl w:val="0"/>
        <w:numPr>
          <w:ilvl w:val="0"/>
          <w:numId w:val="30"/>
        </w:numPr>
        <w:shd w:val="clear" w:color="auto" w:fill="FFFFFF"/>
        <w:autoSpaceDE w:val="0"/>
        <w:autoSpaceDN w:val="0"/>
        <w:adjustRightInd w:val="0"/>
        <w:snapToGrid w:val="0"/>
        <w:spacing w:before="100" w:beforeAutospacing="1" w:after="0" w:afterAutospacing="1" w:line="240" w:lineRule="auto"/>
        <w:ind w:right="-480"/>
        <w:jc w:val="both"/>
        <w:rPr>
          <w:rFonts w:ascii="Times New Roman" w:hAnsi="Times New Roman" w:cs="Times New Roman"/>
          <w:sz w:val="24"/>
          <w:szCs w:val="24"/>
          <w:lang w:val="en-US"/>
        </w:rPr>
      </w:pPr>
      <w:proofErr w:type="spellStart"/>
      <w:r w:rsidRPr="00D6201C">
        <w:rPr>
          <w:rFonts w:ascii="Times New Roman" w:hAnsi="Times New Roman" w:cs="Times New Roman"/>
          <w:sz w:val="24"/>
          <w:szCs w:val="24"/>
          <w:lang w:val="en-US"/>
        </w:rPr>
        <w:t>Kuzma</w:t>
      </w:r>
      <w:proofErr w:type="spellEnd"/>
      <w:r w:rsidRPr="00D6201C">
        <w:rPr>
          <w:rFonts w:ascii="Times New Roman" w:hAnsi="Times New Roman" w:cs="Times New Roman"/>
          <w:sz w:val="24"/>
          <w:szCs w:val="24"/>
          <w:lang w:val="en-US"/>
        </w:rPr>
        <w:t xml:space="preserve"> J. Randomized clinical trial to compare the length of hospital stay and morbidity for early feeding with </w:t>
      </w:r>
      <w:proofErr w:type="spellStart"/>
      <w:r w:rsidRPr="00D6201C">
        <w:rPr>
          <w:rFonts w:ascii="Times New Roman" w:hAnsi="Times New Roman" w:cs="Times New Roman"/>
          <w:sz w:val="24"/>
          <w:szCs w:val="24"/>
          <w:lang w:val="en-US"/>
        </w:rPr>
        <w:t>opioid</w:t>
      </w:r>
      <w:proofErr w:type="spellEnd"/>
      <w:r w:rsidRPr="00D6201C">
        <w:rPr>
          <w:rFonts w:ascii="Times New Roman" w:hAnsi="Times New Roman" w:cs="Times New Roman"/>
          <w:sz w:val="24"/>
          <w:szCs w:val="24"/>
          <w:lang w:val="en-US"/>
        </w:rPr>
        <w:t>-sparing analgesia versus traditional care after open appendectomy. Clinical Nutrition 2008; 27(5): 694-699.</w:t>
      </w:r>
    </w:p>
    <w:p w:rsidR="000F1659" w:rsidRDefault="000F1659" w:rsidP="00D6201C">
      <w:pPr>
        <w:pStyle w:val="a3"/>
        <w:widowControl w:val="0"/>
        <w:numPr>
          <w:ilvl w:val="0"/>
          <w:numId w:val="30"/>
        </w:numPr>
        <w:autoSpaceDE w:val="0"/>
        <w:autoSpaceDN w:val="0"/>
        <w:adjustRightInd w:val="0"/>
        <w:snapToGrid w:val="0"/>
        <w:spacing w:after="0" w:line="240" w:lineRule="auto"/>
        <w:jc w:val="both"/>
        <w:rPr>
          <w:rFonts w:ascii="Times New Roman" w:hAnsi="Times New Roman" w:cs="Times New Roman"/>
          <w:sz w:val="24"/>
          <w:szCs w:val="24"/>
          <w:lang w:val="en-US"/>
        </w:rPr>
      </w:pPr>
      <w:bookmarkStart w:id="74" w:name="_Ref272791344"/>
      <w:proofErr w:type="spellStart"/>
      <w:r w:rsidRPr="00D6201C">
        <w:rPr>
          <w:rFonts w:ascii="Times New Roman" w:hAnsi="Times New Roman" w:cs="Times New Roman"/>
          <w:sz w:val="24"/>
          <w:szCs w:val="24"/>
          <w:lang w:val="en-US"/>
        </w:rPr>
        <w:t>Recart</w:t>
      </w:r>
      <w:proofErr w:type="spellEnd"/>
      <w:r w:rsidRPr="00D6201C">
        <w:rPr>
          <w:rFonts w:ascii="Times New Roman" w:hAnsi="Times New Roman" w:cs="Times New Roman"/>
          <w:sz w:val="24"/>
          <w:szCs w:val="24"/>
          <w:lang w:val="en-US"/>
        </w:rPr>
        <w:t xml:space="preserve"> A, Duchene D, White PF, Thomas T, </w:t>
      </w:r>
      <w:proofErr w:type="gramStart"/>
      <w:r w:rsidRPr="00D6201C">
        <w:rPr>
          <w:rFonts w:ascii="Times New Roman" w:hAnsi="Times New Roman" w:cs="Times New Roman"/>
          <w:sz w:val="24"/>
          <w:szCs w:val="24"/>
          <w:lang w:val="en-US"/>
        </w:rPr>
        <w:t>Johnson</w:t>
      </w:r>
      <w:proofErr w:type="gramEnd"/>
      <w:r w:rsidRPr="00D6201C">
        <w:rPr>
          <w:rFonts w:ascii="Times New Roman" w:hAnsi="Times New Roman" w:cs="Times New Roman"/>
          <w:sz w:val="24"/>
          <w:szCs w:val="24"/>
          <w:lang w:val="en-US"/>
        </w:rPr>
        <w:t xml:space="preserve"> DB, </w:t>
      </w:r>
      <w:proofErr w:type="spellStart"/>
      <w:r w:rsidRPr="00D6201C">
        <w:rPr>
          <w:rFonts w:ascii="Times New Roman" w:hAnsi="Times New Roman" w:cs="Times New Roman"/>
          <w:sz w:val="24"/>
          <w:szCs w:val="24"/>
          <w:lang w:val="en-US"/>
        </w:rPr>
        <w:t>Cadeddu</w:t>
      </w:r>
      <w:proofErr w:type="spellEnd"/>
      <w:r w:rsidRPr="00D6201C">
        <w:rPr>
          <w:rFonts w:ascii="Times New Roman" w:hAnsi="Times New Roman" w:cs="Times New Roman"/>
          <w:sz w:val="24"/>
          <w:szCs w:val="24"/>
          <w:lang w:val="en-US"/>
        </w:rPr>
        <w:t xml:space="preserve"> JA. Efficacy and</w:t>
      </w:r>
      <w:bookmarkEnd w:id="74"/>
      <w:r w:rsidR="00D6201C">
        <w:rPr>
          <w:rFonts w:ascii="Times New Roman" w:hAnsi="Times New Roman" w:cs="Times New Roman"/>
          <w:sz w:val="24"/>
          <w:szCs w:val="24"/>
          <w:lang w:val="en-US"/>
        </w:rPr>
        <w:t xml:space="preserve"> </w:t>
      </w:r>
      <w:r w:rsidRPr="00D6201C">
        <w:rPr>
          <w:rFonts w:ascii="Times New Roman" w:hAnsi="Times New Roman" w:cs="Times New Roman"/>
          <w:sz w:val="24"/>
          <w:szCs w:val="24"/>
          <w:lang w:val="en-US"/>
        </w:rPr>
        <w:t xml:space="preserve">safety of fast-track recovery strategy for patients undergoing </w:t>
      </w:r>
      <w:proofErr w:type="gramStart"/>
      <w:r w:rsidRPr="00D6201C">
        <w:rPr>
          <w:rFonts w:ascii="Times New Roman" w:hAnsi="Times New Roman" w:cs="Times New Roman"/>
          <w:sz w:val="24"/>
          <w:szCs w:val="24"/>
          <w:lang w:val="en-US"/>
        </w:rPr>
        <w:t xml:space="preserve">laparoscopic  </w:t>
      </w:r>
      <w:proofErr w:type="spellStart"/>
      <w:r w:rsidRPr="00D6201C">
        <w:rPr>
          <w:rFonts w:ascii="Times New Roman" w:hAnsi="Times New Roman" w:cs="Times New Roman"/>
          <w:sz w:val="24"/>
          <w:szCs w:val="24"/>
          <w:lang w:val="en-US"/>
        </w:rPr>
        <w:t>nephrectomy</w:t>
      </w:r>
      <w:proofErr w:type="spellEnd"/>
      <w:proofErr w:type="gramEnd"/>
      <w:r w:rsidRPr="00D6201C">
        <w:rPr>
          <w:rFonts w:ascii="Times New Roman" w:hAnsi="Times New Roman" w:cs="Times New Roman"/>
          <w:sz w:val="24"/>
          <w:szCs w:val="24"/>
          <w:lang w:val="en-US"/>
        </w:rPr>
        <w:t xml:space="preserve">. Journal of </w:t>
      </w:r>
      <w:proofErr w:type="spellStart"/>
      <w:r w:rsidRPr="00D6201C">
        <w:rPr>
          <w:rFonts w:ascii="Times New Roman" w:hAnsi="Times New Roman" w:cs="Times New Roman"/>
          <w:sz w:val="24"/>
          <w:szCs w:val="24"/>
          <w:lang w:val="en-US"/>
        </w:rPr>
        <w:t>Endourology</w:t>
      </w:r>
      <w:proofErr w:type="spellEnd"/>
      <w:r w:rsidRPr="00D6201C">
        <w:rPr>
          <w:rFonts w:ascii="Times New Roman" w:hAnsi="Times New Roman" w:cs="Times New Roman"/>
          <w:sz w:val="24"/>
          <w:szCs w:val="24"/>
          <w:lang w:val="en-US"/>
        </w:rPr>
        <w:t xml:space="preserve"> 2005; 19(10): 1165-1169.</w:t>
      </w:r>
    </w:p>
    <w:p w:rsidR="00D6201C" w:rsidRPr="00D6201C" w:rsidRDefault="00D6201C" w:rsidP="00D6201C">
      <w:pPr>
        <w:pStyle w:val="a3"/>
        <w:widowControl w:val="0"/>
        <w:numPr>
          <w:ilvl w:val="0"/>
          <w:numId w:val="30"/>
        </w:numPr>
        <w:autoSpaceDE w:val="0"/>
        <w:autoSpaceDN w:val="0"/>
        <w:adjustRightInd w:val="0"/>
        <w:snapToGrid w:val="0"/>
        <w:spacing w:after="0" w:line="240" w:lineRule="auto"/>
        <w:rPr>
          <w:rFonts w:ascii="Times New Roman" w:hAnsi="Times New Roman" w:cs="Times New Roman"/>
          <w:sz w:val="24"/>
          <w:szCs w:val="24"/>
          <w:lang w:val="en-US"/>
        </w:rPr>
      </w:pPr>
      <w:bookmarkStart w:id="75" w:name="_Ref272791563"/>
      <w:r w:rsidRPr="00D6201C">
        <w:rPr>
          <w:rFonts w:ascii="Times New Roman" w:hAnsi="Times New Roman" w:cs="Times New Roman"/>
          <w:sz w:val="24"/>
          <w:szCs w:val="24"/>
          <w:lang w:val="en-US"/>
        </w:rPr>
        <w:t xml:space="preserve">Anderson AD, </w:t>
      </w:r>
      <w:proofErr w:type="spellStart"/>
      <w:r w:rsidRPr="00D6201C">
        <w:rPr>
          <w:rFonts w:ascii="Times New Roman" w:hAnsi="Times New Roman" w:cs="Times New Roman"/>
          <w:sz w:val="24"/>
          <w:szCs w:val="24"/>
          <w:lang w:val="en-US"/>
        </w:rPr>
        <w:t>McNaught</w:t>
      </w:r>
      <w:proofErr w:type="spellEnd"/>
      <w:r w:rsidRPr="00D6201C">
        <w:rPr>
          <w:rFonts w:ascii="Times New Roman" w:hAnsi="Times New Roman" w:cs="Times New Roman"/>
          <w:sz w:val="24"/>
          <w:szCs w:val="24"/>
          <w:lang w:val="en-US"/>
        </w:rPr>
        <w:t xml:space="preserve"> CE, </w:t>
      </w:r>
      <w:proofErr w:type="spellStart"/>
      <w:r w:rsidRPr="00D6201C">
        <w:rPr>
          <w:rFonts w:ascii="Times New Roman" w:hAnsi="Times New Roman" w:cs="Times New Roman"/>
          <w:sz w:val="24"/>
          <w:szCs w:val="24"/>
          <w:lang w:val="en-US"/>
        </w:rPr>
        <w:t>Macfie</w:t>
      </w:r>
      <w:proofErr w:type="spellEnd"/>
      <w:r w:rsidRPr="00D6201C">
        <w:rPr>
          <w:rFonts w:ascii="Times New Roman" w:hAnsi="Times New Roman" w:cs="Times New Roman"/>
          <w:sz w:val="24"/>
          <w:szCs w:val="24"/>
          <w:lang w:val="en-US"/>
        </w:rPr>
        <w:t xml:space="preserve"> J, </w:t>
      </w:r>
      <w:proofErr w:type="spellStart"/>
      <w:r w:rsidRPr="00D6201C">
        <w:rPr>
          <w:rFonts w:ascii="Times New Roman" w:hAnsi="Times New Roman" w:cs="Times New Roman"/>
          <w:sz w:val="24"/>
          <w:szCs w:val="24"/>
          <w:lang w:val="en-US"/>
        </w:rPr>
        <w:t>Tring</w:t>
      </w:r>
      <w:proofErr w:type="spellEnd"/>
      <w:r w:rsidRPr="00D6201C">
        <w:rPr>
          <w:rFonts w:ascii="Times New Roman" w:hAnsi="Times New Roman" w:cs="Times New Roman"/>
          <w:sz w:val="24"/>
          <w:szCs w:val="24"/>
          <w:lang w:val="en-US"/>
        </w:rPr>
        <w:t xml:space="preserve"> I, Barker P, Mitchell CJ. Randomized    clinical trial of multimodal optimization and standard </w:t>
      </w:r>
      <w:proofErr w:type="spellStart"/>
      <w:r>
        <w:rPr>
          <w:rFonts w:ascii="Times New Roman" w:hAnsi="Times New Roman" w:cs="Times New Roman"/>
          <w:sz w:val="24"/>
          <w:szCs w:val="24"/>
          <w:lang w:val="en-US"/>
        </w:rPr>
        <w:t>p</w:t>
      </w:r>
      <w:r w:rsidRPr="00D6201C">
        <w:rPr>
          <w:rFonts w:ascii="Times New Roman" w:hAnsi="Times New Roman" w:cs="Times New Roman"/>
          <w:sz w:val="24"/>
          <w:szCs w:val="24"/>
          <w:lang w:val="en-US"/>
        </w:rPr>
        <w:t>erioperative</w:t>
      </w:r>
      <w:proofErr w:type="spellEnd"/>
      <w:r w:rsidRPr="00D6201C">
        <w:rPr>
          <w:rFonts w:ascii="Times New Roman" w:hAnsi="Times New Roman" w:cs="Times New Roman"/>
          <w:sz w:val="24"/>
          <w:szCs w:val="24"/>
          <w:lang w:val="en-US"/>
        </w:rPr>
        <w:t xml:space="preserve"> surgical care. British Journal of Surgery 2003; 90(12): 1497-1504.</w:t>
      </w:r>
      <w:bookmarkEnd w:id="75"/>
    </w:p>
    <w:p w:rsidR="005A074A" w:rsidRPr="005A074A" w:rsidRDefault="005A074A" w:rsidP="005A074A">
      <w:pPr>
        <w:pStyle w:val="a3"/>
        <w:widowControl w:val="0"/>
        <w:numPr>
          <w:ilvl w:val="0"/>
          <w:numId w:val="30"/>
        </w:numPr>
        <w:autoSpaceDE w:val="0"/>
        <w:autoSpaceDN w:val="0"/>
        <w:adjustRightInd w:val="0"/>
        <w:snapToGrid w:val="0"/>
        <w:spacing w:after="0" w:line="240" w:lineRule="auto"/>
        <w:rPr>
          <w:rFonts w:ascii="Times New Roman" w:hAnsi="Times New Roman" w:cs="Times New Roman"/>
          <w:sz w:val="24"/>
          <w:szCs w:val="24"/>
          <w:lang w:val="en-US"/>
        </w:rPr>
      </w:pPr>
      <w:bookmarkStart w:id="76" w:name="_Ref272791710"/>
      <w:r w:rsidRPr="005A074A">
        <w:rPr>
          <w:rFonts w:ascii="Times New Roman" w:hAnsi="Times New Roman" w:cs="Times New Roman"/>
          <w:sz w:val="24"/>
          <w:szCs w:val="24"/>
          <w:lang w:val="en-US"/>
        </w:rPr>
        <w:t xml:space="preserve">Petersen MK, Madsen C, Andersen NT, </w:t>
      </w:r>
      <w:proofErr w:type="spellStart"/>
      <w:r w:rsidRPr="005A074A">
        <w:rPr>
          <w:rFonts w:ascii="Times New Roman" w:hAnsi="Times New Roman" w:cs="Times New Roman"/>
          <w:sz w:val="24"/>
          <w:szCs w:val="24"/>
          <w:lang w:val="en-US"/>
        </w:rPr>
        <w:t>Soballe</w:t>
      </w:r>
      <w:proofErr w:type="spellEnd"/>
      <w:r w:rsidRPr="005A074A">
        <w:rPr>
          <w:rFonts w:ascii="Times New Roman" w:hAnsi="Times New Roman" w:cs="Times New Roman"/>
          <w:sz w:val="24"/>
          <w:szCs w:val="24"/>
          <w:lang w:val="en-US"/>
        </w:rPr>
        <w:t xml:space="preserve"> K. Efficacy of multimodal optimization of </w:t>
      </w:r>
      <w:proofErr w:type="spellStart"/>
      <w:r w:rsidRPr="005A074A">
        <w:rPr>
          <w:rFonts w:ascii="Times New Roman" w:hAnsi="Times New Roman" w:cs="Times New Roman"/>
          <w:sz w:val="24"/>
          <w:szCs w:val="24"/>
          <w:lang w:val="en-US"/>
        </w:rPr>
        <w:t>mobilisation</w:t>
      </w:r>
      <w:proofErr w:type="spellEnd"/>
      <w:r w:rsidRPr="005A074A">
        <w:rPr>
          <w:rFonts w:ascii="Times New Roman" w:hAnsi="Times New Roman" w:cs="Times New Roman"/>
          <w:sz w:val="24"/>
          <w:szCs w:val="24"/>
          <w:lang w:val="en-US"/>
        </w:rPr>
        <w:t xml:space="preserve"> and nutrition in patients undergoing hip replacement: a </w:t>
      </w:r>
      <w:r>
        <w:rPr>
          <w:rFonts w:ascii="Times New Roman" w:hAnsi="Times New Roman" w:cs="Times New Roman"/>
          <w:sz w:val="24"/>
          <w:szCs w:val="24"/>
          <w:lang w:val="en-US"/>
        </w:rPr>
        <w:t xml:space="preserve">randomized </w:t>
      </w:r>
      <w:r w:rsidRPr="005A074A">
        <w:rPr>
          <w:rFonts w:ascii="Times New Roman" w:hAnsi="Times New Roman" w:cs="Times New Roman"/>
          <w:sz w:val="24"/>
          <w:szCs w:val="24"/>
          <w:lang w:val="en-US"/>
        </w:rPr>
        <w:t xml:space="preserve">clinical trial. </w:t>
      </w:r>
      <w:proofErr w:type="spellStart"/>
      <w:r w:rsidRPr="005A074A">
        <w:rPr>
          <w:rFonts w:ascii="Times New Roman" w:hAnsi="Times New Roman" w:cs="Times New Roman"/>
          <w:sz w:val="24"/>
          <w:szCs w:val="24"/>
          <w:lang w:val="en-US"/>
        </w:rPr>
        <w:t>Acta</w:t>
      </w:r>
      <w:proofErr w:type="spellEnd"/>
      <w:r w:rsidRPr="005A074A">
        <w:rPr>
          <w:rFonts w:ascii="Times New Roman" w:hAnsi="Times New Roman" w:cs="Times New Roman"/>
          <w:sz w:val="24"/>
          <w:szCs w:val="24"/>
          <w:lang w:val="en-US"/>
        </w:rPr>
        <w:t xml:space="preserve"> </w:t>
      </w:r>
      <w:proofErr w:type="spellStart"/>
      <w:r w:rsidRPr="005A074A">
        <w:rPr>
          <w:rFonts w:ascii="Times New Roman" w:hAnsi="Times New Roman" w:cs="Times New Roman"/>
          <w:sz w:val="24"/>
          <w:szCs w:val="24"/>
          <w:lang w:val="en-US"/>
        </w:rPr>
        <w:t>Anaesthesiology</w:t>
      </w:r>
      <w:proofErr w:type="spellEnd"/>
      <w:r w:rsidRPr="005A074A">
        <w:rPr>
          <w:rFonts w:ascii="Times New Roman" w:hAnsi="Times New Roman" w:cs="Times New Roman"/>
          <w:sz w:val="24"/>
          <w:szCs w:val="24"/>
          <w:lang w:val="en-US"/>
        </w:rPr>
        <w:t xml:space="preserve"> Scandinavia</w:t>
      </w:r>
      <w:r>
        <w:rPr>
          <w:rFonts w:ascii="Times New Roman" w:hAnsi="Times New Roman" w:cs="Times New Roman"/>
          <w:sz w:val="24"/>
          <w:szCs w:val="24"/>
          <w:lang w:val="en-US"/>
        </w:rPr>
        <w:t xml:space="preserve"> </w:t>
      </w:r>
      <w:r w:rsidRPr="005A074A">
        <w:rPr>
          <w:rFonts w:ascii="Times New Roman" w:hAnsi="Times New Roman" w:cs="Times New Roman"/>
          <w:sz w:val="24"/>
          <w:szCs w:val="24"/>
          <w:lang w:val="en-US"/>
        </w:rPr>
        <w:t>2006; 50: 712-717.</w:t>
      </w:r>
      <w:bookmarkEnd w:id="76"/>
    </w:p>
    <w:p w:rsidR="00D6201C" w:rsidRPr="00D6201C" w:rsidRDefault="00D6201C" w:rsidP="005A074A">
      <w:pPr>
        <w:pStyle w:val="a3"/>
        <w:widowControl w:val="0"/>
        <w:autoSpaceDE w:val="0"/>
        <w:autoSpaceDN w:val="0"/>
        <w:adjustRightInd w:val="0"/>
        <w:snapToGrid w:val="0"/>
        <w:spacing w:after="0" w:line="240" w:lineRule="auto"/>
        <w:jc w:val="both"/>
        <w:rPr>
          <w:rFonts w:ascii="Times New Roman" w:hAnsi="Times New Roman" w:cs="Times New Roman"/>
          <w:sz w:val="24"/>
          <w:szCs w:val="24"/>
          <w:lang w:val="en-US"/>
        </w:rPr>
      </w:pPr>
    </w:p>
    <w:p w:rsidR="00AB4448" w:rsidRPr="00D6201C" w:rsidRDefault="00AB4448" w:rsidP="00D6201C">
      <w:pPr>
        <w:pStyle w:val="a3"/>
        <w:shd w:val="clear" w:color="auto" w:fill="FFFFFF"/>
        <w:spacing w:before="100" w:beforeAutospacing="1" w:after="100" w:afterAutospacing="1" w:line="240" w:lineRule="auto"/>
        <w:ind w:right="-480"/>
        <w:jc w:val="both"/>
        <w:rPr>
          <w:rFonts w:ascii="Times New Roman" w:hAnsi="Times New Roman" w:cs="Times New Roman"/>
          <w:sz w:val="24"/>
          <w:szCs w:val="24"/>
          <w:lang w:val="en-US"/>
        </w:rPr>
      </w:pPr>
    </w:p>
    <w:sectPr w:rsidR="00AB4448" w:rsidRPr="00D6201C" w:rsidSect="005E30E1">
      <w:footerReference w:type="default" r:id="rId28"/>
      <w:pgSz w:w="11906" w:h="16838"/>
      <w:pgMar w:top="1440"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30B" w:rsidRDefault="0065330B" w:rsidP="00935307">
      <w:pPr>
        <w:spacing w:after="0" w:line="240" w:lineRule="auto"/>
      </w:pPr>
      <w:r>
        <w:separator/>
      </w:r>
    </w:p>
  </w:endnote>
  <w:endnote w:type="continuationSeparator" w:id="1">
    <w:p w:rsidR="0065330B" w:rsidRDefault="0065330B" w:rsidP="009353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9489"/>
      <w:docPartObj>
        <w:docPartGallery w:val="Page Numbers (Bottom of Page)"/>
        <w:docPartUnique/>
      </w:docPartObj>
    </w:sdtPr>
    <w:sdtContent>
      <w:p w:rsidR="0096499E" w:rsidRDefault="0096499E">
        <w:pPr>
          <w:pStyle w:val="a5"/>
          <w:jc w:val="center"/>
        </w:pPr>
        <w:r>
          <w:t>[</w:t>
        </w:r>
        <w:fldSimple w:instr=" PAGE   \* MERGEFORMAT ">
          <w:r w:rsidR="007A7F38">
            <w:rPr>
              <w:noProof/>
            </w:rPr>
            <w:t>16</w:t>
          </w:r>
        </w:fldSimple>
        <w:r>
          <w:t>]</w:t>
        </w:r>
      </w:p>
    </w:sdtContent>
  </w:sdt>
  <w:p w:rsidR="0096499E" w:rsidRDefault="0096499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30B" w:rsidRDefault="0065330B" w:rsidP="00935307">
      <w:pPr>
        <w:spacing w:after="0" w:line="240" w:lineRule="auto"/>
      </w:pPr>
      <w:r>
        <w:separator/>
      </w:r>
    </w:p>
  </w:footnote>
  <w:footnote w:type="continuationSeparator" w:id="1">
    <w:p w:rsidR="0065330B" w:rsidRDefault="0065330B" w:rsidP="009353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6473"/>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12A7B"/>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638B6"/>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83232"/>
    <w:multiLevelType w:val="hybridMultilevel"/>
    <w:tmpl w:val="DEF031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1436BD"/>
    <w:multiLevelType w:val="hybridMultilevel"/>
    <w:tmpl w:val="5B183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280929"/>
    <w:multiLevelType w:val="hybridMultilevel"/>
    <w:tmpl w:val="2438F7D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0FD22CD0"/>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6838E1"/>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941062"/>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126784"/>
    <w:multiLevelType w:val="hybridMultilevel"/>
    <w:tmpl w:val="FB9E9FC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22FA06A7"/>
    <w:multiLevelType w:val="multilevel"/>
    <w:tmpl w:val="EB48B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6C237A"/>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84447C"/>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1727AE"/>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897713"/>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646E20"/>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F569C6"/>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915141"/>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245E79"/>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B175EF"/>
    <w:multiLevelType w:val="hybridMultilevel"/>
    <w:tmpl w:val="86D884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EAA0ABD"/>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FE5897"/>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787B33"/>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651D7"/>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722FC5"/>
    <w:multiLevelType w:val="hybridMultilevel"/>
    <w:tmpl w:val="A8D6B3C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nsid w:val="5C9B63A2"/>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4C11D1"/>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0CD7010"/>
    <w:multiLevelType w:val="hybridMultilevel"/>
    <w:tmpl w:val="ADD6716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8">
    <w:nsid w:val="62E531B3"/>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97702B"/>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E186398"/>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ED411F5"/>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696D15"/>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0860834"/>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EE1FBC"/>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9A579DA"/>
    <w:multiLevelType w:val="multilevel"/>
    <w:tmpl w:val="7A128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E100F2"/>
    <w:multiLevelType w:val="hybridMultilevel"/>
    <w:tmpl w:val="ED88120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20"/>
  </w:num>
  <w:num w:numId="2">
    <w:abstractNumId w:val="15"/>
  </w:num>
  <w:num w:numId="3">
    <w:abstractNumId w:val="8"/>
  </w:num>
  <w:num w:numId="4">
    <w:abstractNumId w:val="12"/>
  </w:num>
  <w:num w:numId="5">
    <w:abstractNumId w:val="34"/>
  </w:num>
  <w:num w:numId="6">
    <w:abstractNumId w:val="13"/>
  </w:num>
  <w:num w:numId="7">
    <w:abstractNumId w:val="31"/>
  </w:num>
  <w:num w:numId="8">
    <w:abstractNumId w:val="11"/>
  </w:num>
  <w:num w:numId="9">
    <w:abstractNumId w:val="16"/>
  </w:num>
  <w:num w:numId="10">
    <w:abstractNumId w:val="6"/>
  </w:num>
  <w:num w:numId="11">
    <w:abstractNumId w:val="23"/>
  </w:num>
  <w:num w:numId="12">
    <w:abstractNumId w:val="32"/>
  </w:num>
  <w:num w:numId="13">
    <w:abstractNumId w:val="1"/>
  </w:num>
  <w:num w:numId="14">
    <w:abstractNumId w:val="25"/>
  </w:num>
  <w:num w:numId="15">
    <w:abstractNumId w:val="0"/>
  </w:num>
  <w:num w:numId="16">
    <w:abstractNumId w:val="22"/>
  </w:num>
  <w:num w:numId="17">
    <w:abstractNumId w:val="7"/>
  </w:num>
  <w:num w:numId="18">
    <w:abstractNumId w:val="17"/>
  </w:num>
  <w:num w:numId="19">
    <w:abstractNumId w:val="33"/>
  </w:num>
  <w:num w:numId="20">
    <w:abstractNumId w:val="28"/>
  </w:num>
  <w:num w:numId="21">
    <w:abstractNumId w:val="10"/>
  </w:num>
  <w:num w:numId="22">
    <w:abstractNumId w:val="21"/>
  </w:num>
  <w:num w:numId="23">
    <w:abstractNumId w:val="26"/>
  </w:num>
  <w:num w:numId="24">
    <w:abstractNumId w:val="14"/>
  </w:num>
  <w:num w:numId="25">
    <w:abstractNumId w:val="29"/>
  </w:num>
  <w:num w:numId="26">
    <w:abstractNumId w:val="30"/>
  </w:num>
  <w:num w:numId="27">
    <w:abstractNumId w:val="35"/>
  </w:num>
  <w:num w:numId="28">
    <w:abstractNumId w:val="2"/>
  </w:num>
  <w:num w:numId="29">
    <w:abstractNumId w:val="18"/>
  </w:num>
  <w:num w:numId="30">
    <w:abstractNumId w:val="19"/>
  </w:num>
  <w:num w:numId="31">
    <w:abstractNumId w:val="5"/>
  </w:num>
  <w:num w:numId="32">
    <w:abstractNumId w:val="3"/>
  </w:num>
  <w:num w:numId="33">
    <w:abstractNumId w:val="4"/>
  </w:num>
  <w:num w:numId="34">
    <w:abstractNumId w:val="9"/>
  </w:num>
  <w:num w:numId="35">
    <w:abstractNumId w:val="27"/>
  </w:num>
  <w:num w:numId="36">
    <w:abstractNumId w:val="36"/>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F66E8"/>
    <w:rsid w:val="000029BD"/>
    <w:rsid w:val="00050FD5"/>
    <w:rsid w:val="000524BF"/>
    <w:rsid w:val="00071828"/>
    <w:rsid w:val="00074544"/>
    <w:rsid w:val="000D2C9D"/>
    <w:rsid w:val="000F1659"/>
    <w:rsid w:val="00121ECA"/>
    <w:rsid w:val="00146F7C"/>
    <w:rsid w:val="00174300"/>
    <w:rsid w:val="00181648"/>
    <w:rsid w:val="00186665"/>
    <w:rsid w:val="001917AF"/>
    <w:rsid w:val="001A63C0"/>
    <w:rsid w:val="001B63ED"/>
    <w:rsid w:val="001C28F7"/>
    <w:rsid w:val="001C6F2D"/>
    <w:rsid w:val="001F1552"/>
    <w:rsid w:val="001F2BA6"/>
    <w:rsid w:val="001F37AC"/>
    <w:rsid w:val="0024761A"/>
    <w:rsid w:val="00271DC3"/>
    <w:rsid w:val="002B1A12"/>
    <w:rsid w:val="002F5422"/>
    <w:rsid w:val="00312F17"/>
    <w:rsid w:val="00325CF7"/>
    <w:rsid w:val="00337DC2"/>
    <w:rsid w:val="00341CE4"/>
    <w:rsid w:val="00364DAE"/>
    <w:rsid w:val="003702AF"/>
    <w:rsid w:val="003748FA"/>
    <w:rsid w:val="00391091"/>
    <w:rsid w:val="00392AF4"/>
    <w:rsid w:val="00394BD2"/>
    <w:rsid w:val="003A796C"/>
    <w:rsid w:val="003B05BF"/>
    <w:rsid w:val="003B31C5"/>
    <w:rsid w:val="003B4482"/>
    <w:rsid w:val="003C7354"/>
    <w:rsid w:val="003D16B4"/>
    <w:rsid w:val="00400B66"/>
    <w:rsid w:val="00427E52"/>
    <w:rsid w:val="00430860"/>
    <w:rsid w:val="00460DD6"/>
    <w:rsid w:val="004636B0"/>
    <w:rsid w:val="004655A4"/>
    <w:rsid w:val="00475F73"/>
    <w:rsid w:val="00476881"/>
    <w:rsid w:val="00484554"/>
    <w:rsid w:val="004A61B8"/>
    <w:rsid w:val="004B0550"/>
    <w:rsid w:val="004D0D69"/>
    <w:rsid w:val="004D2ABB"/>
    <w:rsid w:val="004D3DDB"/>
    <w:rsid w:val="00534AD0"/>
    <w:rsid w:val="00543CC6"/>
    <w:rsid w:val="00544918"/>
    <w:rsid w:val="005459FA"/>
    <w:rsid w:val="00596DA5"/>
    <w:rsid w:val="00597D45"/>
    <w:rsid w:val="005A074A"/>
    <w:rsid w:val="005A1778"/>
    <w:rsid w:val="005A7650"/>
    <w:rsid w:val="005E0A22"/>
    <w:rsid w:val="005E30E1"/>
    <w:rsid w:val="00600BA1"/>
    <w:rsid w:val="00600F94"/>
    <w:rsid w:val="00635BD1"/>
    <w:rsid w:val="0064212F"/>
    <w:rsid w:val="0065330B"/>
    <w:rsid w:val="00655EE6"/>
    <w:rsid w:val="0069333C"/>
    <w:rsid w:val="006B47FB"/>
    <w:rsid w:val="006E73A6"/>
    <w:rsid w:val="006F66E8"/>
    <w:rsid w:val="006F6AAF"/>
    <w:rsid w:val="007118AB"/>
    <w:rsid w:val="00713017"/>
    <w:rsid w:val="00726AC3"/>
    <w:rsid w:val="0074319D"/>
    <w:rsid w:val="007466CF"/>
    <w:rsid w:val="00755B78"/>
    <w:rsid w:val="007667BA"/>
    <w:rsid w:val="00767B32"/>
    <w:rsid w:val="00793816"/>
    <w:rsid w:val="007A7F38"/>
    <w:rsid w:val="007C4A14"/>
    <w:rsid w:val="007D1CFE"/>
    <w:rsid w:val="00803F78"/>
    <w:rsid w:val="008061CD"/>
    <w:rsid w:val="0080637F"/>
    <w:rsid w:val="00856F5A"/>
    <w:rsid w:val="00864DAD"/>
    <w:rsid w:val="008734B4"/>
    <w:rsid w:val="0087662F"/>
    <w:rsid w:val="0088090E"/>
    <w:rsid w:val="008A2634"/>
    <w:rsid w:val="008B3733"/>
    <w:rsid w:val="008B481F"/>
    <w:rsid w:val="008F3A73"/>
    <w:rsid w:val="009012AC"/>
    <w:rsid w:val="00922E5F"/>
    <w:rsid w:val="00930D0D"/>
    <w:rsid w:val="00934F00"/>
    <w:rsid w:val="00935307"/>
    <w:rsid w:val="00945BB7"/>
    <w:rsid w:val="0096499E"/>
    <w:rsid w:val="00966720"/>
    <w:rsid w:val="00987783"/>
    <w:rsid w:val="009A68BA"/>
    <w:rsid w:val="009D32B5"/>
    <w:rsid w:val="00A03CFB"/>
    <w:rsid w:val="00A239EB"/>
    <w:rsid w:val="00A36DCA"/>
    <w:rsid w:val="00A4466C"/>
    <w:rsid w:val="00A50462"/>
    <w:rsid w:val="00A970C6"/>
    <w:rsid w:val="00AB4448"/>
    <w:rsid w:val="00AC0769"/>
    <w:rsid w:val="00AE3BC6"/>
    <w:rsid w:val="00B119C8"/>
    <w:rsid w:val="00B1416C"/>
    <w:rsid w:val="00B34C35"/>
    <w:rsid w:val="00B44E0D"/>
    <w:rsid w:val="00B46398"/>
    <w:rsid w:val="00B64777"/>
    <w:rsid w:val="00B81399"/>
    <w:rsid w:val="00B9478E"/>
    <w:rsid w:val="00B9614F"/>
    <w:rsid w:val="00BA326F"/>
    <w:rsid w:val="00BA35CB"/>
    <w:rsid w:val="00BC1D21"/>
    <w:rsid w:val="00BD09B3"/>
    <w:rsid w:val="00BE7606"/>
    <w:rsid w:val="00BF2EC2"/>
    <w:rsid w:val="00BF6881"/>
    <w:rsid w:val="00C0415F"/>
    <w:rsid w:val="00C14497"/>
    <w:rsid w:val="00C23B99"/>
    <w:rsid w:val="00C23C6B"/>
    <w:rsid w:val="00C2665F"/>
    <w:rsid w:val="00C616EC"/>
    <w:rsid w:val="00CA7A0F"/>
    <w:rsid w:val="00CB4953"/>
    <w:rsid w:val="00CD5E9A"/>
    <w:rsid w:val="00CD71D4"/>
    <w:rsid w:val="00CE1448"/>
    <w:rsid w:val="00CF4E53"/>
    <w:rsid w:val="00CF71F3"/>
    <w:rsid w:val="00CF7E9E"/>
    <w:rsid w:val="00D0750A"/>
    <w:rsid w:val="00D171C6"/>
    <w:rsid w:val="00D21C67"/>
    <w:rsid w:val="00D6201C"/>
    <w:rsid w:val="00D85DE2"/>
    <w:rsid w:val="00D87B78"/>
    <w:rsid w:val="00DA2AB6"/>
    <w:rsid w:val="00DD5F2D"/>
    <w:rsid w:val="00DF3D6C"/>
    <w:rsid w:val="00E0043D"/>
    <w:rsid w:val="00E1751F"/>
    <w:rsid w:val="00E33C80"/>
    <w:rsid w:val="00E44791"/>
    <w:rsid w:val="00E51B97"/>
    <w:rsid w:val="00E6153A"/>
    <w:rsid w:val="00E63011"/>
    <w:rsid w:val="00EB2629"/>
    <w:rsid w:val="00EB7E21"/>
    <w:rsid w:val="00EC5E9B"/>
    <w:rsid w:val="00EE601F"/>
    <w:rsid w:val="00EF7C5E"/>
    <w:rsid w:val="00F24202"/>
    <w:rsid w:val="00F31E39"/>
    <w:rsid w:val="00F4640C"/>
    <w:rsid w:val="00F46CA3"/>
    <w:rsid w:val="00F90C2A"/>
    <w:rsid w:val="00F90F59"/>
    <w:rsid w:val="00FA6786"/>
    <w:rsid w:val="00FE61A1"/>
    <w:rsid w:val="00FE7D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6E8"/>
  </w:style>
  <w:style w:type="paragraph" w:styleId="1">
    <w:name w:val="heading 1"/>
    <w:basedOn w:val="a"/>
    <w:link w:val="1Char"/>
    <w:uiPriority w:val="9"/>
    <w:qFormat/>
    <w:rsid w:val="006F6AAF"/>
    <w:pPr>
      <w:spacing w:before="100" w:beforeAutospacing="1" w:after="100" w:afterAutospacing="1" w:line="264" w:lineRule="atLeast"/>
      <w:outlineLvl w:val="0"/>
    </w:pPr>
    <w:rPr>
      <w:rFonts w:ascii="Times New Roman" w:eastAsia="Times New Roman" w:hAnsi="Times New Roman" w:cs="Times New Roman"/>
      <w:b/>
      <w:bCs/>
      <w:kern w:val="36"/>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BB7"/>
    <w:pPr>
      <w:ind w:left="720"/>
      <w:contextualSpacing/>
    </w:pPr>
  </w:style>
  <w:style w:type="paragraph" w:styleId="a4">
    <w:name w:val="header"/>
    <w:basedOn w:val="a"/>
    <w:link w:val="Char"/>
    <w:uiPriority w:val="99"/>
    <w:semiHidden/>
    <w:unhideWhenUsed/>
    <w:rsid w:val="00935307"/>
    <w:pPr>
      <w:tabs>
        <w:tab w:val="center" w:pos="4153"/>
        <w:tab w:val="right" w:pos="8306"/>
      </w:tabs>
      <w:spacing w:after="0" w:line="240" w:lineRule="auto"/>
    </w:pPr>
  </w:style>
  <w:style w:type="character" w:customStyle="1" w:styleId="Char">
    <w:name w:val="Κεφαλίδα Char"/>
    <w:basedOn w:val="a0"/>
    <w:link w:val="a4"/>
    <w:uiPriority w:val="99"/>
    <w:semiHidden/>
    <w:rsid w:val="00935307"/>
  </w:style>
  <w:style w:type="paragraph" w:styleId="a5">
    <w:name w:val="footer"/>
    <w:basedOn w:val="a"/>
    <w:link w:val="Char0"/>
    <w:uiPriority w:val="99"/>
    <w:unhideWhenUsed/>
    <w:rsid w:val="00935307"/>
    <w:pPr>
      <w:tabs>
        <w:tab w:val="center" w:pos="4153"/>
        <w:tab w:val="right" w:pos="8306"/>
      </w:tabs>
      <w:spacing w:after="0" w:line="240" w:lineRule="auto"/>
    </w:pPr>
  </w:style>
  <w:style w:type="character" w:customStyle="1" w:styleId="Char0">
    <w:name w:val="Υποσέλιδο Char"/>
    <w:basedOn w:val="a0"/>
    <w:link w:val="a5"/>
    <w:uiPriority w:val="99"/>
    <w:rsid w:val="00935307"/>
  </w:style>
  <w:style w:type="paragraph" w:styleId="a6">
    <w:name w:val="Balloon Text"/>
    <w:basedOn w:val="a"/>
    <w:link w:val="Char1"/>
    <w:uiPriority w:val="99"/>
    <w:semiHidden/>
    <w:unhideWhenUsed/>
    <w:rsid w:val="003B448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3B4482"/>
    <w:rPr>
      <w:rFonts w:ascii="Tahoma" w:hAnsi="Tahoma" w:cs="Tahoma"/>
      <w:sz w:val="16"/>
      <w:szCs w:val="16"/>
    </w:rPr>
  </w:style>
  <w:style w:type="paragraph" w:customStyle="1" w:styleId="title1">
    <w:name w:val="title1"/>
    <w:basedOn w:val="a"/>
    <w:rsid w:val="00C23C6B"/>
    <w:pPr>
      <w:spacing w:after="0" w:line="240" w:lineRule="auto"/>
    </w:pPr>
    <w:rPr>
      <w:rFonts w:ascii="Times New Roman" w:eastAsia="Times New Roman" w:hAnsi="Times New Roman" w:cs="Times New Roman"/>
      <w:sz w:val="29"/>
      <w:szCs w:val="29"/>
      <w:lang w:eastAsia="el-GR"/>
    </w:rPr>
  </w:style>
  <w:style w:type="paragraph" w:customStyle="1" w:styleId="rprtbody1">
    <w:name w:val="rprtbody1"/>
    <w:basedOn w:val="a"/>
    <w:rsid w:val="00C23C6B"/>
    <w:pPr>
      <w:spacing w:before="34" w:after="34" w:line="240" w:lineRule="auto"/>
    </w:pPr>
    <w:rPr>
      <w:rFonts w:ascii="Times New Roman" w:eastAsia="Times New Roman" w:hAnsi="Times New Roman" w:cs="Times New Roman"/>
      <w:sz w:val="28"/>
      <w:szCs w:val="28"/>
      <w:lang w:eastAsia="el-GR"/>
    </w:rPr>
  </w:style>
  <w:style w:type="paragraph" w:customStyle="1" w:styleId="aux1">
    <w:name w:val="aux1"/>
    <w:basedOn w:val="a"/>
    <w:rsid w:val="00C23C6B"/>
    <w:pPr>
      <w:spacing w:after="0" w:line="320" w:lineRule="atLeast"/>
    </w:pPr>
    <w:rPr>
      <w:rFonts w:ascii="Times New Roman" w:eastAsia="Times New Roman" w:hAnsi="Times New Roman" w:cs="Times New Roman"/>
      <w:sz w:val="24"/>
      <w:szCs w:val="24"/>
      <w:lang w:eastAsia="el-GR"/>
    </w:rPr>
  </w:style>
  <w:style w:type="character" w:customStyle="1" w:styleId="src1">
    <w:name w:val="src1"/>
    <w:basedOn w:val="a0"/>
    <w:rsid w:val="00C23C6B"/>
    <w:rPr>
      <w:vanish w:val="0"/>
      <w:webHidden w:val="0"/>
      <w:specVanish w:val="0"/>
    </w:rPr>
  </w:style>
  <w:style w:type="character" w:customStyle="1" w:styleId="jrnl">
    <w:name w:val="jrnl"/>
    <w:basedOn w:val="a0"/>
    <w:rsid w:val="00C23C6B"/>
  </w:style>
  <w:style w:type="character" w:styleId="a7">
    <w:name w:val="Placeholder Text"/>
    <w:basedOn w:val="a0"/>
    <w:uiPriority w:val="99"/>
    <w:semiHidden/>
    <w:rsid w:val="004D3DDB"/>
    <w:rPr>
      <w:color w:val="808080"/>
    </w:rPr>
  </w:style>
  <w:style w:type="character" w:styleId="a8">
    <w:name w:val="line number"/>
    <w:basedOn w:val="a0"/>
    <w:uiPriority w:val="99"/>
    <w:semiHidden/>
    <w:unhideWhenUsed/>
    <w:rsid w:val="004D3DDB"/>
  </w:style>
  <w:style w:type="character" w:customStyle="1" w:styleId="1Char">
    <w:name w:val="Επικεφαλίδα 1 Char"/>
    <w:basedOn w:val="a0"/>
    <w:link w:val="1"/>
    <w:uiPriority w:val="9"/>
    <w:rsid w:val="006F6AAF"/>
    <w:rPr>
      <w:rFonts w:ascii="Times New Roman" w:eastAsia="Times New Roman" w:hAnsi="Times New Roman" w:cs="Times New Roman"/>
      <w:b/>
      <w:bCs/>
      <w:kern w:val="36"/>
      <w:sz w:val="36"/>
      <w:szCs w:val="36"/>
      <w:lang w:eastAsia="el-GR"/>
    </w:rPr>
  </w:style>
  <w:style w:type="character" w:styleId="-">
    <w:name w:val="Hyperlink"/>
    <w:basedOn w:val="a0"/>
    <w:uiPriority w:val="99"/>
    <w:semiHidden/>
    <w:unhideWhenUsed/>
    <w:rsid w:val="006F6AAF"/>
    <w:rPr>
      <w:color w:val="0000FF"/>
      <w:u w:val="single"/>
    </w:rPr>
  </w:style>
  <w:style w:type="paragraph" w:customStyle="1" w:styleId="citation">
    <w:name w:val="citation"/>
    <w:basedOn w:val="a"/>
    <w:rsid w:val="006F6AA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uthlist">
    <w:name w:val="auth_list"/>
    <w:basedOn w:val="a"/>
    <w:rsid w:val="006F6AA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9">
    <w:name w:val="Document Map"/>
    <w:basedOn w:val="a"/>
    <w:link w:val="Char2"/>
    <w:uiPriority w:val="99"/>
    <w:semiHidden/>
    <w:unhideWhenUsed/>
    <w:rsid w:val="004B0550"/>
    <w:pPr>
      <w:spacing w:after="0" w:line="240" w:lineRule="auto"/>
    </w:pPr>
    <w:rPr>
      <w:rFonts w:ascii="Tahoma" w:hAnsi="Tahoma" w:cs="Tahoma"/>
      <w:sz w:val="16"/>
      <w:szCs w:val="16"/>
    </w:rPr>
  </w:style>
  <w:style w:type="character" w:customStyle="1" w:styleId="Char2">
    <w:name w:val="Χάρτης εγγράφου Char"/>
    <w:basedOn w:val="a0"/>
    <w:link w:val="a9"/>
    <w:uiPriority w:val="99"/>
    <w:semiHidden/>
    <w:rsid w:val="004B0550"/>
    <w:rPr>
      <w:rFonts w:ascii="Tahoma" w:hAnsi="Tahoma" w:cs="Tahoma"/>
      <w:sz w:val="16"/>
      <w:szCs w:val="16"/>
    </w:rPr>
  </w:style>
  <w:style w:type="paragraph" w:styleId="aa">
    <w:name w:val="Bibliography"/>
    <w:basedOn w:val="a"/>
    <w:next w:val="a"/>
    <w:uiPriority w:val="37"/>
    <w:unhideWhenUsed/>
    <w:rsid w:val="00B81399"/>
  </w:style>
  <w:style w:type="table" w:customStyle="1" w:styleId="-11">
    <w:name w:val="Ανοιχτόχρωμη λίστα - ΄Εμφαση 11"/>
    <w:basedOn w:val="a1"/>
    <w:uiPriority w:val="61"/>
    <w:rsid w:val="00B34C3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360279431">
      <w:bodyDiv w:val="1"/>
      <w:marLeft w:val="0"/>
      <w:marRight w:val="0"/>
      <w:marTop w:val="0"/>
      <w:marBottom w:val="0"/>
      <w:divBdr>
        <w:top w:val="none" w:sz="0" w:space="0" w:color="auto"/>
        <w:left w:val="none" w:sz="0" w:space="0" w:color="auto"/>
        <w:bottom w:val="none" w:sz="0" w:space="0" w:color="auto"/>
        <w:right w:val="none" w:sz="0" w:space="0" w:color="auto"/>
      </w:divBdr>
    </w:div>
    <w:div w:id="390273151">
      <w:bodyDiv w:val="1"/>
      <w:marLeft w:val="0"/>
      <w:marRight w:val="0"/>
      <w:marTop w:val="0"/>
      <w:marBottom w:val="0"/>
      <w:divBdr>
        <w:top w:val="none" w:sz="0" w:space="0" w:color="auto"/>
        <w:left w:val="none" w:sz="0" w:space="0" w:color="auto"/>
        <w:bottom w:val="none" w:sz="0" w:space="0" w:color="auto"/>
        <w:right w:val="none" w:sz="0" w:space="0" w:color="auto"/>
      </w:divBdr>
    </w:div>
    <w:div w:id="524516363">
      <w:bodyDiv w:val="1"/>
      <w:marLeft w:val="0"/>
      <w:marRight w:val="0"/>
      <w:marTop w:val="0"/>
      <w:marBottom w:val="0"/>
      <w:divBdr>
        <w:top w:val="none" w:sz="0" w:space="0" w:color="auto"/>
        <w:left w:val="none" w:sz="0" w:space="0" w:color="auto"/>
        <w:bottom w:val="none" w:sz="0" w:space="0" w:color="auto"/>
        <w:right w:val="none" w:sz="0" w:space="0" w:color="auto"/>
      </w:divBdr>
      <w:divsChild>
        <w:div w:id="1668434116">
          <w:marLeft w:val="0"/>
          <w:marRight w:val="0"/>
          <w:marTop w:val="0"/>
          <w:marBottom w:val="0"/>
          <w:divBdr>
            <w:top w:val="none" w:sz="0" w:space="0" w:color="auto"/>
            <w:left w:val="none" w:sz="0" w:space="0" w:color="auto"/>
            <w:bottom w:val="none" w:sz="0" w:space="0" w:color="auto"/>
            <w:right w:val="none" w:sz="0" w:space="0" w:color="auto"/>
          </w:divBdr>
          <w:divsChild>
            <w:div w:id="1390152891">
              <w:marLeft w:val="0"/>
              <w:marRight w:val="0"/>
              <w:marTop w:val="0"/>
              <w:marBottom w:val="0"/>
              <w:divBdr>
                <w:top w:val="none" w:sz="0" w:space="0" w:color="auto"/>
                <w:left w:val="none" w:sz="0" w:space="0" w:color="auto"/>
                <w:bottom w:val="none" w:sz="0" w:space="0" w:color="auto"/>
                <w:right w:val="none" w:sz="0" w:space="0" w:color="auto"/>
              </w:divBdr>
              <w:divsChild>
                <w:div w:id="560211182">
                  <w:marLeft w:val="0"/>
                  <w:marRight w:val="-6084"/>
                  <w:marTop w:val="0"/>
                  <w:marBottom w:val="0"/>
                  <w:divBdr>
                    <w:top w:val="none" w:sz="0" w:space="0" w:color="auto"/>
                    <w:left w:val="none" w:sz="0" w:space="0" w:color="auto"/>
                    <w:bottom w:val="none" w:sz="0" w:space="0" w:color="auto"/>
                    <w:right w:val="none" w:sz="0" w:space="0" w:color="auto"/>
                  </w:divBdr>
                  <w:divsChild>
                    <w:div w:id="581647281">
                      <w:marLeft w:val="0"/>
                      <w:marRight w:val="5604"/>
                      <w:marTop w:val="0"/>
                      <w:marBottom w:val="0"/>
                      <w:divBdr>
                        <w:top w:val="none" w:sz="0" w:space="0" w:color="auto"/>
                        <w:left w:val="none" w:sz="0" w:space="0" w:color="auto"/>
                        <w:bottom w:val="none" w:sz="0" w:space="0" w:color="auto"/>
                        <w:right w:val="none" w:sz="0" w:space="0" w:color="auto"/>
                      </w:divBdr>
                      <w:divsChild>
                        <w:div w:id="1961912385">
                          <w:marLeft w:val="0"/>
                          <w:marRight w:val="0"/>
                          <w:marTop w:val="0"/>
                          <w:marBottom w:val="0"/>
                          <w:divBdr>
                            <w:top w:val="none" w:sz="0" w:space="0" w:color="auto"/>
                            <w:left w:val="none" w:sz="0" w:space="0" w:color="auto"/>
                            <w:bottom w:val="none" w:sz="0" w:space="0" w:color="auto"/>
                            <w:right w:val="none" w:sz="0" w:space="0" w:color="auto"/>
                          </w:divBdr>
                          <w:divsChild>
                            <w:div w:id="934168514">
                              <w:marLeft w:val="0"/>
                              <w:marRight w:val="0"/>
                              <w:marTop w:val="12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681347">
      <w:bodyDiv w:val="1"/>
      <w:marLeft w:val="0"/>
      <w:marRight w:val="0"/>
      <w:marTop w:val="0"/>
      <w:marBottom w:val="0"/>
      <w:divBdr>
        <w:top w:val="none" w:sz="0" w:space="0" w:color="auto"/>
        <w:left w:val="none" w:sz="0" w:space="0" w:color="auto"/>
        <w:bottom w:val="none" w:sz="0" w:space="0" w:color="auto"/>
        <w:right w:val="none" w:sz="0" w:space="0" w:color="auto"/>
      </w:divBdr>
    </w:div>
    <w:div w:id="1189219774">
      <w:bodyDiv w:val="1"/>
      <w:marLeft w:val="0"/>
      <w:marRight w:val="0"/>
      <w:marTop w:val="0"/>
      <w:marBottom w:val="0"/>
      <w:divBdr>
        <w:top w:val="none" w:sz="0" w:space="0" w:color="auto"/>
        <w:left w:val="none" w:sz="0" w:space="0" w:color="auto"/>
        <w:bottom w:val="none" w:sz="0" w:space="0" w:color="auto"/>
        <w:right w:val="none" w:sz="0" w:space="0" w:color="auto"/>
      </w:divBdr>
    </w:div>
    <w:div w:id="1671446295">
      <w:bodyDiv w:val="1"/>
      <w:marLeft w:val="0"/>
      <w:marRight w:val="0"/>
      <w:marTop w:val="0"/>
      <w:marBottom w:val="0"/>
      <w:divBdr>
        <w:top w:val="none" w:sz="0" w:space="0" w:color="auto"/>
        <w:left w:val="none" w:sz="0" w:space="0" w:color="auto"/>
        <w:bottom w:val="none" w:sz="0" w:space="0" w:color="auto"/>
        <w:right w:val="none" w:sz="0" w:space="0" w:color="auto"/>
      </w:divBdr>
      <w:divsChild>
        <w:div w:id="67583480">
          <w:marLeft w:val="0"/>
          <w:marRight w:val="0"/>
          <w:marTop w:val="0"/>
          <w:marBottom w:val="0"/>
          <w:divBdr>
            <w:top w:val="none" w:sz="0" w:space="0" w:color="auto"/>
            <w:left w:val="none" w:sz="0" w:space="0" w:color="auto"/>
            <w:bottom w:val="none" w:sz="0" w:space="0" w:color="auto"/>
            <w:right w:val="none" w:sz="0" w:space="0" w:color="auto"/>
          </w:divBdr>
          <w:divsChild>
            <w:div w:id="943343344">
              <w:marLeft w:val="0"/>
              <w:marRight w:val="0"/>
              <w:marTop w:val="0"/>
              <w:marBottom w:val="0"/>
              <w:divBdr>
                <w:top w:val="none" w:sz="0" w:space="0" w:color="auto"/>
                <w:left w:val="none" w:sz="0" w:space="0" w:color="auto"/>
                <w:bottom w:val="none" w:sz="0" w:space="0" w:color="auto"/>
                <w:right w:val="none" w:sz="0" w:space="0" w:color="auto"/>
              </w:divBdr>
              <w:divsChild>
                <w:div w:id="1609771342">
                  <w:marLeft w:val="0"/>
                  <w:marRight w:val="-6084"/>
                  <w:marTop w:val="0"/>
                  <w:marBottom w:val="0"/>
                  <w:divBdr>
                    <w:top w:val="none" w:sz="0" w:space="0" w:color="auto"/>
                    <w:left w:val="none" w:sz="0" w:space="0" w:color="auto"/>
                    <w:bottom w:val="none" w:sz="0" w:space="0" w:color="auto"/>
                    <w:right w:val="none" w:sz="0" w:space="0" w:color="auto"/>
                  </w:divBdr>
                  <w:divsChild>
                    <w:div w:id="1376662774">
                      <w:marLeft w:val="0"/>
                      <w:marRight w:val="5604"/>
                      <w:marTop w:val="0"/>
                      <w:marBottom w:val="0"/>
                      <w:divBdr>
                        <w:top w:val="none" w:sz="0" w:space="0" w:color="auto"/>
                        <w:left w:val="none" w:sz="0" w:space="0" w:color="auto"/>
                        <w:bottom w:val="none" w:sz="0" w:space="0" w:color="auto"/>
                        <w:right w:val="none" w:sz="0" w:space="0" w:color="auto"/>
                      </w:divBdr>
                      <w:divsChild>
                        <w:div w:id="1098061734">
                          <w:marLeft w:val="0"/>
                          <w:marRight w:val="0"/>
                          <w:marTop w:val="0"/>
                          <w:marBottom w:val="0"/>
                          <w:divBdr>
                            <w:top w:val="none" w:sz="0" w:space="0" w:color="auto"/>
                            <w:left w:val="none" w:sz="0" w:space="0" w:color="auto"/>
                            <w:bottom w:val="none" w:sz="0" w:space="0" w:color="auto"/>
                            <w:right w:val="none" w:sz="0" w:space="0" w:color="auto"/>
                          </w:divBdr>
                          <w:divsChild>
                            <w:div w:id="869487036">
                              <w:marLeft w:val="0"/>
                              <w:marRight w:val="0"/>
                              <w:marTop w:val="120"/>
                              <w:marBottom w:val="360"/>
                              <w:divBdr>
                                <w:top w:val="none" w:sz="0" w:space="0" w:color="auto"/>
                                <w:left w:val="none" w:sz="0" w:space="0" w:color="auto"/>
                                <w:bottom w:val="none" w:sz="0" w:space="0" w:color="auto"/>
                                <w:right w:val="none" w:sz="0" w:space="0" w:color="auto"/>
                              </w:divBdr>
                              <w:divsChild>
                                <w:div w:id="1337735026">
                                  <w:marLeft w:val="46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http://www.ncbi.nlm.nih.gov/pubmed?term=%22Von%20Meyenfeldt%20M%22%5BAuthor%5D" TargetMode="External"/><Relationship Id="rId26" Type="http://schemas.openxmlformats.org/officeDocument/2006/relationships/hyperlink" Target="http://www.ncbi.nlm.nih.gov/pubmed?term=%22Kehlet%20H%22%5BAuthor%5D" TargetMode="External"/><Relationship Id="rId3" Type="http://schemas.openxmlformats.org/officeDocument/2006/relationships/styles" Target="styles.xml"/><Relationship Id="rId21" Type="http://schemas.openxmlformats.org/officeDocument/2006/relationships/hyperlink" Target="http://www.ncbi.nlm.nih.gov/pubmed?term=%22Lassen%20K%22%5BAuthor%5D"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www.ncbi.nlm.nih.gov/pubmed?term=%22Ljungqvist%20O%22%5BAuthor%5D" TargetMode="External"/><Relationship Id="rId25" Type="http://schemas.openxmlformats.org/officeDocument/2006/relationships/hyperlink" Target="http://www.ncbi.nlm.nih.gov/pubmed?term=%22Andersen%20J%22%5BAuthor%5D" TargetMode="External"/><Relationship Id="rId2" Type="http://schemas.openxmlformats.org/officeDocument/2006/relationships/numbering" Target="numbering.xml"/><Relationship Id="rId16" Type="http://schemas.openxmlformats.org/officeDocument/2006/relationships/hyperlink" Target="http://www.ncbi.nlm.nih.gov/pubmed?term=%22Fearon%20KC%22%5BAuthor%5D" TargetMode="External"/><Relationship Id="rId20" Type="http://schemas.openxmlformats.org/officeDocument/2006/relationships/hyperlink" Target="http://www.ncbi.nlm.nih.gov/pubmed?term=%22Dejong%20CH%22%5BAuthor%5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ncbi.nlm.nih.gov/pubmed?term=%22Soop%20M%22%5BAuthor%5D"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www.ncbi.nlm.nih.gov/pubmed?term=%22Hausel%20J%22%5BAuthor%5D" TargetMode="External"/><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yperlink" Target="http://www.ncbi.nlm.nih.gov/pubmed?term=%22Revhaug%20A%22%5BAuthor%5D"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yperlink" Target="http://www.ncbi.nlm.nih.gov/pubmed?term=%22Nygren%20J%22%5BAuthor%5D" TargetMode="External"/><Relationship Id="rId27" Type="http://schemas.openxmlformats.org/officeDocument/2006/relationships/hyperlink" Target="javascript:AL_get(this,%20'jour',%20'Clin%20Nutr.');" TargetMode="External"/><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And</b:Tag>
    <b:SourceType>Book</b:SourceType>
    <b:Guid>{34BCEC0B-F0C1-4CF3-8FA4-ED18B946023D}</b:Guid>
    <b:LCID>0</b:LCID>
    <b:Author>
      <b:Author>
        <b:NameList>
          <b:Person>
            <b:Last>Andersen HK</b:Last>
            <b:First>Lewis</b:First>
            <b:Middle>SJ, Thomas S.</b:Middle>
          </b:Person>
        </b:NameList>
      </b:Author>
    </b:Author>
    <b:Title>Early enteral nutrition within 24h of colorectal surgery versus later commencement of feeding for postoperative complications.</b:Title>
    <b:Publisher>Cochrane Database Syst Rev. 2006 </b:Publisher>
    <b:RefOrder>1</b:RefOrder>
  </b:Source>
</b:Sources>
</file>

<file path=customXml/itemProps1.xml><?xml version="1.0" encoding="utf-8"?>
<ds:datastoreItem xmlns:ds="http://schemas.openxmlformats.org/officeDocument/2006/customXml" ds:itemID="{83D2FFA0-8872-408A-933A-5AC7E924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6257</Words>
  <Characters>33791</Characters>
  <Application>Microsoft Office Word</Application>
  <DocSecurity>0</DocSecurity>
  <Lines>281</Lines>
  <Paragraphs>79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7</dc:creator>
  <cp:lastModifiedBy>Nick 7</cp:lastModifiedBy>
  <cp:revision>2</cp:revision>
  <cp:lastPrinted>2010-09-20T23:20:00Z</cp:lastPrinted>
  <dcterms:created xsi:type="dcterms:W3CDTF">2010-09-21T08:03:00Z</dcterms:created>
  <dcterms:modified xsi:type="dcterms:W3CDTF">2010-09-21T08:03:00Z</dcterms:modified>
</cp:coreProperties>
</file>