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114" w:rsidRPr="003C6508" w:rsidRDefault="00E80114" w:rsidP="00E80114">
      <w:pPr>
        <w:spacing w:line="480" w:lineRule="auto"/>
        <w:ind w:left="-180" w:right="-334"/>
        <w:jc w:val="both"/>
        <w:rPr>
          <w:rFonts w:ascii="Arial" w:hAnsi="Arial" w:cs="Arial"/>
          <w:b/>
          <w:bCs/>
        </w:rPr>
      </w:pPr>
      <w:r>
        <w:rPr>
          <w:rFonts w:ascii="Arial" w:hAnsi="Arial" w:cs="Arial"/>
          <w:b/>
          <w:bCs/>
        </w:rPr>
        <w:t>“Ενδο</w:t>
      </w:r>
      <w:r w:rsidRPr="003C6508">
        <w:rPr>
          <w:rFonts w:ascii="Arial" w:hAnsi="Arial" w:cs="Arial"/>
          <w:b/>
          <w:bCs/>
        </w:rPr>
        <w:t>σκοπική τοποθέτηση πλέγματος (</w:t>
      </w:r>
      <w:r w:rsidRPr="003C6508">
        <w:rPr>
          <w:rFonts w:ascii="Arial" w:hAnsi="Arial" w:cs="Arial"/>
          <w:b/>
          <w:bCs/>
          <w:lang w:val="en-US"/>
        </w:rPr>
        <w:t>T</w:t>
      </w:r>
      <w:r>
        <w:rPr>
          <w:rFonts w:ascii="Arial" w:hAnsi="Arial" w:cs="Arial"/>
          <w:b/>
          <w:bCs/>
          <w:lang w:val="en-US"/>
        </w:rPr>
        <w:t>E</w:t>
      </w:r>
      <w:r w:rsidRPr="003C6508">
        <w:rPr>
          <w:rFonts w:ascii="Arial" w:hAnsi="Arial" w:cs="Arial"/>
          <w:b/>
          <w:bCs/>
          <w:lang w:val="en-US"/>
        </w:rPr>
        <w:t>P</w:t>
      </w:r>
      <w:r w:rsidRPr="003C6508">
        <w:rPr>
          <w:rFonts w:ascii="Arial" w:hAnsi="Arial" w:cs="Arial"/>
          <w:b/>
          <w:bCs/>
        </w:rPr>
        <w:t>) (</w:t>
      </w:r>
      <w:r w:rsidRPr="003C6508">
        <w:rPr>
          <w:rFonts w:ascii="Arial" w:hAnsi="Arial" w:cs="Arial"/>
          <w:b/>
          <w:bCs/>
          <w:lang w:val="en-US"/>
        </w:rPr>
        <w:t>Video</w:t>
      </w:r>
      <w:r w:rsidRPr="003C6508">
        <w:rPr>
          <w:rFonts w:ascii="Arial" w:hAnsi="Arial" w:cs="Arial"/>
          <w:b/>
          <w:bCs/>
        </w:rPr>
        <w:t>)”</w:t>
      </w:r>
    </w:p>
    <w:p w:rsidR="00E80114" w:rsidRDefault="00E80114" w:rsidP="00E80114">
      <w:pPr>
        <w:spacing w:line="480" w:lineRule="auto"/>
        <w:ind w:left="-180" w:right="-334"/>
        <w:jc w:val="both"/>
        <w:rPr>
          <w:rFonts w:ascii="Arial" w:hAnsi="Arial" w:cs="Arial"/>
          <w:b/>
          <w:bCs/>
        </w:rPr>
      </w:pPr>
    </w:p>
    <w:p w:rsidR="00E80114" w:rsidRPr="003C6508" w:rsidRDefault="00E80114" w:rsidP="00E80114">
      <w:pPr>
        <w:spacing w:line="480" w:lineRule="auto"/>
        <w:ind w:left="-180" w:right="-334"/>
        <w:jc w:val="both"/>
        <w:rPr>
          <w:rFonts w:ascii="Arial" w:hAnsi="Arial" w:cs="Arial"/>
          <w:b/>
          <w:bCs/>
        </w:rPr>
      </w:pPr>
    </w:p>
    <w:p w:rsidR="00E80114" w:rsidRDefault="00E80114" w:rsidP="00E80114">
      <w:pPr>
        <w:spacing w:line="480" w:lineRule="auto"/>
        <w:ind w:left="-180" w:right="-334"/>
        <w:jc w:val="both"/>
        <w:rPr>
          <w:rFonts w:ascii="Arial" w:hAnsi="Arial" w:cs="Arial"/>
        </w:rPr>
      </w:pPr>
      <w:r>
        <w:rPr>
          <w:rFonts w:ascii="Arial" w:hAnsi="Arial" w:cs="Arial"/>
          <w:b/>
          <w:bCs/>
        </w:rPr>
        <w:t>Εισηγ</w:t>
      </w:r>
      <w:r w:rsidRPr="003C6508">
        <w:rPr>
          <w:rFonts w:ascii="Arial" w:hAnsi="Arial" w:cs="Arial"/>
          <w:b/>
          <w:bCs/>
        </w:rPr>
        <w:t>ητής:</w:t>
      </w:r>
      <w:r>
        <w:rPr>
          <w:rFonts w:ascii="Arial" w:hAnsi="Arial" w:cs="Arial"/>
          <w:b/>
          <w:bCs/>
        </w:rPr>
        <w:t xml:space="preserve"> Παναγιώτης Β. </w:t>
      </w:r>
      <w:proofErr w:type="spellStart"/>
      <w:r>
        <w:rPr>
          <w:rFonts w:ascii="Arial" w:hAnsi="Arial" w:cs="Arial"/>
          <w:b/>
          <w:bCs/>
        </w:rPr>
        <w:t>Κέκης</w:t>
      </w:r>
      <w:proofErr w:type="spellEnd"/>
      <w:r>
        <w:rPr>
          <w:rFonts w:ascii="Arial" w:hAnsi="Arial" w:cs="Arial"/>
          <w:b/>
          <w:bCs/>
        </w:rPr>
        <w:t xml:space="preserve">, Λέκτορας Χειρουργικής </w:t>
      </w:r>
      <w:r w:rsidRPr="003C6508">
        <w:rPr>
          <w:rFonts w:ascii="Arial" w:hAnsi="Arial" w:cs="Arial"/>
          <w:b/>
          <w:bCs/>
        </w:rPr>
        <w:t>Εθνικού και Καποδιστριακού Πανεπιστημίου Αθηνών</w:t>
      </w:r>
      <w:r>
        <w:rPr>
          <w:rFonts w:ascii="Arial" w:hAnsi="Arial" w:cs="Arial"/>
          <w:b/>
          <w:bCs/>
        </w:rPr>
        <w:t>,</w:t>
      </w:r>
      <w:r>
        <w:rPr>
          <w:rFonts w:ascii="Arial" w:hAnsi="Arial" w:cs="Arial"/>
        </w:rPr>
        <w:t xml:space="preserve"> </w:t>
      </w:r>
      <w:r w:rsidRPr="003C6508">
        <w:rPr>
          <w:rFonts w:ascii="Arial" w:hAnsi="Arial" w:cs="Arial"/>
          <w:b/>
          <w:bCs/>
        </w:rPr>
        <w:t>Α΄ Προπαιδευτική Χειρουργική Κ</w:t>
      </w:r>
      <w:r>
        <w:rPr>
          <w:rFonts w:ascii="Arial" w:hAnsi="Arial" w:cs="Arial"/>
          <w:b/>
          <w:bCs/>
        </w:rPr>
        <w:t>λ</w:t>
      </w:r>
      <w:r w:rsidRPr="003C6508">
        <w:rPr>
          <w:rFonts w:ascii="Arial" w:hAnsi="Arial" w:cs="Arial"/>
          <w:b/>
          <w:bCs/>
        </w:rPr>
        <w:t>ινική, Ιπποκράτειο Γενικό Νοσοκομείο Αθηνών</w:t>
      </w:r>
    </w:p>
    <w:p w:rsidR="00E80114" w:rsidRDefault="00E80114" w:rsidP="00E80114">
      <w:pPr>
        <w:spacing w:line="480" w:lineRule="auto"/>
        <w:ind w:left="-180" w:right="-334"/>
        <w:jc w:val="both"/>
        <w:rPr>
          <w:rFonts w:ascii="Arial" w:hAnsi="Arial" w:cs="Arial"/>
          <w:b/>
          <w:bCs/>
        </w:rPr>
      </w:pPr>
    </w:p>
    <w:p w:rsidR="00E80114" w:rsidRPr="003C6508" w:rsidRDefault="00E80114" w:rsidP="00E80114">
      <w:pPr>
        <w:spacing w:line="480" w:lineRule="auto"/>
        <w:ind w:left="-180" w:right="-334"/>
        <w:jc w:val="both"/>
        <w:rPr>
          <w:rFonts w:ascii="Arial" w:hAnsi="Arial" w:cs="Arial"/>
          <w:b/>
          <w:bCs/>
        </w:rPr>
      </w:pPr>
    </w:p>
    <w:p w:rsidR="00E80114" w:rsidRPr="00D8406A" w:rsidRDefault="00E80114" w:rsidP="00E80114">
      <w:pPr>
        <w:spacing w:line="480" w:lineRule="auto"/>
        <w:ind w:left="-180" w:right="-334"/>
        <w:jc w:val="center"/>
        <w:rPr>
          <w:rFonts w:ascii="Arial" w:hAnsi="Arial" w:cs="Arial"/>
          <w:b/>
          <w:bCs/>
        </w:rPr>
      </w:pPr>
      <w:r w:rsidRPr="00D8406A">
        <w:rPr>
          <w:rFonts w:ascii="Arial" w:hAnsi="Arial" w:cs="Arial"/>
          <w:b/>
          <w:bCs/>
        </w:rPr>
        <w:t>ΚΕΙΜΕΝΟ</w:t>
      </w:r>
    </w:p>
    <w:p w:rsidR="00E80114" w:rsidRDefault="00E80114" w:rsidP="00E80114">
      <w:pPr>
        <w:spacing w:line="480" w:lineRule="auto"/>
        <w:ind w:left="-180" w:right="-334"/>
        <w:jc w:val="both"/>
        <w:rPr>
          <w:rFonts w:ascii="Arial" w:hAnsi="Arial" w:cs="Arial"/>
        </w:rPr>
      </w:pPr>
    </w:p>
    <w:p w:rsidR="00E80114" w:rsidRPr="00555E91" w:rsidRDefault="00E80114" w:rsidP="00E80114">
      <w:pPr>
        <w:spacing w:line="480" w:lineRule="auto"/>
        <w:ind w:left="-180" w:right="-334"/>
        <w:jc w:val="both"/>
        <w:rPr>
          <w:rFonts w:ascii="Arial" w:hAnsi="Arial" w:cs="Arial"/>
        </w:rPr>
      </w:pPr>
      <w:r w:rsidRPr="00193B27">
        <w:rPr>
          <w:rFonts w:ascii="Arial" w:hAnsi="Arial" w:cs="Arial"/>
          <w:b/>
          <w:bCs/>
        </w:rPr>
        <w:t>Εισαγωγή</w:t>
      </w:r>
    </w:p>
    <w:p w:rsidR="00E80114" w:rsidRDefault="00E80114" w:rsidP="00E80114">
      <w:pPr>
        <w:spacing w:line="480" w:lineRule="auto"/>
        <w:ind w:left="-180" w:right="-334"/>
        <w:jc w:val="both"/>
        <w:rPr>
          <w:rFonts w:ascii="Arial" w:hAnsi="Arial" w:cs="Arial"/>
        </w:rPr>
      </w:pPr>
      <w:r>
        <w:rPr>
          <w:rFonts w:ascii="Arial" w:hAnsi="Arial" w:cs="Arial"/>
        </w:rPr>
        <w:t xml:space="preserve">Η τεχνικής της ενδοσκοπικής πλήρως </w:t>
      </w:r>
      <w:proofErr w:type="spellStart"/>
      <w:r>
        <w:rPr>
          <w:rFonts w:ascii="Arial" w:hAnsi="Arial" w:cs="Arial"/>
        </w:rPr>
        <w:t>εξωπεριτοναϊκής</w:t>
      </w:r>
      <w:proofErr w:type="spellEnd"/>
      <w:r>
        <w:rPr>
          <w:rFonts w:ascii="Arial" w:hAnsi="Arial" w:cs="Arial"/>
        </w:rPr>
        <w:t xml:space="preserve"> αποκατάστασης της βουβωνοκήλης (</w:t>
      </w:r>
      <w:r>
        <w:rPr>
          <w:rFonts w:ascii="Arial" w:hAnsi="Arial" w:cs="Arial"/>
          <w:lang w:val="en-US"/>
        </w:rPr>
        <w:t>Totally</w:t>
      </w:r>
      <w:r w:rsidRPr="00EE52A9">
        <w:rPr>
          <w:rFonts w:ascii="Arial" w:hAnsi="Arial" w:cs="Arial"/>
        </w:rPr>
        <w:t xml:space="preserve"> </w:t>
      </w:r>
      <w:proofErr w:type="spellStart"/>
      <w:r>
        <w:rPr>
          <w:rFonts w:ascii="Arial" w:hAnsi="Arial" w:cs="Arial"/>
          <w:lang w:val="en-US"/>
        </w:rPr>
        <w:t>Extraperitoneal</w:t>
      </w:r>
      <w:proofErr w:type="spellEnd"/>
      <w:r w:rsidRPr="00EE52A9">
        <w:rPr>
          <w:rFonts w:ascii="Arial" w:hAnsi="Arial" w:cs="Arial"/>
        </w:rPr>
        <w:t xml:space="preserve"> </w:t>
      </w:r>
      <w:r>
        <w:rPr>
          <w:rFonts w:ascii="Arial" w:hAnsi="Arial" w:cs="Arial"/>
          <w:lang w:val="en-US"/>
        </w:rPr>
        <w:t>repair</w:t>
      </w:r>
      <w:r w:rsidRPr="00EE52A9">
        <w:rPr>
          <w:rFonts w:ascii="Arial" w:hAnsi="Arial" w:cs="Arial"/>
        </w:rPr>
        <w:t xml:space="preserve">: </w:t>
      </w:r>
      <w:r>
        <w:rPr>
          <w:rFonts w:ascii="Arial" w:hAnsi="Arial" w:cs="Arial"/>
          <w:lang w:val="en-US"/>
        </w:rPr>
        <w:t>TEP</w:t>
      </w:r>
      <w:r>
        <w:rPr>
          <w:rFonts w:ascii="Arial" w:hAnsi="Arial" w:cs="Arial"/>
        </w:rPr>
        <w:t xml:space="preserve">) αποτελεί μία άλλη ελάχιστα επεμβατική μέθοδο για τη χειρουργική αποκατάσταση βουβωνοκήλης. Σκοπός της παρούσας εργασίας είναι η παρουσίαση, ανάλυση και συζήτηση της τεχνικής </w:t>
      </w:r>
      <w:r>
        <w:rPr>
          <w:rFonts w:ascii="Arial" w:hAnsi="Arial" w:cs="Arial"/>
          <w:lang w:val="en-US"/>
        </w:rPr>
        <w:t>TEP</w:t>
      </w:r>
      <w:r>
        <w:rPr>
          <w:rFonts w:ascii="Arial" w:hAnsi="Arial" w:cs="Arial"/>
        </w:rPr>
        <w:t xml:space="preserve"> όσον αφορά στην τεχνική, ενδείξεις και αντενδείξεις, επιπλοκές και τα αποτελέσματά της.</w:t>
      </w:r>
    </w:p>
    <w:p w:rsidR="00E80114" w:rsidRDefault="00E80114" w:rsidP="00E80114">
      <w:pPr>
        <w:spacing w:line="480" w:lineRule="auto"/>
        <w:ind w:left="-180" w:right="-334"/>
        <w:jc w:val="both"/>
        <w:rPr>
          <w:rFonts w:ascii="Arial" w:hAnsi="Arial" w:cs="Arial"/>
        </w:rPr>
      </w:pPr>
    </w:p>
    <w:p w:rsidR="00E80114" w:rsidRDefault="00E80114" w:rsidP="00E80114">
      <w:pPr>
        <w:spacing w:line="480" w:lineRule="auto"/>
        <w:ind w:left="-180" w:right="-334"/>
        <w:jc w:val="both"/>
        <w:rPr>
          <w:rFonts w:ascii="Arial" w:hAnsi="Arial" w:cs="Arial"/>
        </w:rPr>
      </w:pPr>
      <w:r w:rsidRPr="001F0479">
        <w:rPr>
          <w:rFonts w:ascii="Arial" w:hAnsi="Arial" w:cs="Arial"/>
          <w:b/>
          <w:bCs/>
        </w:rPr>
        <w:t>Παρουσίαση – Ανάλυση – Συζήτηση</w:t>
      </w:r>
    </w:p>
    <w:p w:rsidR="00E80114" w:rsidRPr="00F73C7E" w:rsidRDefault="00E80114" w:rsidP="00E80114">
      <w:pPr>
        <w:spacing w:line="480" w:lineRule="auto"/>
        <w:ind w:left="-180" w:right="-334"/>
        <w:jc w:val="both"/>
        <w:rPr>
          <w:rFonts w:ascii="Arial" w:hAnsi="Arial" w:cs="Arial"/>
        </w:rPr>
      </w:pPr>
      <w:r>
        <w:rPr>
          <w:rFonts w:ascii="Arial" w:hAnsi="Arial" w:cs="Arial"/>
        </w:rPr>
        <w:t>Η πρώτη αναφορά για την τεχνική της</w:t>
      </w:r>
      <w:r w:rsidRPr="00EE52A9">
        <w:rPr>
          <w:rFonts w:ascii="Arial" w:hAnsi="Arial" w:cs="Arial"/>
        </w:rPr>
        <w:t xml:space="preserve"> </w:t>
      </w:r>
      <w:r>
        <w:rPr>
          <w:rFonts w:ascii="Arial" w:hAnsi="Arial" w:cs="Arial"/>
          <w:lang w:val="en-US"/>
        </w:rPr>
        <w:t>TEP</w:t>
      </w:r>
      <w:r w:rsidRPr="006372D4">
        <w:rPr>
          <w:rFonts w:ascii="Arial" w:hAnsi="Arial" w:cs="Arial"/>
        </w:rPr>
        <w:t xml:space="preserve"> </w:t>
      </w:r>
      <w:r>
        <w:rPr>
          <w:rFonts w:ascii="Arial" w:hAnsi="Arial" w:cs="Arial"/>
        </w:rPr>
        <w:t>στη βιβλιογραφία έγινε το 1993</w:t>
      </w:r>
      <w:r w:rsidRPr="001947AA">
        <w:rPr>
          <w:rFonts w:ascii="Arial" w:hAnsi="Arial" w:cs="Arial"/>
          <w:vertAlign w:val="superscript"/>
        </w:rPr>
        <w:t>1</w:t>
      </w:r>
      <w:r>
        <w:rPr>
          <w:rFonts w:ascii="Arial" w:hAnsi="Arial" w:cs="Arial"/>
        </w:rPr>
        <w:t>. Στη μέθοδο αυτή χρησιμοποιούνται</w:t>
      </w:r>
      <w:bookmarkStart w:id="0" w:name="OLE_LINK2"/>
      <w:r>
        <w:rPr>
          <w:rFonts w:ascii="Arial" w:hAnsi="Arial" w:cs="Arial"/>
        </w:rPr>
        <w:t xml:space="preserve"> 3 </w:t>
      </w:r>
      <w:proofErr w:type="spellStart"/>
      <w:r>
        <w:rPr>
          <w:rFonts w:ascii="Arial" w:hAnsi="Arial" w:cs="Arial"/>
        </w:rPr>
        <w:t>τροκάρ</w:t>
      </w:r>
      <w:proofErr w:type="spellEnd"/>
      <w:r>
        <w:rPr>
          <w:rFonts w:ascii="Arial" w:hAnsi="Arial" w:cs="Arial"/>
        </w:rPr>
        <w:t xml:space="preserve"> και </w:t>
      </w:r>
      <w:bookmarkEnd w:id="0"/>
      <w:r>
        <w:rPr>
          <w:rFonts w:ascii="Arial" w:hAnsi="Arial" w:cs="Arial"/>
        </w:rPr>
        <w:t xml:space="preserve">γίνεται προσπέλαση του </w:t>
      </w:r>
      <w:proofErr w:type="spellStart"/>
      <w:r>
        <w:rPr>
          <w:rFonts w:ascii="Arial" w:hAnsi="Arial" w:cs="Arial"/>
        </w:rPr>
        <w:t>προπεριτοναϊκού</w:t>
      </w:r>
      <w:proofErr w:type="spellEnd"/>
      <w:r>
        <w:rPr>
          <w:rFonts w:ascii="Arial" w:hAnsi="Arial" w:cs="Arial"/>
        </w:rPr>
        <w:t xml:space="preserve"> χώρου τελείως </w:t>
      </w:r>
      <w:proofErr w:type="spellStart"/>
      <w:r>
        <w:rPr>
          <w:rFonts w:ascii="Arial" w:hAnsi="Arial" w:cs="Arial"/>
        </w:rPr>
        <w:t>εξωπεριτοναϊκά</w:t>
      </w:r>
      <w:proofErr w:type="spellEnd"/>
      <w:r>
        <w:rPr>
          <w:rFonts w:ascii="Arial" w:hAnsi="Arial" w:cs="Arial"/>
        </w:rPr>
        <w:t>, χωρίς είσοδο στην κοιλιακή κοιλότητα.</w:t>
      </w:r>
      <w:r w:rsidRPr="00F73C7E">
        <w:rPr>
          <w:rFonts w:ascii="Arial" w:hAnsi="Arial" w:cs="Arial"/>
        </w:rPr>
        <w:t xml:space="preserve"> </w:t>
      </w:r>
      <w:r>
        <w:rPr>
          <w:rFonts w:ascii="Arial" w:hAnsi="Arial" w:cs="Arial"/>
        </w:rPr>
        <w:t xml:space="preserve">Η προσπέλαση του </w:t>
      </w:r>
      <w:proofErr w:type="spellStart"/>
      <w:r>
        <w:rPr>
          <w:rFonts w:ascii="Arial" w:hAnsi="Arial" w:cs="Arial"/>
        </w:rPr>
        <w:t>προπεριτοναϊκού</w:t>
      </w:r>
      <w:proofErr w:type="spellEnd"/>
      <w:r>
        <w:rPr>
          <w:rFonts w:ascii="Arial" w:hAnsi="Arial" w:cs="Arial"/>
        </w:rPr>
        <w:t xml:space="preserve"> χώρου γίνεται με τομή στο ύψος του ομφαλού και διατομή της θήκης του ορθού κοιλιακού μυός ώστε να αποκτήσουμε π</w:t>
      </w:r>
      <w:r w:rsidRPr="00F73C7E">
        <w:rPr>
          <w:rFonts w:ascii="Arial" w:hAnsi="Arial" w:cs="Arial"/>
        </w:rPr>
        <w:t xml:space="preserve">ρόσβαση στο οπίσθιο όριο της θήκης του ορθού κοιλιακού μέσω </w:t>
      </w:r>
      <w:r w:rsidRPr="00F73C7E">
        <w:rPr>
          <w:rFonts w:ascii="Arial" w:hAnsi="Arial" w:cs="Arial"/>
        </w:rPr>
        <w:lastRenderedPageBreak/>
        <w:t xml:space="preserve">της </w:t>
      </w:r>
      <w:proofErr w:type="spellStart"/>
      <w:r w:rsidRPr="00F73C7E">
        <w:rPr>
          <w:rFonts w:ascii="Arial" w:hAnsi="Arial" w:cs="Arial"/>
        </w:rPr>
        <w:t>περιομφαλικής</w:t>
      </w:r>
      <w:proofErr w:type="spellEnd"/>
      <w:r w:rsidRPr="00F73C7E">
        <w:rPr>
          <w:rFonts w:ascii="Arial" w:hAnsi="Arial" w:cs="Arial"/>
        </w:rPr>
        <w:t xml:space="preserve"> χώρας.</w:t>
      </w:r>
      <w:r>
        <w:rPr>
          <w:rFonts w:ascii="Arial" w:hAnsi="Arial" w:cs="Arial"/>
        </w:rPr>
        <w:t xml:space="preserve"> Στη συνέχεια</w:t>
      </w:r>
      <w:r w:rsidRPr="00F73C7E">
        <w:rPr>
          <w:rFonts w:ascii="Arial" w:hAnsi="Arial" w:cs="Arial"/>
        </w:rPr>
        <w:t xml:space="preserve"> </w:t>
      </w:r>
      <w:r>
        <w:rPr>
          <w:rFonts w:ascii="Arial" w:hAnsi="Arial" w:cs="Arial"/>
        </w:rPr>
        <w:t>τ</w:t>
      </w:r>
      <w:r w:rsidRPr="00F73C7E">
        <w:rPr>
          <w:rFonts w:ascii="Arial" w:hAnsi="Arial" w:cs="Arial"/>
        </w:rPr>
        <w:t>οποθ</w:t>
      </w:r>
      <w:r>
        <w:rPr>
          <w:rFonts w:ascii="Arial" w:hAnsi="Arial" w:cs="Arial"/>
        </w:rPr>
        <w:t>ε</w:t>
      </w:r>
      <w:r w:rsidRPr="00F73C7E">
        <w:rPr>
          <w:rFonts w:ascii="Arial" w:hAnsi="Arial" w:cs="Arial"/>
        </w:rPr>
        <w:t>τ</w:t>
      </w:r>
      <w:r>
        <w:rPr>
          <w:rFonts w:ascii="Arial" w:hAnsi="Arial" w:cs="Arial"/>
        </w:rPr>
        <w:t>είται ειδικό</w:t>
      </w:r>
      <w:r w:rsidRPr="00F73C7E">
        <w:rPr>
          <w:rFonts w:ascii="Arial" w:hAnsi="Arial" w:cs="Arial"/>
        </w:rPr>
        <w:t xml:space="preserve"> </w:t>
      </w:r>
      <w:proofErr w:type="spellStart"/>
      <w:r w:rsidRPr="00F73C7E">
        <w:rPr>
          <w:rFonts w:ascii="Arial" w:hAnsi="Arial" w:cs="Arial"/>
        </w:rPr>
        <w:t>τροκάρ</w:t>
      </w:r>
      <w:proofErr w:type="spellEnd"/>
      <w:r w:rsidRPr="00F73C7E">
        <w:rPr>
          <w:rFonts w:ascii="Arial" w:hAnsi="Arial" w:cs="Arial"/>
        </w:rPr>
        <w:t xml:space="preserve"> διαστολέα με μπαλόνι στην πρόσθια επιφάνεια του οπισθίου τοιχώματος της θήκης</w:t>
      </w:r>
      <w:r>
        <w:rPr>
          <w:rFonts w:ascii="Arial" w:hAnsi="Arial" w:cs="Arial"/>
        </w:rPr>
        <w:t xml:space="preserve"> και ο διαστολέας προωθείται </w:t>
      </w:r>
      <w:proofErr w:type="spellStart"/>
      <w:r>
        <w:rPr>
          <w:rFonts w:ascii="Arial" w:hAnsi="Arial" w:cs="Arial"/>
        </w:rPr>
        <w:t>προπεριτοναϊκά</w:t>
      </w:r>
      <w:proofErr w:type="spellEnd"/>
      <w:r>
        <w:rPr>
          <w:rFonts w:ascii="Arial" w:hAnsi="Arial" w:cs="Arial"/>
        </w:rPr>
        <w:t xml:space="preserve"> μέχρι το ηβικό οστό. Διενεργείται διαστολή του μπαλονιού και η </w:t>
      </w:r>
      <w:proofErr w:type="spellStart"/>
      <w:r>
        <w:rPr>
          <w:rFonts w:ascii="Arial" w:hAnsi="Arial" w:cs="Arial"/>
        </w:rPr>
        <w:t>δημιουργηθείσα</w:t>
      </w:r>
      <w:proofErr w:type="spellEnd"/>
      <w:r>
        <w:rPr>
          <w:rFonts w:ascii="Arial" w:hAnsi="Arial" w:cs="Arial"/>
        </w:rPr>
        <w:t xml:space="preserve"> κοιλότητα διατείνεται με </w:t>
      </w:r>
      <w:r>
        <w:rPr>
          <w:rFonts w:ascii="Arial" w:hAnsi="Arial" w:cs="Arial"/>
          <w:lang w:val="en-US"/>
        </w:rPr>
        <w:t>CO</w:t>
      </w:r>
      <w:r w:rsidRPr="00DF5D9B">
        <w:rPr>
          <w:rFonts w:ascii="Arial" w:hAnsi="Arial" w:cs="Arial"/>
        </w:rPr>
        <w:t>2</w:t>
      </w:r>
      <w:r>
        <w:rPr>
          <w:rFonts w:ascii="Arial" w:hAnsi="Arial" w:cs="Arial"/>
        </w:rPr>
        <w:t xml:space="preserve"> για να ακολουθήσει η παρασκευή της οπίσθιας επιφάνειας της βουβωνικής χώρας και η τοποθέτηση πλέγματος.</w:t>
      </w:r>
    </w:p>
    <w:p w:rsidR="00E80114" w:rsidRPr="001F0479" w:rsidRDefault="00E80114" w:rsidP="00E80114">
      <w:pPr>
        <w:spacing w:line="480" w:lineRule="auto"/>
        <w:ind w:left="-180" w:right="-334"/>
        <w:jc w:val="both"/>
        <w:rPr>
          <w:rFonts w:ascii="Arial" w:hAnsi="Arial" w:cs="Arial"/>
        </w:rPr>
      </w:pPr>
      <w:proofErr w:type="gramStart"/>
      <w:r>
        <w:rPr>
          <w:rFonts w:ascii="Arial" w:hAnsi="Arial" w:cs="Arial"/>
          <w:lang w:val="en-US"/>
        </w:rPr>
        <w:t>H</w:t>
      </w:r>
      <w:r>
        <w:rPr>
          <w:rFonts w:ascii="Arial" w:hAnsi="Arial" w:cs="Arial"/>
        </w:rPr>
        <w:t xml:space="preserve"> άριστη γνώση της ανατομίας της περιοχής είναι απολύτως απαραίτητη και για την τεχνική αυτή.</w:t>
      </w:r>
      <w:proofErr w:type="gramEnd"/>
      <w:r>
        <w:rPr>
          <w:rFonts w:ascii="Arial" w:hAnsi="Arial" w:cs="Arial"/>
        </w:rPr>
        <w:t xml:space="preserve"> Ιδιαίτερη έμφαση πρέπει να δοθεί στο γεγονός ότι οι χειρουργοί δεν είναι ιδιαίτερα εξοικειωμένοι με την εν λόγω ανατομία η οποία είναι αρκετά διαφορετική από αυτή της κλασσικής ανοιχτής αποκατάστασης βουβωνοκήλης. Πρέπει ακόμα να τονιστεί ότι τόσο η τεχνική </w:t>
      </w:r>
      <w:r>
        <w:rPr>
          <w:rFonts w:ascii="Arial" w:hAnsi="Arial" w:cs="Arial"/>
          <w:lang w:val="en-US"/>
        </w:rPr>
        <w:t>TEP</w:t>
      </w:r>
      <w:r w:rsidRPr="001F0479">
        <w:rPr>
          <w:rFonts w:ascii="Arial" w:hAnsi="Arial" w:cs="Arial"/>
        </w:rPr>
        <w:t xml:space="preserve"> </w:t>
      </w:r>
      <w:r>
        <w:rPr>
          <w:rFonts w:ascii="Arial" w:hAnsi="Arial" w:cs="Arial"/>
        </w:rPr>
        <w:t xml:space="preserve">όσο και η </w:t>
      </w:r>
      <w:r>
        <w:rPr>
          <w:rFonts w:ascii="Arial" w:hAnsi="Arial" w:cs="Arial"/>
          <w:lang w:val="en-US"/>
        </w:rPr>
        <w:t>TAPP</w:t>
      </w:r>
      <w:r>
        <w:rPr>
          <w:rFonts w:ascii="Arial" w:hAnsi="Arial" w:cs="Arial"/>
        </w:rPr>
        <w:t xml:space="preserve"> αποτελούν δύσκολες και πολύπλοκες επεμβάσεις οι οποίες απαιτούν ικανούς χειρουργούς με ιδιαίτερη εκπαίδευση, εξειδίκευση και εμπειρία στην προχωρημένη </w:t>
      </w:r>
      <w:proofErr w:type="spellStart"/>
      <w:r>
        <w:rPr>
          <w:rFonts w:ascii="Arial" w:hAnsi="Arial" w:cs="Arial"/>
        </w:rPr>
        <w:t>λαπαροενδοσκοπική</w:t>
      </w:r>
      <w:proofErr w:type="spellEnd"/>
      <w:r>
        <w:rPr>
          <w:rFonts w:ascii="Arial" w:hAnsi="Arial" w:cs="Arial"/>
        </w:rPr>
        <w:t xml:space="preserve"> χειρουργική</w:t>
      </w:r>
      <w:r>
        <w:rPr>
          <w:rFonts w:ascii="Arial" w:hAnsi="Arial" w:cs="Arial"/>
          <w:vertAlign w:val="superscript"/>
        </w:rPr>
        <w:t>2-</w:t>
      </w:r>
      <w:r w:rsidRPr="00C537A5">
        <w:rPr>
          <w:rFonts w:ascii="Arial" w:hAnsi="Arial" w:cs="Arial"/>
          <w:vertAlign w:val="superscript"/>
        </w:rPr>
        <w:t>5</w:t>
      </w:r>
      <w:r>
        <w:rPr>
          <w:rFonts w:ascii="Arial" w:hAnsi="Arial" w:cs="Arial"/>
        </w:rPr>
        <w:t>.</w:t>
      </w:r>
    </w:p>
    <w:p w:rsidR="00E80114" w:rsidRDefault="00E80114" w:rsidP="00E80114">
      <w:pPr>
        <w:spacing w:line="480" w:lineRule="auto"/>
        <w:ind w:left="-180" w:right="-334"/>
        <w:jc w:val="both"/>
        <w:rPr>
          <w:rFonts w:ascii="Arial" w:hAnsi="Arial" w:cs="Arial"/>
        </w:rPr>
      </w:pPr>
      <w:r>
        <w:rPr>
          <w:rFonts w:ascii="Arial" w:hAnsi="Arial" w:cs="Arial"/>
        </w:rPr>
        <w:t xml:space="preserve">Οι επιπλοκές της τεχνικής </w:t>
      </w:r>
      <w:r>
        <w:rPr>
          <w:rFonts w:ascii="Arial" w:hAnsi="Arial" w:cs="Arial"/>
          <w:lang w:val="en-US"/>
        </w:rPr>
        <w:t>TEP</w:t>
      </w:r>
      <w:r w:rsidRPr="00230C7F">
        <w:rPr>
          <w:rFonts w:ascii="Arial" w:hAnsi="Arial" w:cs="Arial"/>
        </w:rPr>
        <w:t xml:space="preserve"> </w:t>
      </w:r>
      <w:r>
        <w:rPr>
          <w:rFonts w:ascii="Arial" w:hAnsi="Arial" w:cs="Arial"/>
        </w:rPr>
        <w:t xml:space="preserve">είναι παρόμοιες με αυτές της </w:t>
      </w:r>
      <w:r>
        <w:rPr>
          <w:rFonts w:ascii="Arial" w:hAnsi="Arial" w:cs="Arial"/>
          <w:lang w:val="en-US"/>
        </w:rPr>
        <w:t>TAPP</w:t>
      </w:r>
      <w:r w:rsidRPr="00230C7F">
        <w:rPr>
          <w:rFonts w:ascii="Arial" w:hAnsi="Arial" w:cs="Arial"/>
        </w:rPr>
        <w:t xml:space="preserve">. </w:t>
      </w:r>
      <w:r>
        <w:rPr>
          <w:rFonts w:ascii="Arial" w:hAnsi="Arial" w:cs="Arial"/>
        </w:rPr>
        <w:t xml:space="preserve">Καθώς, όμως, στην </w:t>
      </w:r>
      <w:r>
        <w:rPr>
          <w:rFonts w:ascii="Arial" w:hAnsi="Arial" w:cs="Arial"/>
          <w:lang w:val="en-US"/>
        </w:rPr>
        <w:t>TEP</w:t>
      </w:r>
      <w:r>
        <w:rPr>
          <w:rFonts w:ascii="Arial" w:hAnsi="Arial" w:cs="Arial"/>
        </w:rPr>
        <w:t xml:space="preserve"> δε γίνεται είσοδος στην περιτοναϊκή κοιλότητα οι σχετικές κακώσεις </w:t>
      </w:r>
      <w:proofErr w:type="spellStart"/>
      <w:r>
        <w:rPr>
          <w:rFonts w:ascii="Arial" w:hAnsi="Arial" w:cs="Arial"/>
        </w:rPr>
        <w:t>ενδοκοιλιακών</w:t>
      </w:r>
      <w:proofErr w:type="spellEnd"/>
      <w:r>
        <w:rPr>
          <w:rFonts w:ascii="Arial" w:hAnsi="Arial" w:cs="Arial"/>
        </w:rPr>
        <w:t xml:space="preserve"> οργάνων (τρώση εντέρου, αγγείων ή ουροδόχου κύστης) είναι αρκετά πιο σπάνιες</w:t>
      </w:r>
      <w:r>
        <w:rPr>
          <w:rFonts w:ascii="Arial" w:hAnsi="Arial" w:cs="Arial"/>
          <w:vertAlign w:val="superscript"/>
        </w:rPr>
        <w:t>2</w:t>
      </w:r>
      <w:r>
        <w:rPr>
          <w:rFonts w:ascii="Arial" w:hAnsi="Arial" w:cs="Arial"/>
        </w:rPr>
        <w:t xml:space="preserve">. Για τον ίδιο λόγο, επίσης, καθώς και επειδή οι χειρισμοί των ιστών γίνονται πλήρως </w:t>
      </w:r>
      <w:proofErr w:type="spellStart"/>
      <w:r>
        <w:rPr>
          <w:rFonts w:ascii="Arial" w:hAnsi="Arial" w:cs="Arial"/>
        </w:rPr>
        <w:t>εξωπεριτοναϊκά</w:t>
      </w:r>
      <w:proofErr w:type="spellEnd"/>
      <w:r>
        <w:rPr>
          <w:rFonts w:ascii="Arial" w:hAnsi="Arial" w:cs="Arial"/>
        </w:rPr>
        <w:t xml:space="preserve"> σε όλη τη διάρκεια της χειρουργικής επέμβασης, η δημιουργία κηλών στις θέσεις εισόδου των </w:t>
      </w:r>
      <w:proofErr w:type="spellStart"/>
      <w:r>
        <w:rPr>
          <w:rFonts w:ascii="Arial" w:hAnsi="Arial" w:cs="Arial"/>
        </w:rPr>
        <w:t>τροκάρ</w:t>
      </w:r>
      <w:proofErr w:type="spellEnd"/>
      <w:r>
        <w:rPr>
          <w:rFonts w:ascii="Arial" w:hAnsi="Arial" w:cs="Arial"/>
        </w:rPr>
        <w:t xml:space="preserve">, η εμφάνιση ειλεού από τη δημιουργία συμφύσεων </w:t>
      </w:r>
      <w:proofErr w:type="spellStart"/>
      <w:r>
        <w:rPr>
          <w:rFonts w:ascii="Arial" w:hAnsi="Arial" w:cs="Arial"/>
        </w:rPr>
        <w:t>ενδοπεριτοναϊκά</w:t>
      </w:r>
      <w:proofErr w:type="spellEnd"/>
      <w:r>
        <w:rPr>
          <w:rFonts w:ascii="Arial" w:hAnsi="Arial" w:cs="Arial"/>
        </w:rPr>
        <w:t xml:space="preserve"> ή στις θέσεις των </w:t>
      </w:r>
      <w:proofErr w:type="spellStart"/>
      <w:r>
        <w:rPr>
          <w:rFonts w:ascii="Arial" w:hAnsi="Arial" w:cs="Arial"/>
        </w:rPr>
        <w:t>τροκάρ</w:t>
      </w:r>
      <w:proofErr w:type="spellEnd"/>
      <w:r>
        <w:rPr>
          <w:rFonts w:ascii="Arial" w:hAnsi="Arial" w:cs="Arial"/>
        </w:rPr>
        <w:t xml:space="preserve"> και οι επιπλοκές που σχετίζονται με την τοποθέτηση του πλέγματος (διάβρωση κοιλιακών σπλάχνων, δημιουργία συμφύσεων με αποτέλεσμα ειλεό εντέρου) είναι λιγότερες συχνές στην </w:t>
      </w:r>
      <w:r>
        <w:rPr>
          <w:rFonts w:ascii="Arial" w:hAnsi="Arial" w:cs="Arial"/>
          <w:lang w:val="en-US"/>
        </w:rPr>
        <w:t>TEP</w:t>
      </w:r>
      <w:r>
        <w:rPr>
          <w:rFonts w:ascii="Arial" w:hAnsi="Arial" w:cs="Arial"/>
          <w:vertAlign w:val="superscript"/>
        </w:rPr>
        <w:t>2,</w:t>
      </w:r>
      <w:r w:rsidRPr="00C537A5">
        <w:rPr>
          <w:rFonts w:ascii="Arial" w:hAnsi="Arial" w:cs="Arial"/>
          <w:vertAlign w:val="superscript"/>
        </w:rPr>
        <w:t>6</w:t>
      </w:r>
      <w:r>
        <w:rPr>
          <w:rFonts w:ascii="Arial" w:hAnsi="Arial" w:cs="Arial"/>
          <w:vertAlign w:val="superscript"/>
        </w:rPr>
        <w:t>,</w:t>
      </w:r>
      <w:r w:rsidRPr="00C537A5">
        <w:rPr>
          <w:rFonts w:ascii="Arial" w:hAnsi="Arial" w:cs="Arial"/>
          <w:vertAlign w:val="superscript"/>
        </w:rPr>
        <w:t>7</w:t>
      </w:r>
      <w:r>
        <w:rPr>
          <w:rFonts w:ascii="Arial" w:hAnsi="Arial" w:cs="Arial"/>
        </w:rPr>
        <w:t xml:space="preserve">. Αντίθετα, επειδή η </w:t>
      </w:r>
      <w:r>
        <w:rPr>
          <w:rFonts w:ascii="Arial" w:hAnsi="Arial" w:cs="Arial"/>
          <w:lang w:val="en-US"/>
        </w:rPr>
        <w:t>TEP</w:t>
      </w:r>
      <w:r>
        <w:rPr>
          <w:rFonts w:ascii="Arial" w:hAnsi="Arial" w:cs="Arial"/>
        </w:rPr>
        <w:t xml:space="preserve"> είναι δυσκολότερη τεχνικά </w:t>
      </w:r>
      <w:r>
        <w:rPr>
          <w:rFonts w:ascii="Arial" w:hAnsi="Arial" w:cs="Arial"/>
        </w:rPr>
        <w:lastRenderedPageBreak/>
        <w:t xml:space="preserve">από την </w:t>
      </w:r>
      <w:r>
        <w:rPr>
          <w:rFonts w:ascii="Arial" w:hAnsi="Arial" w:cs="Arial"/>
          <w:lang w:val="en-US"/>
        </w:rPr>
        <w:t>TAPP</w:t>
      </w:r>
      <w:r>
        <w:rPr>
          <w:rFonts w:ascii="Arial" w:hAnsi="Arial" w:cs="Arial"/>
        </w:rPr>
        <w:t xml:space="preserve">, οι μετατροπές σε ανοιχτή αποκατάσταση είναι συχνότερες στην </w:t>
      </w:r>
      <w:r>
        <w:rPr>
          <w:rFonts w:ascii="Arial" w:hAnsi="Arial" w:cs="Arial"/>
          <w:lang w:val="en-US"/>
        </w:rPr>
        <w:t>TEP</w:t>
      </w:r>
      <w:r>
        <w:rPr>
          <w:rFonts w:ascii="Arial" w:hAnsi="Arial" w:cs="Arial"/>
          <w:vertAlign w:val="superscript"/>
        </w:rPr>
        <w:t>2</w:t>
      </w:r>
      <w:r w:rsidRPr="00C537A5">
        <w:rPr>
          <w:rFonts w:ascii="Arial" w:hAnsi="Arial" w:cs="Arial"/>
          <w:vertAlign w:val="superscript"/>
        </w:rPr>
        <w:t>,5</w:t>
      </w:r>
      <w:r>
        <w:rPr>
          <w:rFonts w:ascii="Arial" w:hAnsi="Arial" w:cs="Arial"/>
        </w:rPr>
        <w:t>.</w:t>
      </w:r>
    </w:p>
    <w:p w:rsidR="00E80114" w:rsidRPr="00862E62" w:rsidRDefault="00E80114" w:rsidP="00E80114">
      <w:pPr>
        <w:spacing w:line="480" w:lineRule="auto"/>
        <w:ind w:left="-180" w:right="-334"/>
        <w:jc w:val="both"/>
        <w:rPr>
          <w:rFonts w:ascii="Arial" w:hAnsi="Arial" w:cs="Arial"/>
        </w:rPr>
      </w:pPr>
      <w:r>
        <w:rPr>
          <w:rFonts w:ascii="Arial" w:hAnsi="Arial" w:cs="Arial"/>
        </w:rPr>
        <w:t xml:space="preserve">Όπως και με την </w:t>
      </w:r>
      <w:r>
        <w:rPr>
          <w:rFonts w:ascii="Arial" w:hAnsi="Arial" w:cs="Arial"/>
          <w:lang w:val="en-US"/>
        </w:rPr>
        <w:t>TAPP</w:t>
      </w:r>
      <w:r w:rsidRPr="00862E62">
        <w:rPr>
          <w:rFonts w:ascii="Arial" w:hAnsi="Arial" w:cs="Arial"/>
        </w:rPr>
        <w:t xml:space="preserve">, </w:t>
      </w:r>
      <w:r>
        <w:rPr>
          <w:rFonts w:ascii="Arial" w:hAnsi="Arial" w:cs="Arial"/>
        </w:rPr>
        <w:t xml:space="preserve">η τεχνική </w:t>
      </w:r>
      <w:r>
        <w:rPr>
          <w:rFonts w:ascii="Arial" w:hAnsi="Arial" w:cs="Arial"/>
          <w:lang w:val="en-US"/>
        </w:rPr>
        <w:t>TEP</w:t>
      </w:r>
      <w:r w:rsidRPr="00B55723">
        <w:rPr>
          <w:rFonts w:ascii="Arial" w:hAnsi="Arial" w:cs="Arial"/>
        </w:rPr>
        <w:t xml:space="preserve"> </w:t>
      </w:r>
      <w:r>
        <w:rPr>
          <w:rFonts w:ascii="Arial" w:hAnsi="Arial" w:cs="Arial"/>
        </w:rPr>
        <w:t xml:space="preserve">πιθανώς δεν πλεονεκτεί της ανοιχτής αποκατάστασης στις </w:t>
      </w:r>
      <w:proofErr w:type="spellStart"/>
      <w:r>
        <w:rPr>
          <w:rFonts w:ascii="Arial" w:hAnsi="Arial" w:cs="Arial"/>
        </w:rPr>
        <w:t>ετερόπλευρες</w:t>
      </w:r>
      <w:proofErr w:type="spellEnd"/>
      <w:r>
        <w:rPr>
          <w:rFonts w:ascii="Arial" w:hAnsi="Arial" w:cs="Arial"/>
        </w:rPr>
        <w:t xml:space="preserve"> βουβωνοκήλες σε ασθενείς που χειρουργούνται για πρώτη φορά</w:t>
      </w:r>
      <w:r w:rsidRPr="00C537A5">
        <w:rPr>
          <w:rFonts w:ascii="Arial" w:hAnsi="Arial" w:cs="Arial"/>
          <w:vertAlign w:val="superscript"/>
        </w:rPr>
        <w:t>8</w:t>
      </w:r>
      <w:r w:rsidRPr="007749BE">
        <w:rPr>
          <w:rFonts w:ascii="Arial" w:hAnsi="Arial" w:cs="Arial"/>
          <w:vertAlign w:val="superscript"/>
        </w:rPr>
        <w:t>-</w:t>
      </w:r>
      <w:r w:rsidRPr="00C537A5">
        <w:rPr>
          <w:rFonts w:ascii="Arial" w:hAnsi="Arial" w:cs="Arial"/>
          <w:vertAlign w:val="superscript"/>
        </w:rPr>
        <w:t>10</w:t>
      </w:r>
      <w:r>
        <w:rPr>
          <w:rFonts w:ascii="Arial" w:hAnsi="Arial" w:cs="Arial"/>
        </w:rPr>
        <w:t xml:space="preserve">. Θεωρείται, όμως, ότι αποτελεί μία πολύ καλή επιλογή για τις </w:t>
      </w:r>
      <w:proofErr w:type="spellStart"/>
      <w:r>
        <w:rPr>
          <w:rFonts w:ascii="Arial" w:hAnsi="Arial" w:cs="Arial"/>
        </w:rPr>
        <w:t>αμφοτερόπλευρες</w:t>
      </w:r>
      <w:proofErr w:type="spellEnd"/>
      <w:r>
        <w:rPr>
          <w:rFonts w:ascii="Arial" w:hAnsi="Arial" w:cs="Arial"/>
        </w:rPr>
        <w:t xml:space="preserve"> </w:t>
      </w:r>
      <w:proofErr w:type="spellStart"/>
      <w:r>
        <w:rPr>
          <w:rFonts w:ascii="Arial" w:hAnsi="Arial" w:cs="Arial"/>
        </w:rPr>
        <w:t>κήλες</w:t>
      </w:r>
      <w:proofErr w:type="spellEnd"/>
      <w:r>
        <w:rPr>
          <w:rFonts w:ascii="Arial" w:hAnsi="Arial" w:cs="Arial"/>
        </w:rPr>
        <w:t xml:space="preserve"> και τις υποτροπές</w:t>
      </w:r>
      <w:r w:rsidRPr="00C537A5">
        <w:rPr>
          <w:rFonts w:ascii="Arial" w:hAnsi="Arial" w:cs="Arial"/>
          <w:vertAlign w:val="superscript"/>
        </w:rPr>
        <w:t>9</w:t>
      </w:r>
      <w:r w:rsidRPr="007749BE">
        <w:rPr>
          <w:rFonts w:ascii="Arial" w:hAnsi="Arial" w:cs="Arial"/>
          <w:vertAlign w:val="superscript"/>
        </w:rPr>
        <w:t>-1</w:t>
      </w:r>
      <w:r w:rsidRPr="000F6511">
        <w:rPr>
          <w:rFonts w:ascii="Arial" w:hAnsi="Arial" w:cs="Arial"/>
          <w:vertAlign w:val="superscript"/>
        </w:rPr>
        <w:t>2</w:t>
      </w:r>
      <w:r>
        <w:rPr>
          <w:rFonts w:ascii="Arial" w:hAnsi="Arial" w:cs="Arial"/>
        </w:rPr>
        <w:t xml:space="preserve">. Διάφορες μελέτες στη διεθνή βιβλιογραφία συγκρίνουν την τεχνική </w:t>
      </w:r>
      <w:r>
        <w:rPr>
          <w:rFonts w:ascii="Arial" w:hAnsi="Arial" w:cs="Arial"/>
          <w:lang w:val="en-US"/>
        </w:rPr>
        <w:t>TEP</w:t>
      </w:r>
      <w:r>
        <w:rPr>
          <w:rFonts w:ascii="Arial" w:hAnsi="Arial" w:cs="Arial"/>
        </w:rPr>
        <w:t xml:space="preserve"> με τις ανοιχτές τεχνικές. Αν και υπάρχουν λίγες μελέτες με διαφορετικά αποτελέσματα, η πλειονότητα αυτών δείχνει ότι, σε σύγκριση με την ανοιχτή αποκατάσταση, η </w:t>
      </w:r>
      <w:r>
        <w:rPr>
          <w:rFonts w:ascii="Arial" w:hAnsi="Arial" w:cs="Arial"/>
          <w:lang w:val="en-US"/>
        </w:rPr>
        <w:t>TEP</w:t>
      </w:r>
      <w:r>
        <w:rPr>
          <w:rFonts w:ascii="Arial" w:hAnsi="Arial" w:cs="Arial"/>
        </w:rPr>
        <w:t xml:space="preserve"> προσφέρει μείωση του μετεγχειρητικού άλγους και της ζήτησης και κατανάλωσης αναλγητικών καθώς και ταχύτερη ανάρρωση και μεγαλύτερη ικανοποίηση των ασθενών ενώ, αντίθετα, παρουσιάζει παρόμοια περίπου ποσοστά επιπλοκών και υποτροπών και αυξημένο εγχειρητικό χρόνο και κόστος</w:t>
      </w:r>
      <w:r w:rsidRPr="00C537A5">
        <w:rPr>
          <w:rFonts w:ascii="Arial" w:hAnsi="Arial" w:cs="Arial"/>
          <w:vertAlign w:val="superscript"/>
        </w:rPr>
        <w:t>5,9</w:t>
      </w:r>
      <w:r>
        <w:rPr>
          <w:rFonts w:ascii="Arial" w:hAnsi="Arial" w:cs="Arial"/>
          <w:vertAlign w:val="superscript"/>
        </w:rPr>
        <w:t>-</w:t>
      </w:r>
      <w:r w:rsidRPr="000F6511">
        <w:rPr>
          <w:rFonts w:ascii="Arial" w:hAnsi="Arial" w:cs="Arial"/>
          <w:vertAlign w:val="superscript"/>
        </w:rPr>
        <w:t>20</w:t>
      </w:r>
      <w:r>
        <w:rPr>
          <w:rFonts w:ascii="Arial" w:hAnsi="Arial" w:cs="Arial"/>
        </w:rPr>
        <w:t>. Περαιτέρω προοπτικές τυχαιοποιημένες μελέτες με μεγάλο αριθμό ασθενών και μακροχρόνια παρακολούθηση απαιτούνται για τη διεξαγωγή ασφαλών συμπερασμάτων σχετικά με την ασφάλεια και αποτελεσματικότητα της συγκεκριμένης τεχνικής αποκατάστασης βουβωνοκήλης.</w:t>
      </w:r>
    </w:p>
    <w:p w:rsidR="00E80114" w:rsidRDefault="00E80114" w:rsidP="00E80114">
      <w:pPr>
        <w:spacing w:line="480" w:lineRule="auto"/>
        <w:ind w:left="-180" w:right="-334"/>
        <w:jc w:val="both"/>
        <w:rPr>
          <w:rFonts w:ascii="Arial" w:hAnsi="Arial" w:cs="Arial"/>
          <w:b/>
          <w:bCs/>
        </w:rPr>
      </w:pPr>
      <w:r>
        <w:rPr>
          <w:rFonts w:ascii="Arial" w:hAnsi="Arial" w:cs="Arial"/>
          <w:b/>
          <w:bCs/>
        </w:rPr>
        <w:br w:type="page"/>
      </w:r>
    </w:p>
    <w:p w:rsidR="00E80114" w:rsidRDefault="00E80114" w:rsidP="00E80114">
      <w:pPr>
        <w:spacing w:line="480" w:lineRule="auto"/>
        <w:ind w:left="-180" w:right="-334"/>
        <w:jc w:val="both"/>
        <w:rPr>
          <w:rFonts w:ascii="Arial" w:hAnsi="Arial" w:cs="Arial"/>
          <w:b/>
          <w:bCs/>
        </w:rPr>
      </w:pPr>
      <w:r w:rsidRPr="006372D4">
        <w:rPr>
          <w:rFonts w:ascii="Arial" w:hAnsi="Arial" w:cs="Arial"/>
          <w:b/>
          <w:bCs/>
        </w:rPr>
        <w:lastRenderedPageBreak/>
        <w:t>Βιβλιογραφία</w:t>
      </w:r>
    </w:p>
    <w:p w:rsidR="00E80114" w:rsidRDefault="00E80114" w:rsidP="00E80114">
      <w:pPr>
        <w:spacing w:line="480" w:lineRule="auto"/>
        <w:ind w:left="-180" w:right="-334"/>
        <w:jc w:val="both"/>
        <w:rPr>
          <w:rFonts w:ascii="Arial" w:hAnsi="Arial" w:cs="Arial"/>
          <w:b/>
          <w:bCs/>
        </w:rPr>
      </w:pPr>
    </w:p>
    <w:p w:rsidR="00E80114" w:rsidRPr="00E80114" w:rsidRDefault="00E80114" w:rsidP="00E80114">
      <w:pPr>
        <w:spacing w:line="480" w:lineRule="auto"/>
        <w:ind w:left="-180" w:right="-334"/>
        <w:jc w:val="both"/>
        <w:rPr>
          <w:rFonts w:ascii="Arial" w:hAnsi="Arial" w:cs="Arial"/>
          <w:lang w:val="en-US"/>
        </w:rPr>
      </w:pPr>
      <w:r w:rsidRPr="00A248D4">
        <w:rPr>
          <w:rFonts w:ascii="Arial" w:hAnsi="Arial" w:cs="Arial"/>
        </w:rPr>
        <w:t xml:space="preserve">1. </w:t>
      </w:r>
      <w:r w:rsidRPr="00A248D4">
        <w:rPr>
          <w:rFonts w:ascii="Arial" w:hAnsi="Arial" w:cs="Arial"/>
        </w:rPr>
        <w:fldChar w:fldCharType="begin"/>
      </w:r>
      <w:r w:rsidRPr="00A248D4">
        <w:rPr>
          <w:rFonts w:ascii="Arial" w:hAnsi="Arial" w:cs="Arial"/>
        </w:rPr>
        <w:instrText xml:space="preserve"> HYPERLINK "http://www.ncbi.nlm.nih.gov/sites/entrez?Db=pubmed&amp;Cmd=Search&amp;Term=%22McKernan%20JB%22%5BAuthor%5D&amp;itool=EntrezSystem2.PEntrez.Pubmed.Pubmed_ResultsPanel.Pubmed_DiscoveryPanel.Pubmed_RVAbstractPlus" </w:instrText>
      </w:r>
      <w:r w:rsidRPr="00A248D4">
        <w:rPr>
          <w:rFonts w:ascii="Arial" w:hAnsi="Arial" w:cs="Arial"/>
        </w:rPr>
        <w:fldChar w:fldCharType="separate"/>
      </w:r>
      <w:proofErr w:type="spellStart"/>
      <w:r w:rsidRPr="00A248D4">
        <w:rPr>
          <w:rFonts w:ascii="Arial" w:hAnsi="Arial" w:cs="Arial"/>
          <w:lang w:val="en-GB"/>
        </w:rPr>
        <w:t>McKernan</w:t>
      </w:r>
      <w:proofErr w:type="spellEnd"/>
      <w:r w:rsidRPr="00E80114">
        <w:rPr>
          <w:rFonts w:ascii="Arial" w:hAnsi="Arial" w:cs="Arial"/>
        </w:rPr>
        <w:t xml:space="preserve"> </w:t>
      </w:r>
      <w:r w:rsidRPr="00A248D4">
        <w:rPr>
          <w:rFonts w:ascii="Arial" w:hAnsi="Arial" w:cs="Arial"/>
          <w:lang w:val="en-GB"/>
        </w:rPr>
        <w:t>JB</w:t>
      </w:r>
      <w:r w:rsidRPr="00A248D4">
        <w:rPr>
          <w:rFonts w:ascii="Arial" w:hAnsi="Arial" w:cs="Arial"/>
        </w:rPr>
        <w:fldChar w:fldCharType="end"/>
      </w:r>
      <w:r w:rsidRPr="00E80114">
        <w:rPr>
          <w:rFonts w:ascii="Arial" w:hAnsi="Arial" w:cs="Arial"/>
        </w:rPr>
        <w:t xml:space="preserve">, </w:t>
      </w:r>
      <w:hyperlink r:id="rId4" w:history="1">
        <w:r w:rsidRPr="00A248D4">
          <w:rPr>
            <w:rFonts w:ascii="Arial" w:hAnsi="Arial" w:cs="Arial"/>
            <w:lang w:val="en-GB"/>
          </w:rPr>
          <w:t>Laws</w:t>
        </w:r>
        <w:r w:rsidRPr="00E80114">
          <w:rPr>
            <w:rFonts w:ascii="Arial" w:hAnsi="Arial" w:cs="Arial"/>
          </w:rPr>
          <w:t xml:space="preserve"> </w:t>
        </w:r>
        <w:r w:rsidRPr="00A248D4">
          <w:rPr>
            <w:rFonts w:ascii="Arial" w:hAnsi="Arial" w:cs="Arial"/>
            <w:lang w:val="en-GB"/>
          </w:rPr>
          <w:t>HL</w:t>
        </w:r>
      </w:hyperlink>
      <w:r w:rsidRPr="00E80114">
        <w:rPr>
          <w:rFonts w:ascii="Arial" w:hAnsi="Arial" w:cs="Arial"/>
        </w:rPr>
        <w:t xml:space="preserve">. </w:t>
      </w:r>
      <w:proofErr w:type="gramStart"/>
      <w:r w:rsidRPr="00A248D4">
        <w:rPr>
          <w:rFonts w:ascii="Arial" w:hAnsi="Arial" w:cs="Arial"/>
          <w:lang w:val="en-GB"/>
        </w:rPr>
        <w:t xml:space="preserve">Laparoscopic repair of inguinal hernias using a totally </w:t>
      </w:r>
      <w:proofErr w:type="spellStart"/>
      <w:r w:rsidRPr="00A248D4">
        <w:rPr>
          <w:rFonts w:ascii="Arial" w:hAnsi="Arial" w:cs="Arial"/>
          <w:lang w:val="en-GB"/>
        </w:rPr>
        <w:t>extraperitoneal</w:t>
      </w:r>
      <w:proofErr w:type="spellEnd"/>
      <w:r w:rsidRPr="00A248D4">
        <w:rPr>
          <w:rFonts w:ascii="Arial" w:hAnsi="Arial" w:cs="Arial"/>
          <w:lang w:val="en-GB"/>
        </w:rPr>
        <w:t xml:space="preserve"> prosthetic approach.</w:t>
      </w:r>
      <w:proofErr w:type="gramEnd"/>
      <w:r w:rsidRPr="00A248D4">
        <w:rPr>
          <w:rStyle w:val="a3"/>
          <w:rFonts w:ascii="Arial" w:hAnsi="Arial" w:cs="Arial"/>
          <w:lang w:val="en-GB"/>
        </w:rPr>
        <w:t xml:space="preserve"> </w:t>
      </w:r>
      <w:hyperlink r:id="rId5" w:history="1">
        <w:r w:rsidRPr="00E80114">
          <w:rPr>
            <w:rStyle w:val="-"/>
            <w:rFonts w:ascii="Arial" w:hAnsi="Arial" w:cs="Arial"/>
            <w:i/>
            <w:iCs/>
            <w:lang w:val="en-US"/>
          </w:rPr>
          <w:t>Surg Endosc.</w:t>
        </w:r>
      </w:hyperlink>
      <w:r w:rsidRPr="00E80114">
        <w:rPr>
          <w:rStyle w:val="ti2"/>
          <w:rFonts w:ascii="Arial" w:hAnsi="Arial" w:cs="Arial"/>
          <w:lang w:val="en-US"/>
        </w:rPr>
        <w:t xml:space="preserve"> 1993 Jan-Feb; 7(1): 26-8.</w:t>
      </w:r>
    </w:p>
    <w:p w:rsidR="00E80114" w:rsidRPr="00E80114" w:rsidRDefault="00E80114" w:rsidP="00E80114">
      <w:pPr>
        <w:spacing w:line="480" w:lineRule="auto"/>
        <w:ind w:left="-180" w:right="-334"/>
        <w:jc w:val="both"/>
        <w:rPr>
          <w:rFonts w:ascii="Arial" w:hAnsi="Arial" w:cs="Arial"/>
          <w:lang w:val="en-US"/>
        </w:rPr>
      </w:pPr>
      <w:r w:rsidRPr="00A248D4">
        <w:rPr>
          <w:rFonts w:ascii="Arial" w:hAnsi="Arial" w:cs="Arial"/>
          <w:lang w:val="en-GB"/>
        </w:rPr>
        <w:t>2</w:t>
      </w:r>
      <w:r w:rsidRPr="00862E62">
        <w:rPr>
          <w:rFonts w:ascii="Arial" w:hAnsi="Arial" w:cs="Arial"/>
          <w:lang w:val="en-GB"/>
        </w:rPr>
        <w:t xml:space="preserve">. </w:t>
      </w:r>
      <w:r w:rsidRPr="00817436">
        <w:rPr>
          <w:rFonts w:ascii="Arial" w:hAnsi="Arial" w:cs="Arial"/>
          <w:lang w:val="en-US"/>
        </w:rPr>
        <w:t xml:space="preserve">McCormack K, </w:t>
      </w:r>
      <w:r w:rsidRPr="00287C6E">
        <w:rPr>
          <w:rFonts w:ascii="Arial" w:hAnsi="Arial" w:cs="Arial"/>
          <w:lang w:val="en-GB"/>
        </w:rPr>
        <w:t>Wake BL, Fraser C, Vale L, Perez J, Grant A</w:t>
      </w:r>
      <w:r w:rsidRPr="00817436">
        <w:rPr>
          <w:rFonts w:ascii="Arial" w:hAnsi="Arial" w:cs="Arial"/>
          <w:lang w:val="en-US"/>
        </w:rPr>
        <w:t xml:space="preserve">. </w:t>
      </w:r>
      <w:proofErr w:type="spellStart"/>
      <w:r w:rsidRPr="00817436">
        <w:rPr>
          <w:rFonts w:ascii="Arial" w:hAnsi="Arial" w:cs="Arial"/>
          <w:lang w:val="en-US"/>
        </w:rPr>
        <w:t>Transabdominal</w:t>
      </w:r>
      <w:proofErr w:type="spellEnd"/>
      <w:r w:rsidRPr="00817436">
        <w:rPr>
          <w:rFonts w:ascii="Arial" w:hAnsi="Arial" w:cs="Arial"/>
          <w:lang w:val="en-US"/>
        </w:rPr>
        <w:t xml:space="preserve"> pre-peritoneal (TAPP) versus totally </w:t>
      </w:r>
      <w:proofErr w:type="spellStart"/>
      <w:r w:rsidRPr="00817436">
        <w:rPr>
          <w:rFonts w:ascii="Arial" w:hAnsi="Arial" w:cs="Arial"/>
          <w:lang w:val="en-US"/>
        </w:rPr>
        <w:t>extraperitoneal</w:t>
      </w:r>
      <w:proofErr w:type="spellEnd"/>
      <w:r w:rsidRPr="00817436">
        <w:rPr>
          <w:rFonts w:ascii="Arial" w:hAnsi="Arial" w:cs="Arial"/>
          <w:lang w:val="en-US"/>
        </w:rPr>
        <w:t xml:space="preserve"> (TEP) laparoscopic techniques for inguinal hernia repair: a systematic review. </w:t>
      </w:r>
      <w:proofErr w:type="gramStart"/>
      <w:r w:rsidRPr="00817436">
        <w:rPr>
          <w:rFonts w:ascii="Arial" w:hAnsi="Arial" w:cs="Arial"/>
          <w:i/>
          <w:iCs/>
          <w:lang w:val="en-US"/>
        </w:rPr>
        <w:t>Hernia.</w:t>
      </w:r>
      <w:proofErr w:type="gramEnd"/>
      <w:r w:rsidRPr="00817436">
        <w:rPr>
          <w:rFonts w:ascii="Arial" w:hAnsi="Arial" w:cs="Arial"/>
          <w:lang w:val="en-US"/>
        </w:rPr>
        <w:t xml:space="preserve"> 2005 May;</w:t>
      </w:r>
      <w:r w:rsidRPr="00287C6E">
        <w:rPr>
          <w:rFonts w:ascii="Arial" w:hAnsi="Arial" w:cs="Arial"/>
          <w:lang w:val="en-GB"/>
        </w:rPr>
        <w:t xml:space="preserve"> </w:t>
      </w:r>
      <w:r w:rsidRPr="00817436">
        <w:rPr>
          <w:rFonts w:ascii="Arial" w:hAnsi="Arial" w:cs="Arial"/>
          <w:lang w:val="en-US"/>
        </w:rPr>
        <w:t>9(2):</w:t>
      </w:r>
      <w:r w:rsidRPr="00287C6E">
        <w:rPr>
          <w:rFonts w:ascii="Arial" w:hAnsi="Arial" w:cs="Arial"/>
          <w:lang w:val="en-GB"/>
        </w:rPr>
        <w:t xml:space="preserve"> </w:t>
      </w:r>
      <w:r w:rsidRPr="00817436">
        <w:rPr>
          <w:rFonts w:ascii="Arial" w:hAnsi="Arial" w:cs="Arial"/>
          <w:lang w:val="en-US"/>
        </w:rPr>
        <w:t>109-14.</w:t>
      </w:r>
    </w:p>
    <w:p w:rsidR="00E80114" w:rsidRPr="00E80114" w:rsidRDefault="00E80114" w:rsidP="00E80114">
      <w:pPr>
        <w:autoSpaceDE w:val="0"/>
        <w:autoSpaceDN w:val="0"/>
        <w:adjustRightInd w:val="0"/>
        <w:spacing w:line="480" w:lineRule="auto"/>
        <w:ind w:left="-181" w:right="-335"/>
        <w:jc w:val="both"/>
        <w:rPr>
          <w:rFonts w:ascii="Arial" w:hAnsi="Arial" w:cs="Arial"/>
          <w:lang w:val="en-US"/>
        </w:rPr>
      </w:pPr>
      <w:proofErr w:type="gramStart"/>
      <w:r w:rsidRPr="00FF3734">
        <w:rPr>
          <w:rFonts w:ascii="Arial" w:hAnsi="Arial" w:cs="Arial"/>
          <w:lang w:val="en-GB"/>
        </w:rPr>
        <w:t xml:space="preserve">3. Robson AJ, Wallace CG, </w:t>
      </w:r>
      <w:smartTag w:uri="urn:schemas-microsoft-com:office:smarttags" w:element="place">
        <w:smartTag w:uri="urn:schemas-microsoft-com:office:smarttags" w:element="City">
          <w:r w:rsidRPr="00FF3734">
            <w:rPr>
              <w:rFonts w:ascii="Arial" w:hAnsi="Arial" w:cs="Arial"/>
              <w:lang w:val="en-GB"/>
            </w:rPr>
            <w:t>Sharma</w:t>
          </w:r>
        </w:smartTag>
        <w:r w:rsidRPr="00FF3734">
          <w:rPr>
            <w:rFonts w:ascii="Arial" w:hAnsi="Arial" w:cs="Arial"/>
            <w:lang w:val="en-GB"/>
          </w:rPr>
          <w:t xml:space="preserve"> </w:t>
        </w:r>
        <w:smartTag w:uri="urn:schemas-microsoft-com:office:smarttags" w:element="State">
          <w:r w:rsidRPr="00FF3734">
            <w:rPr>
              <w:rFonts w:ascii="Arial" w:hAnsi="Arial" w:cs="Arial"/>
              <w:lang w:val="en-GB"/>
            </w:rPr>
            <w:t>AK</w:t>
          </w:r>
        </w:smartTag>
      </w:smartTag>
      <w:r w:rsidRPr="00FF3734">
        <w:rPr>
          <w:rFonts w:ascii="Arial" w:hAnsi="Arial" w:cs="Arial"/>
          <w:lang w:val="en-GB"/>
        </w:rPr>
        <w:t>, Nixon SJ, Paterson-Brown S. Effects of training and supervision on recurrence rate after inguinal hernia repair.</w:t>
      </w:r>
      <w:proofErr w:type="gramEnd"/>
      <w:r w:rsidRPr="00FF3734">
        <w:rPr>
          <w:rFonts w:ascii="Arial" w:hAnsi="Arial" w:cs="Arial"/>
          <w:lang w:val="en-GB"/>
        </w:rPr>
        <w:t xml:space="preserve"> </w:t>
      </w:r>
      <w:r w:rsidRPr="00FF3734">
        <w:rPr>
          <w:rFonts w:ascii="Arial" w:hAnsi="Arial" w:cs="Arial"/>
          <w:i/>
          <w:iCs/>
          <w:lang w:val="en-GB"/>
        </w:rPr>
        <w:t xml:space="preserve">Br J </w:t>
      </w:r>
      <w:proofErr w:type="spellStart"/>
      <w:r w:rsidRPr="00FF3734">
        <w:rPr>
          <w:rFonts w:ascii="Arial" w:hAnsi="Arial" w:cs="Arial"/>
          <w:i/>
          <w:iCs/>
          <w:lang w:val="en-GB"/>
        </w:rPr>
        <w:t>Surg</w:t>
      </w:r>
      <w:proofErr w:type="spellEnd"/>
      <w:r w:rsidRPr="00E80114">
        <w:rPr>
          <w:rFonts w:ascii="Arial" w:hAnsi="Arial" w:cs="Arial"/>
          <w:i/>
          <w:iCs/>
          <w:lang w:val="en-US"/>
        </w:rPr>
        <w:t xml:space="preserve">. </w:t>
      </w:r>
      <w:r w:rsidRPr="00FF3734">
        <w:rPr>
          <w:rFonts w:ascii="Arial" w:hAnsi="Arial" w:cs="Arial"/>
          <w:lang w:val="en-GB"/>
        </w:rPr>
        <w:t>2004</w:t>
      </w:r>
      <w:r>
        <w:rPr>
          <w:rFonts w:ascii="Arial" w:hAnsi="Arial" w:cs="Arial"/>
          <w:lang w:val="en-GB"/>
        </w:rPr>
        <w:t xml:space="preserve"> Jun</w:t>
      </w:r>
      <w:r w:rsidRPr="00FF3734">
        <w:rPr>
          <w:rFonts w:ascii="Arial" w:hAnsi="Arial" w:cs="Arial"/>
          <w:lang w:val="en-GB"/>
        </w:rPr>
        <w:t>; 91</w:t>
      </w:r>
      <w:r>
        <w:rPr>
          <w:rFonts w:ascii="Arial" w:hAnsi="Arial" w:cs="Arial"/>
          <w:lang w:val="en-GB"/>
        </w:rPr>
        <w:t>(6)</w:t>
      </w:r>
      <w:r w:rsidRPr="00FF3734">
        <w:rPr>
          <w:rFonts w:ascii="Arial" w:hAnsi="Arial" w:cs="Arial"/>
          <w:lang w:val="en-GB"/>
        </w:rPr>
        <w:t>:</w:t>
      </w:r>
      <w:r w:rsidRPr="00E80114">
        <w:rPr>
          <w:rFonts w:ascii="Arial" w:hAnsi="Arial" w:cs="Arial"/>
          <w:lang w:val="en-US"/>
        </w:rPr>
        <w:t xml:space="preserve"> </w:t>
      </w:r>
      <w:r w:rsidRPr="00FF3734">
        <w:rPr>
          <w:rFonts w:ascii="Arial" w:hAnsi="Arial" w:cs="Arial"/>
          <w:lang w:val="en-GB"/>
        </w:rPr>
        <w:t>774-7</w:t>
      </w:r>
      <w:r w:rsidRPr="00E80114">
        <w:rPr>
          <w:rFonts w:ascii="Arial" w:hAnsi="Arial" w:cs="Arial"/>
          <w:lang w:val="en-US"/>
        </w:rPr>
        <w:t>.</w:t>
      </w:r>
    </w:p>
    <w:p w:rsidR="00E80114" w:rsidRPr="00C537A5" w:rsidRDefault="00E80114" w:rsidP="00E80114">
      <w:pPr>
        <w:autoSpaceDE w:val="0"/>
        <w:autoSpaceDN w:val="0"/>
        <w:adjustRightInd w:val="0"/>
        <w:spacing w:line="480" w:lineRule="auto"/>
        <w:ind w:left="-181" w:right="-335"/>
        <w:jc w:val="both"/>
        <w:rPr>
          <w:rFonts w:ascii="Arial" w:hAnsi="Arial" w:cs="Arial"/>
          <w:lang w:val="en-US"/>
        </w:rPr>
      </w:pPr>
      <w:r w:rsidRPr="00FF3734">
        <w:rPr>
          <w:rFonts w:ascii="Arial" w:hAnsi="Arial" w:cs="Arial"/>
          <w:lang w:val="en-GB"/>
        </w:rPr>
        <w:t xml:space="preserve">4. </w:t>
      </w:r>
      <w:proofErr w:type="spellStart"/>
      <w:r w:rsidRPr="00FF3734">
        <w:rPr>
          <w:rFonts w:ascii="Arial" w:hAnsi="Arial" w:cs="Arial"/>
          <w:lang w:val="en-GB"/>
        </w:rPr>
        <w:t>Koperna</w:t>
      </w:r>
      <w:proofErr w:type="spellEnd"/>
      <w:r w:rsidRPr="00FF3734">
        <w:rPr>
          <w:rFonts w:ascii="Arial" w:hAnsi="Arial" w:cs="Arial"/>
          <w:lang w:val="en-GB"/>
        </w:rPr>
        <w:t xml:space="preserve"> T. How long do we need teaching in the operating room? </w:t>
      </w:r>
      <w:proofErr w:type="gramStart"/>
      <w:r w:rsidRPr="00FF3734">
        <w:rPr>
          <w:rFonts w:ascii="Arial" w:hAnsi="Arial" w:cs="Arial"/>
          <w:lang w:val="en-GB"/>
        </w:rPr>
        <w:t>The true costs of achieving surgical routine.</w:t>
      </w:r>
      <w:proofErr w:type="gramEnd"/>
      <w:r w:rsidRPr="00FF3734">
        <w:rPr>
          <w:rFonts w:ascii="Arial" w:hAnsi="Arial" w:cs="Arial"/>
          <w:lang w:val="en-GB"/>
        </w:rPr>
        <w:t xml:space="preserve"> </w:t>
      </w:r>
      <w:proofErr w:type="spellStart"/>
      <w:r w:rsidRPr="00FF3734">
        <w:rPr>
          <w:rFonts w:ascii="Arial" w:hAnsi="Arial" w:cs="Arial"/>
          <w:i/>
          <w:iCs/>
          <w:lang w:val="en-GB"/>
        </w:rPr>
        <w:t>Langenbecks</w:t>
      </w:r>
      <w:proofErr w:type="spellEnd"/>
      <w:r w:rsidRPr="00E80114">
        <w:rPr>
          <w:rFonts w:ascii="Arial" w:hAnsi="Arial" w:cs="Arial"/>
          <w:i/>
          <w:iCs/>
          <w:lang w:val="en-US"/>
        </w:rPr>
        <w:t xml:space="preserve"> </w:t>
      </w:r>
      <w:r w:rsidRPr="00FF3734">
        <w:rPr>
          <w:rFonts w:ascii="Arial" w:hAnsi="Arial" w:cs="Arial"/>
          <w:i/>
          <w:iCs/>
          <w:lang w:val="en-GB"/>
        </w:rPr>
        <w:t xml:space="preserve">Arch </w:t>
      </w:r>
      <w:proofErr w:type="spellStart"/>
      <w:r w:rsidRPr="00FF3734">
        <w:rPr>
          <w:rFonts w:ascii="Arial" w:hAnsi="Arial" w:cs="Arial"/>
          <w:i/>
          <w:iCs/>
          <w:lang w:val="en-GB"/>
        </w:rPr>
        <w:t>Surg</w:t>
      </w:r>
      <w:proofErr w:type="spellEnd"/>
      <w:r w:rsidRPr="00E80114">
        <w:rPr>
          <w:rFonts w:ascii="Arial" w:hAnsi="Arial" w:cs="Arial"/>
          <w:i/>
          <w:iCs/>
          <w:lang w:val="en-US"/>
        </w:rPr>
        <w:t>.</w:t>
      </w:r>
      <w:r w:rsidRPr="00FF3734">
        <w:rPr>
          <w:rFonts w:ascii="Arial" w:hAnsi="Arial" w:cs="Arial"/>
          <w:lang w:val="en-GB"/>
        </w:rPr>
        <w:t xml:space="preserve"> 2004</w:t>
      </w:r>
      <w:r>
        <w:rPr>
          <w:rFonts w:ascii="Arial" w:hAnsi="Arial" w:cs="Arial"/>
          <w:lang w:val="en-GB"/>
        </w:rPr>
        <w:t xml:space="preserve"> Jun</w:t>
      </w:r>
      <w:r w:rsidRPr="00FF3734">
        <w:rPr>
          <w:rFonts w:ascii="Arial" w:hAnsi="Arial" w:cs="Arial"/>
          <w:lang w:val="en-GB"/>
        </w:rPr>
        <w:t>; 389</w:t>
      </w:r>
      <w:r>
        <w:rPr>
          <w:rFonts w:ascii="Arial" w:hAnsi="Arial" w:cs="Arial"/>
          <w:lang w:val="en-GB"/>
        </w:rPr>
        <w:t>(3)</w:t>
      </w:r>
      <w:r w:rsidRPr="00FF3734">
        <w:rPr>
          <w:rFonts w:ascii="Arial" w:hAnsi="Arial" w:cs="Arial"/>
          <w:lang w:val="en-GB"/>
        </w:rPr>
        <w:t>:</w:t>
      </w:r>
      <w:r w:rsidRPr="00E80114">
        <w:rPr>
          <w:rFonts w:ascii="Arial" w:hAnsi="Arial" w:cs="Arial"/>
          <w:lang w:val="en-US"/>
        </w:rPr>
        <w:t xml:space="preserve"> </w:t>
      </w:r>
      <w:r w:rsidRPr="00C537A5">
        <w:rPr>
          <w:rFonts w:ascii="Arial" w:hAnsi="Arial" w:cs="Arial"/>
          <w:lang w:val="en-GB"/>
        </w:rPr>
        <w:t>204-8</w:t>
      </w:r>
      <w:r w:rsidRPr="00E80114">
        <w:rPr>
          <w:rFonts w:ascii="Arial" w:hAnsi="Arial" w:cs="Arial"/>
          <w:lang w:val="en-US"/>
        </w:rPr>
        <w:t>.</w:t>
      </w:r>
    </w:p>
    <w:p w:rsidR="00E80114" w:rsidRPr="00C537A5" w:rsidRDefault="00E80114" w:rsidP="00E80114">
      <w:pPr>
        <w:autoSpaceDE w:val="0"/>
        <w:autoSpaceDN w:val="0"/>
        <w:adjustRightInd w:val="0"/>
        <w:spacing w:line="480" w:lineRule="auto"/>
        <w:ind w:left="-181" w:right="-335"/>
        <w:jc w:val="both"/>
        <w:rPr>
          <w:rFonts w:ascii="Arial" w:hAnsi="Arial" w:cs="Arial"/>
          <w:lang w:val="en-US"/>
        </w:rPr>
      </w:pPr>
      <w:r w:rsidRPr="00C537A5">
        <w:rPr>
          <w:rFonts w:ascii="Arial" w:hAnsi="Arial" w:cs="Arial"/>
          <w:lang w:val="en-GB"/>
        </w:rPr>
        <w:t xml:space="preserve">5. Beets GL, Dirksen CD, Go PM, </w:t>
      </w:r>
      <w:proofErr w:type="spellStart"/>
      <w:r w:rsidRPr="00C537A5">
        <w:rPr>
          <w:rFonts w:ascii="Arial" w:hAnsi="Arial" w:cs="Arial"/>
          <w:lang w:val="en-GB"/>
        </w:rPr>
        <w:t>Geisler</w:t>
      </w:r>
      <w:proofErr w:type="spellEnd"/>
      <w:r w:rsidRPr="00C537A5">
        <w:rPr>
          <w:rFonts w:ascii="Arial" w:hAnsi="Arial" w:cs="Arial"/>
          <w:lang w:val="en-GB"/>
        </w:rPr>
        <w:t xml:space="preserve"> FE, </w:t>
      </w:r>
      <w:proofErr w:type="spellStart"/>
      <w:r w:rsidRPr="00C537A5">
        <w:rPr>
          <w:rFonts w:ascii="Arial" w:hAnsi="Arial" w:cs="Arial"/>
          <w:lang w:val="en-GB"/>
        </w:rPr>
        <w:t>Baeten</w:t>
      </w:r>
      <w:proofErr w:type="spellEnd"/>
      <w:r w:rsidRPr="00C537A5">
        <w:rPr>
          <w:rFonts w:ascii="Arial" w:hAnsi="Arial" w:cs="Arial"/>
          <w:lang w:val="en-GB"/>
        </w:rPr>
        <w:t xml:space="preserve"> CG, </w:t>
      </w:r>
      <w:proofErr w:type="spellStart"/>
      <w:r w:rsidRPr="00C537A5">
        <w:rPr>
          <w:rFonts w:ascii="Arial" w:hAnsi="Arial" w:cs="Arial"/>
          <w:lang w:val="en-GB"/>
        </w:rPr>
        <w:t>Kootstra</w:t>
      </w:r>
      <w:proofErr w:type="spellEnd"/>
      <w:r w:rsidRPr="00C537A5">
        <w:rPr>
          <w:rFonts w:ascii="Arial" w:hAnsi="Arial" w:cs="Arial"/>
          <w:lang w:val="en-GB"/>
        </w:rPr>
        <w:t xml:space="preserve"> G. Open or laparoscopic </w:t>
      </w:r>
      <w:proofErr w:type="spellStart"/>
      <w:r w:rsidRPr="00C537A5">
        <w:rPr>
          <w:rFonts w:ascii="Arial" w:hAnsi="Arial" w:cs="Arial"/>
          <w:lang w:val="en-GB"/>
        </w:rPr>
        <w:t>preperitoneal</w:t>
      </w:r>
      <w:proofErr w:type="spellEnd"/>
      <w:r w:rsidRPr="00C537A5">
        <w:rPr>
          <w:rFonts w:ascii="Arial" w:hAnsi="Arial" w:cs="Arial"/>
          <w:lang w:val="en-GB"/>
        </w:rPr>
        <w:t xml:space="preserve"> mesh repair for recurrent inguinal hernia?</w:t>
      </w:r>
      <w:r>
        <w:rPr>
          <w:rFonts w:ascii="Arial" w:hAnsi="Arial" w:cs="Arial"/>
          <w:lang w:val="en-GB"/>
        </w:rPr>
        <w:t xml:space="preserve"> </w:t>
      </w:r>
      <w:proofErr w:type="gramStart"/>
      <w:r>
        <w:rPr>
          <w:rFonts w:ascii="Arial" w:hAnsi="Arial" w:cs="Arial"/>
          <w:lang w:val="en-GB"/>
        </w:rPr>
        <w:t>A randomized controlled trial.</w:t>
      </w:r>
      <w:proofErr w:type="gramEnd"/>
      <w:r w:rsidRPr="00C537A5">
        <w:rPr>
          <w:rFonts w:ascii="Arial" w:hAnsi="Arial" w:cs="Arial"/>
          <w:b/>
          <w:bCs/>
          <w:lang w:val="en-US"/>
        </w:rPr>
        <w:t xml:space="preserve"> </w:t>
      </w:r>
      <w:proofErr w:type="spellStart"/>
      <w:r w:rsidRPr="00A37AEA">
        <w:rPr>
          <w:rFonts w:ascii="Arial" w:hAnsi="Arial" w:cs="Arial"/>
          <w:i/>
          <w:iCs/>
          <w:lang w:val="en-GB"/>
        </w:rPr>
        <w:t>Surg</w:t>
      </w:r>
      <w:proofErr w:type="spellEnd"/>
      <w:r w:rsidRPr="00A37AEA">
        <w:rPr>
          <w:rFonts w:ascii="Arial" w:hAnsi="Arial" w:cs="Arial"/>
          <w:i/>
          <w:iCs/>
          <w:lang w:val="en-GB"/>
        </w:rPr>
        <w:t xml:space="preserve"> </w:t>
      </w:r>
      <w:proofErr w:type="spellStart"/>
      <w:r w:rsidRPr="00A37AEA">
        <w:rPr>
          <w:rFonts w:ascii="Arial" w:hAnsi="Arial" w:cs="Arial"/>
          <w:i/>
          <w:iCs/>
          <w:lang w:val="en-GB"/>
        </w:rPr>
        <w:t>Endosc</w:t>
      </w:r>
      <w:proofErr w:type="spellEnd"/>
      <w:r w:rsidRPr="00A37AEA">
        <w:rPr>
          <w:rFonts w:ascii="Arial" w:hAnsi="Arial" w:cs="Arial"/>
          <w:i/>
          <w:iCs/>
          <w:lang w:val="en-GB"/>
        </w:rPr>
        <w:t>.</w:t>
      </w:r>
      <w:r w:rsidRPr="00A37AEA">
        <w:rPr>
          <w:rFonts w:ascii="Arial" w:hAnsi="Arial" w:cs="Arial"/>
          <w:lang w:val="en-GB"/>
        </w:rPr>
        <w:t xml:space="preserve"> 1999 Apr; 13(4): 323-7</w:t>
      </w:r>
      <w:r w:rsidRPr="00A37AEA">
        <w:rPr>
          <w:rFonts w:ascii="Arial" w:hAnsi="Arial" w:cs="Arial"/>
          <w:lang w:val="en-US"/>
        </w:rPr>
        <w:t>.</w:t>
      </w:r>
    </w:p>
    <w:p w:rsidR="00E80114" w:rsidRPr="006F26CF" w:rsidRDefault="00E80114" w:rsidP="00E80114">
      <w:pPr>
        <w:spacing w:line="480" w:lineRule="auto"/>
        <w:ind w:left="-181" w:right="-335"/>
        <w:jc w:val="both"/>
        <w:rPr>
          <w:rFonts w:ascii="Arial" w:hAnsi="Arial" w:cs="Arial"/>
          <w:lang w:val="en-GB"/>
        </w:rPr>
      </w:pPr>
      <w:r w:rsidRPr="00A37AEA">
        <w:rPr>
          <w:rFonts w:ascii="Arial" w:hAnsi="Arial" w:cs="Arial"/>
          <w:lang w:val="en-GB"/>
        </w:rPr>
        <w:t xml:space="preserve">6. </w:t>
      </w:r>
      <w:proofErr w:type="spellStart"/>
      <w:r w:rsidRPr="00A37AEA">
        <w:rPr>
          <w:rFonts w:ascii="Arial" w:hAnsi="Arial" w:cs="Arial"/>
          <w:lang w:val="en-GB"/>
        </w:rPr>
        <w:t>Rasim</w:t>
      </w:r>
      <w:proofErr w:type="spellEnd"/>
      <w:r w:rsidRPr="00A37AEA">
        <w:rPr>
          <w:rFonts w:ascii="Arial" w:hAnsi="Arial" w:cs="Arial"/>
          <w:lang w:val="en-GB"/>
        </w:rPr>
        <w:t xml:space="preserve"> ZM, </w:t>
      </w:r>
      <w:hyperlink r:id="rId6" w:history="1">
        <w:proofErr w:type="spellStart"/>
        <w:r w:rsidRPr="00A37AEA">
          <w:rPr>
            <w:rFonts w:ascii="Arial" w:hAnsi="Arial" w:cs="Arial"/>
            <w:lang w:val="en-GB"/>
          </w:rPr>
          <w:t>Alzahrani</w:t>
        </w:r>
        <w:proofErr w:type="spellEnd"/>
        <w:r w:rsidRPr="00A37AEA">
          <w:rPr>
            <w:rFonts w:ascii="Arial" w:hAnsi="Arial" w:cs="Arial"/>
            <w:lang w:val="en-GB"/>
          </w:rPr>
          <w:t xml:space="preserve"> MA</w:t>
        </w:r>
      </w:hyperlink>
      <w:r w:rsidRPr="00A37AEA">
        <w:rPr>
          <w:rFonts w:ascii="Arial" w:hAnsi="Arial" w:cs="Arial"/>
          <w:lang w:val="en-GB"/>
        </w:rPr>
        <w:t xml:space="preserve">, </w:t>
      </w:r>
      <w:hyperlink r:id="rId7" w:history="1">
        <w:proofErr w:type="spellStart"/>
        <w:r w:rsidRPr="00C537A5">
          <w:rPr>
            <w:rFonts w:ascii="Arial" w:hAnsi="Arial" w:cs="Arial"/>
            <w:lang w:val="de-DE"/>
          </w:rPr>
          <w:t>Sigman</w:t>
        </w:r>
        <w:proofErr w:type="spellEnd"/>
        <w:r w:rsidRPr="00C537A5">
          <w:rPr>
            <w:rFonts w:ascii="Arial" w:hAnsi="Arial" w:cs="Arial"/>
            <w:lang w:val="de-DE"/>
          </w:rPr>
          <w:t xml:space="preserve"> HH</w:t>
        </w:r>
      </w:hyperlink>
      <w:r w:rsidRPr="00C537A5">
        <w:rPr>
          <w:rFonts w:ascii="Arial" w:hAnsi="Arial" w:cs="Arial"/>
          <w:lang w:val="de-DE"/>
        </w:rPr>
        <w:t xml:space="preserve">, </w:t>
      </w:r>
      <w:hyperlink r:id="rId8" w:history="1">
        <w:proofErr w:type="spellStart"/>
        <w:r w:rsidRPr="00C537A5">
          <w:rPr>
            <w:rFonts w:ascii="Arial" w:hAnsi="Arial" w:cs="Arial"/>
            <w:lang w:val="de-DE"/>
          </w:rPr>
          <w:t>Meakins</w:t>
        </w:r>
        <w:proofErr w:type="spellEnd"/>
        <w:r w:rsidRPr="00C537A5">
          <w:rPr>
            <w:rFonts w:ascii="Arial" w:hAnsi="Arial" w:cs="Arial"/>
            <w:lang w:val="de-DE"/>
          </w:rPr>
          <w:t xml:space="preserve"> JL</w:t>
        </w:r>
      </w:hyperlink>
      <w:r w:rsidRPr="00C537A5">
        <w:rPr>
          <w:rFonts w:ascii="Arial" w:hAnsi="Arial" w:cs="Arial"/>
          <w:lang w:val="de-DE"/>
        </w:rPr>
        <w:t xml:space="preserve">, </w:t>
      </w:r>
      <w:hyperlink r:id="rId9" w:history="1">
        <w:r w:rsidRPr="00C537A5">
          <w:rPr>
            <w:rFonts w:ascii="Arial" w:hAnsi="Arial" w:cs="Arial"/>
            <w:lang w:val="de-DE"/>
          </w:rPr>
          <w:t>Fried GM</w:t>
        </w:r>
      </w:hyperlink>
      <w:r w:rsidRPr="00C537A5">
        <w:rPr>
          <w:rFonts w:ascii="Arial" w:hAnsi="Arial" w:cs="Arial"/>
          <w:lang w:val="de-DE"/>
        </w:rPr>
        <w:t xml:space="preserve">. </w:t>
      </w:r>
      <w:proofErr w:type="gramStart"/>
      <w:r w:rsidRPr="006F26CF">
        <w:rPr>
          <w:rFonts w:ascii="Arial" w:hAnsi="Arial" w:cs="Arial"/>
          <w:lang w:val="en-US"/>
        </w:rPr>
        <w:t xml:space="preserve">Comparison of adhesion formation and tensile strength after three laparoscopic </w:t>
      </w:r>
      <w:proofErr w:type="spellStart"/>
      <w:r w:rsidRPr="006F26CF">
        <w:rPr>
          <w:rFonts w:ascii="Arial" w:hAnsi="Arial" w:cs="Arial"/>
          <w:lang w:val="en-US"/>
        </w:rPr>
        <w:t>herniorrhaphy</w:t>
      </w:r>
      <w:proofErr w:type="spellEnd"/>
      <w:r w:rsidRPr="006F26CF">
        <w:rPr>
          <w:rFonts w:ascii="Arial" w:hAnsi="Arial" w:cs="Arial"/>
          <w:lang w:val="en-US"/>
        </w:rPr>
        <w:t xml:space="preserve"> techniques.</w:t>
      </w:r>
      <w:proofErr w:type="gramEnd"/>
      <w:r w:rsidRPr="006F26CF">
        <w:rPr>
          <w:rFonts w:ascii="Arial" w:hAnsi="Arial" w:cs="Arial"/>
          <w:lang w:val="en-US"/>
        </w:rPr>
        <w:t xml:space="preserve"> </w:t>
      </w:r>
      <w:proofErr w:type="spellStart"/>
      <w:r w:rsidRPr="006F26CF">
        <w:rPr>
          <w:rFonts w:ascii="Arial" w:hAnsi="Arial" w:cs="Arial"/>
          <w:i/>
          <w:iCs/>
          <w:lang w:val="en-US"/>
        </w:rPr>
        <w:t>Surg</w:t>
      </w:r>
      <w:proofErr w:type="spellEnd"/>
      <w:r w:rsidRPr="006F26CF">
        <w:rPr>
          <w:rFonts w:ascii="Arial" w:hAnsi="Arial" w:cs="Arial"/>
          <w:i/>
          <w:iCs/>
          <w:lang w:val="en-US"/>
        </w:rPr>
        <w:t xml:space="preserve"> </w:t>
      </w:r>
      <w:proofErr w:type="spellStart"/>
      <w:r w:rsidRPr="006F26CF">
        <w:rPr>
          <w:rFonts w:ascii="Arial" w:hAnsi="Arial" w:cs="Arial"/>
          <w:i/>
          <w:iCs/>
          <w:lang w:val="en-US"/>
        </w:rPr>
        <w:t>Laparosc</w:t>
      </w:r>
      <w:proofErr w:type="spellEnd"/>
      <w:r w:rsidRPr="006F26CF">
        <w:rPr>
          <w:rFonts w:ascii="Arial" w:hAnsi="Arial" w:cs="Arial"/>
          <w:i/>
          <w:iCs/>
          <w:lang w:val="en-US"/>
        </w:rPr>
        <w:t xml:space="preserve"> </w:t>
      </w:r>
      <w:proofErr w:type="spellStart"/>
      <w:r w:rsidRPr="006F26CF">
        <w:rPr>
          <w:rFonts w:ascii="Arial" w:hAnsi="Arial" w:cs="Arial"/>
          <w:i/>
          <w:iCs/>
          <w:lang w:val="en-US"/>
        </w:rPr>
        <w:t>Endosc</w:t>
      </w:r>
      <w:proofErr w:type="spellEnd"/>
      <w:r w:rsidRPr="006F26CF">
        <w:rPr>
          <w:rFonts w:ascii="Arial" w:hAnsi="Arial" w:cs="Arial"/>
          <w:i/>
          <w:iCs/>
          <w:lang w:val="en-US"/>
        </w:rPr>
        <w:t>.</w:t>
      </w:r>
      <w:r w:rsidRPr="006F26CF">
        <w:rPr>
          <w:rFonts w:ascii="Arial" w:hAnsi="Arial" w:cs="Arial"/>
          <w:lang w:val="en-US"/>
        </w:rPr>
        <w:t xml:space="preserve"> 1997 Apr;</w:t>
      </w:r>
      <w:r w:rsidRPr="006F26CF">
        <w:rPr>
          <w:rFonts w:ascii="Arial" w:hAnsi="Arial" w:cs="Arial"/>
          <w:lang w:val="en-GB"/>
        </w:rPr>
        <w:t xml:space="preserve"> </w:t>
      </w:r>
      <w:r w:rsidRPr="006F26CF">
        <w:rPr>
          <w:rFonts w:ascii="Arial" w:hAnsi="Arial" w:cs="Arial"/>
          <w:lang w:val="en-US"/>
        </w:rPr>
        <w:t>7(2):</w:t>
      </w:r>
      <w:r w:rsidRPr="006F26CF">
        <w:rPr>
          <w:rFonts w:ascii="Arial" w:hAnsi="Arial" w:cs="Arial"/>
          <w:lang w:val="en-GB"/>
        </w:rPr>
        <w:t xml:space="preserve"> </w:t>
      </w:r>
      <w:r w:rsidRPr="006F26CF">
        <w:rPr>
          <w:rFonts w:ascii="Arial" w:hAnsi="Arial" w:cs="Arial"/>
          <w:lang w:val="en-US"/>
        </w:rPr>
        <w:t>133-6.</w:t>
      </w:r>
    </w:p>
    <w:p w:rsidR="00E80114" w:rsidRPr="00287C6E" w:rsidRDefault="00E80114" w:rsidP="00E80114">
      <w:pPr>
        <w:spacing w:line="480" w:lineRule="auto"/>
        <w:ind w:left="-180" w:right="-334"/>
        <w:jc w:val="both"/>
        <w:rPr>
          <w:rFonts w:ascii="Arial" w:hAnsi="Arial" w:cs="Arial"/>
          <w:lang w:val="en-GB"/>
        </w:rPr>
      </w:pPr>
      <w:r>
        <w:rPr>
          <w:rFonts w:ascii="Arial" w:hAnsi="Arial" w:cs="Arial"/>
          <w:lang w:val="en-GB"/>
        </w:rPr>
        <w:t>7</w:t>
      </w:r>
      <w:r w:rsidRPr="006F26CF">
        <w:rPr>
          <w:rFonts w:ascii="Arial" w:hAnsi="Arial" w:cs="Arial"/>
          <w:lang w:val="en-GB"/>
        </w:rPr>
        <w:t xml:space="preserve">. </w:t>
      </w:r>
      <w:proofErr w:type="spellStart"/>
      <w:r w:rsidRPr="006F26CF">
        <w:rPr>
          <w:rFonts w:ascii="Arial" w:hAnsi="Arial" w:cs="Arial"/>
          <w:lang w:val="en-US"/>
        </w:rPr>
        <w:t>Bringman</w:t>
      </w:r>
      <w:proofErr w:type="spellEnd"/>
      <w:r w:rsidRPr="006F26CF">
        <w:rPr>
          <w:rFonts w:ascii="Arial" w:hAnsi="Arial" w:cs="Arial"/>
          <w:lang w:val="en-US"/>
        </w:rPr>
        <w:t xml:space="preserve"> S, </w:t>
      </w:r>
      <w:proofErr w:type="spellStart"/>
      <w:r w:rsidRPr="006F26CF">
        <w:rPr>
          <w:rFonts w:ascii="Arial" w:hAnsi="Arial" w:cs="Arial"/>
          <w:lang w:val="en-US"/>
        </w:rPr>
        <w:t>Blomqvist</w:t>
      </w:r>
      <w:proofErr w:type="spellEnd"/>
      <w:r w:rsidRPr="006F26CF">
        <w:rPr>
          <w:rFonts w:ascii="Arial" w:hAnsi="Arial" w:cs="Arial"/>
          <w:lang w:val="en-US"/>
        </w:rPr>
        <w:t xml:space="preserve"> P. </w:t>
      </w:r>
      <w:r w:rsidRPr="006F26CF">
        <w:rPr>
          <w:rFonts w:ascii="Arial" w:hAnsi="Arial" w:cs="Arial"/>
          <w:lang w:val="en-GB"/>
        </w:rPr>
        <w:t>Intestinal obstruction after inguinal and femoral hernia repair: a study of 33,275 operations during 1992-</w:t>
      </w:r>
      <w:smartTag w:uri="urn:schemas-microsoft-com:office:smarttags" w:element="metricconverter">
        <w:smartTagPr>
          <w:attr w:name="ProductID" w:val="2000 in"/>
        </w:smartTagPr>
        <w:r w:rsidRPr="006F26CF">
          <w:rPr>
            <w:rFonts w:ascii="Arial" w:hAnsi="Arial" w:cs="Arial"/>
            <w:lang w:val="en-GB"/>
          </w:rPr>
          <w:t>2000 in</w:t>
        </w:r>
      </w:smartTag>
      <w:r w:rsidRPr="006F26CF">
        <w:rPr>
          <w:rFonts w:ascii="Arial" w:hAnsi="Arial" w:cs="Arial"/>
          <w:lang w:val="en-GB"/>
        </w:rPr>
        <w:t xml:space="preserve"> </w:t>
      </w:r>
      <w:smartTag w:uri="urn:schemas-microsoft-com:office:smarttags" w:element="place">
        <w:smartTag w:uri="urn:schemas-microsoft-com:office:smarttags" w:element="country-region">
          <w:r w:rsidRPr="006F26CF">
            <w:rPr>
              <w:rFonts w:ascii="Arial" w:hAnsi="Arial" w:cs="Arial"/>
              <w:lang w:val="en-GB"/>
            </w:rPr>
            <w:t>Sweden</w:t>
          </w:r>
        </w:smartTag>
      </w:smartTag>
      <w:r w:rsidRPr="006F26CF">
        <w:rPr>
          <w:rFonts w:ascii="Arial" w:hAnsi="Arial" w:cs="Arial"/>
          <w:lang w:val="en-GB"/>
        </w:rPr>
        <w:t xml:space="preserve">. </w:t>
      </w:r>
      <w:proofErr w:type="gramStart"/>
      <w:r w:rsidRPr="00287C6E">
        <w:rPr>
          <w:rFonts w:ascii="Arial" w:hAnsi="Arial" w:cs="Arial"/>
          <w:i/>
          <w:iCs/>
          <w:lang w:val="en-GB"/>
        </w:rPr>
        <w:t>Hernia.</w:t>
      </w:r>
      <w:proofErr w:type="gramEnd"/>
      <w:r w:rsidRPr="00287C6E">
        <w:rPr>
          <w:rFonts w:ascii="Arial" w:hAnsi="Arial" w:cs="Arial"/>
          <w:lang w:val="en-GB"/>
        </w:rPr>
        <w:t xml:space="preserve"> 2005 May; 9(2): 178-83.</w:t>
      </w:r>
    </w:p>
    <w:p w:rsidR="00E80114" w:rsidRPr="00817436" w:rsidRDefault="00E80114" w:rsidP="00E80114">
      <w:pPr>
        <w:spacing w:line="480" w:lineRule="auto"/>
        <w:ind w:left="-180" w:right="-334"/>
        <w:jc w:val="both"/>
        <w:rPr>
          <w:rFonts w:ascii="Arial" w:hAnsi="Arial" w:cs="Arial"/>
          <w:lang w:val="en-GB"/>
        </w:rPr>
      </w:pPr>
      <w:r w:rsidRPr="002C1BC2">
        <w:rPr>
          <w:rFonts w:ascii="Arial" w:hAnsi="Arial" w:cs="Arial"/>
          <w:lang w:val="de-DE"/>
        </w:rPr>
        <w:t xml:space="preserve">8. </w:t>
      </w:r>
      <w:r w:rsidRPr="00360D93">
        <w:rPr>
          <w:rFonts w:ascii="Arial" w:hAnsi="Arial" w:cs="Arial"/>
          <w:lang w:val="de-DE"/>
        </w:rPr>
        <w:t xml:space="preserve">Pokorny H, Klingler A, Schmid T, </w:t>
      </w:r>
      <w:hyperlink r:id="rId10" w:history="1">
        <w:proofErr w:type="spellStart"/>
        <w:r w:rsidRPr="00360D93">
          <w:rPr>
            <w:rFonts w:ascii="Arial" w:hAnsi="Arial" w:cs="Arial"/>
            <w:lang w:val="de-DE"/>
          </w:rPr>
          <w:t>Fortelny</w:t>
        </w:r>
        <w:proofErr w:type="spellEnd"/>
        <w:r w:rsidRPr="00360D93">
          <w:rPr>
            <w:rFonts w:ascii="Arial" w:hAnsi="Arial" w:cs="Arial"/>
            <w:lang w:val="de-DE"/>
          </w:rPr>
          <w:t xml:space="preserve"> R</w:t>
        </w:r>
      </w:hyperlink>
      <w:r w:rsidRPr="00360D93">
        <w:rPr>
          <w:rFonts w:ascii="Arial" w:hAnsi="Arial" w:cs="Arial"/>
          <w:lang w:val="de-DE"/>
        </w:rPr>
        <w:t xml:space="preserve">, </w:t>
      </w:r>
      <w:hyperlink r:id="rId11" w:history="1">
        <w:proofErr w:type="spellStart"/>
        <w:r w:rsidRPr="00360D93">
          <w:rPr>
            <w:rFonts w:ascii="Arial" w:hAnsi="Arial" w:cs="Arial"/>
            <w:lang w:val="de-DE"/>
          </w:rPr>
          <w:t>Hollinsky</w:t>
        </w:r>
        <w:proofErr w:type="spellEnd"/>
        <w:r w:rsidRPr="00360D93">
          <w:rPr>
            <w:rFonts w:ascii="Arial" w:hAnsi="Arial" w:cs="Arial"/>
            <w:lang w:val="de-DE"/>
          </w:rPr>
          <w:t xml:space="preserve"> C</w:t>
        </w:r>
      </w:hyperlink>
      <w:r w:rsidRPr="00360D93">
        <w:rPr>
          <w:rFonts w:ascii="Arial" w:hAnsi="Arial" w:cs="Arial"/>
          <w:lang w:val="de-DE"/>
        </w:rPr>
        <w:t xml:space="preserve">, </w:t>
      </w:r>
      <w:hyperlink r:id="rId12" w:history="1">
        <w:proofErr w:type="spellStart"/>
        <w:r w:rsidRPr="00360D93">
          <w:rPr>
            <w:rFonts w:ascii="Arial" w:hAnsi="Arial" w:cs="Arial"/>
            <w:lang w:val="de-DE"/>
          </w:rPr>
          <w:t>Kawji</w:t>
        </w:r>
        <w:proofErr w:type="spellEnd"/>
        <w:r w:rsidRPr="00360D93">
          <w:rPr>
            <w:rFonts w:ascii="Arial" w:hAnsi="Arial" w:cs="Arial"/>
            <w:lang w:val="de-DE"/>
          </w:rPr>
          <w:t xml:space="preserve"> R</w:t>
        </w:r>
      </w:hyperlink>
      <w:r w:rsidRPr="00360D93">
        <w:rPr>
          <w:rFonts w:ascii="Arial" w:hAnsi="Arial" w:cs="Arial"/>
          <w:lang w:val="de-DE"/>
        </w:rPr>
        <w:t xml:space="preserve">, </w:t>
      </w:r>
      <w:hyperlink r:id="rId13" w:history="1">
        <w:r w:rsidRPr="00360D93">
          <w:rPr>
            <w:rFonts w:ascii="Arial" w:hAnsi="Arial" w:cs="Arial"/>
            <w:lang w:val="de-DE"/>
          </w:rPr>
          <w:t>Steiner E</w:t>
        </w:r>
      </w:hyperlink>
      <w:r w:rsidRPr="00360D93">
        <w:rPr>
          <w:rFonts w:ascii="Arial" w:hAnsi="Arial" w:cs="Arial"/>
          <w:lang w:val="de-DE"/>
        </w:rPr>
        <w:t xml:space="preserve">, </w:t>
      </w:r>
      <w:hyperlink r:id="rId14" w:history="1">
        <w:proofErr w:type="spellStart"/>
        <w:r w:rsidRPr="00360D93">
          <w:rPr>
            <w:rFonts w:ascii="Arial" w:hAnsi="Arial" w:cs="Arial"/>
            <w:lang w:val="de-DE"/>
          </w:rPr>
          <w:t>Pernthaler</w:t>
        </w:r>
        <w:proofErr w:type="spellEnd"/>
        <w:r w:rsidRPr="00360D93">
          <w:rPr>
            <w:rFonts w:ascii="Arial" w:hAnsi="Arial" w:cs="Arial"/>
            <w:lang w:val="de-DE"/>
          </w:rPr>
          <w:t xml:space="preserve"> H</w:t>
        </w:r>
      </w:hyperlink>
      <w:r w:rsidRPr="00360D93">
        <w:rPr>
          <w:rFonts w:ascii="Arial" w:hAnsi="Arial" w:cs="Arial"/>
          <w:lang w:val="de-DE"/>
        </w:rPr>
        <w:t xml:space="preserve">, </w:t>
      </w:r>
      <w:hyperlink r:id="rId15" w:history="1">
        <w:proofErr w:type="spellStart"/>
        <w:r w:rsidRPr="00360D93">
          <w:rPr>
            <w:rFonts w:ascii="Arial" w:hAnsi="Arial" w:cs="Arial"/>
            <w:lang w:val="de-DE"/>
          </w:rPr>
          <w:t>Függer</w:t>
        </w:r>
        <w:proofErr w:type="spellEnd"/>
        <w:r w:rsidRPr="00360D93">
          <w:rPr>
            <w:rFonts w:ascii="Arial" w:hAnsi="Arial" w:cs="Arial"/>
            <w:lang w:val="de-DE"/>
          </w:rPr>
          <w:t xml:space="preserve"> R</w:t>
        </w:r>
      </w:hyperlink>
      <w:r w:rsidRPr="00360D93">
        <w:rPr>
          <w:rFonts w:ascii="Arial" w:hAnsi="Arial" w:cs="Arial"/>
          <w:lang w:val="de-DE"/>
        </w:rPr>
        <w:t xml:space="preserve">, </w:t>
      </w:r>
      <w:hyperlink r:id="rId16" w:history="1">
        <w:proofErr w:type="spellStart"/>
        <w:r w:rsidRPr="00360D93">
          <w:rPr>
            <w:rFonts w:ascii="Arial" w:hAnsi="Arial" w:cs="Arial"/>
            <w:lang w:val="de-DE"/>
          </w:rPr>
          <w:t>Scheyer</w:t>
        </w:r>
        <w:proofErr w:type="spellEnd"/>
        <w:r w:rsidRPr="00360D93">
          <w:rPr>
            <w:rFonts w:ascii="Arial" w:hAnsi="Arial" w:cs="Arial"/>
            <w:lang w:val="de-DE"/>
          </w:rPr>
          <w:t xml:space="preserve"> M</w:t>
        </w:r>
      </w:hyperlink>
      <w:r w:rsidRPr="002C1BC2">
        <w:rPr>
          <w:rFonts w:ascii="Arial" w:hAnsi="Arial" w:cs="Arial"/>
          <w:lang w:val="de-DE"/>
        </w:rPr>
        <w:t xml:space="preserve">. </w:t>
      </w:r>
      <w:r w:rsidRPr="00200652">
        <w:rPr>
          <w:rFonts w:ascii="Arial" w:hAnsi="Arial" w:cs="Arial"/>
          <w:lang w:val="en-US"/>
        </w:rPr>
        <w:t xml:space="preserve">Recurrence and complications after </w:t>
      </w:r>
      <w:r w:rsidRPr="00200652">
        <w:rPr>
          <w:rFonts w:ascii="Arial" w:hAnsi="Arial" w:cs="Arial"/>
          <w:lang w:val="en-US"/>
        </w:rPr>
        <w:lastRenderedPageBreak/>
        <w:t xml:space="preserve">laparoscopic versus open inguinal hernia repair: results of a prospective randomized multicenter trial. </w:t>
      </w:r>
      <w:proofErr w:type="gramStart"/>
      <w:r w:rsidRPr="00200652">
        <w:rPr>
          <w:rFonts w:ascii="Arial" w:hAnsi="Arial" w:cs="Arial"/>
          <w:i/>
          <w:iCs/>
          <w:lang w:val="en-US"/>
        </w:rPr>
        <w:t>Hernia.</w:t>
      </w:r>
      <w:proofErr w:type="gramEnd"/>
      <w:r w:rsidRPr="00200652">
        <w:rPr>
          <w:rFonts w:ascii="Arial" w:hAnsi="Arial" w:cs="Arial"/>
          <w:lang w:val="en-US"/>
        </w:rPr>
        <w:t xml:space="preserve"> 2008 Aug;</w:t>
      </w:r>
      <w:r w:rsidRPr="008B3DB8">
        <w:rPr>
          <w:rFonts w:ascii="Arial" w:hAnsi="Arial" w:cs="Arial"/>
          <w:lang w:val="en-GB"/>
        </w:rPr>
        <w:t xml:space="preserve"> </w:t>
      </w:r>
      <w:r w:rsidRPr="00200652">
        <w:rPr>
          <w:rFonts w:ascii="Arial" w:hAnsi="Arial" w:cs="Arial"/>
          <w:lang w:val="en-US"/>
        </w:rPr>
        <w:t>12(4):</w:t>
      </w:r>
      <w:r w:rsidRPr="008B3DB8">
        <w:rPr>
          <w:rFonts w:ascii="Arial" w:hAnsi="Arial" w:cs="Arial"/>
          <w:lang w:val="en-GB"/>
        </w:rPr>
        <w:t xml:space="preserve"> </w:t>
      </w:r>
      <w:r w:rsidRPr="00200652">
        <w:rPr>
          <w:rFonts w:ascii="Arial" w:hAnsi="Arial" w:cs="Arial"/>
          <w:lang w:val="en-US"/>
        </w:rPr>
        <w:t>385-9.</w:t>
      </w:r>
    </w:p>
    <w:p w:rsidR="00E80114" w:rsidRPr="007749BE" w:rsidRDefault="00E80114" w:rsidP="00E80114">
      <w:pPr>
        <w:spacing w:line="480" w:lineRule="auto"/>
        <w:ind w:left="-181" w:right="-335"/>
        <w:jc w:val="both"/>
        <w:rPr>
          <w:rFonts w:ascii="Arial" w:hAnsi="Arial" w:cs="Arial"/>
          <w:lang w:val="en-US"/>
        </w:rPr>
      </w:pPr>
      <w:r>
        <w:rPr>
          <w:rFonts w:ascii="Arial" w:hAnsi="Arial" w:cs="Arial"/>
          <w:lang w:val="en-US"/>
        </w:rPr>
        <w:t>9</w:t>
      </w:r>
      <w:r w:rsidRPr="00862E62">
        <w:rPr>
          <w:rFonts w:ascii="Arial" w:hAnsi="Arial" w:cs="Arial"/>
          <w:lang w:val="en-GB"/>
        </w:rPr>
        <w:t xml:space="preserve">. </w:t>
      </w:r>
      <w:r w:rsidRPr="008B3DB8">
        <w:rPr>
          <w:rFonts w:ascii="Arial" w:hAnsi="Arial" w:cs="Arial"/>
          <w:lang w:val="en-US"/>
        </w:rPr>
        <w:t xml:space="preserve">Nathan JD, Pappas TN. Inguinal hernia: an old condition with new solutions. </w:t>
      </w:r>
      <w:r w:rsidRPr="007749BE">
        <w:rPr>
          <w:rFonts w:ascii="Arial" w:hAnsi="Arial" w:cs="Arial"/>
          <w:i/>
          <w:iCs/>
          <w:lang w:val="en-US"/>
        </w:rPr>
        <w:t>Ann Surg.</w:t>
      </w:r>
      <w:r w:rsidRPr="007749BE">
        <w:rPr>
          <w:rFonts w:ascii="Arial" w:hAnsi="Arial" w:cs="Arial"/>
          <w:lang w:val="en-US"/>
        </w:rPr>
        <w:t xml:space="preserve"> 2003 Dec;</w:t>
      </w:r>
      <w:r w:rsidRPr="007749BE">
        <w:rPr>
          <w:rFonts w:ascii="Arial" w:hAnsi="Arial" w:cs="Arial"/>
          <w:lang w:val="en-GB"/>
        </w:rPr>
        <w:t xml:space="preserve"> </w:t>
      </w:r>
      <w:r w:rsidRPr="007749BE">
        <w:rPr>
          <w:rFonts w:ascii="Arial" w:hAnsi="Arial" w:cs="Arial"/>
          <w:lang w:val="en-US"/>
        </w:rPr>
        <w:t xml:space="preserve">238(6 </w:t>
      </w:r>
      <w:proofErr w:type="spellStart"/>
      <w:r w:rsidRPr="007749BE">
        <w:rPr>
          <w:rFonts w:ascii="Arial" w:hAnsi="Arial" w:cs="Arial"/>
          <w:lang w:val="en-US"/>
        </w:rPr>
        <w:t>Suppl</w:t>
      </w:r>
      <w:proofErr w:type="spellEnd"/>
      <w:r w:rsidRPr="007749BE">
        <w:rPr>
          <w:rFonts w:ascii="Arial" w:hAnsi="Arial" w:cs="Arial"/>
          <w:lang w:val="en-US"/>
        </w:rPr>
        <w:t>):</w:t>
      </w:r>
      <w:r w:rsidRPr="007749BE">
        <w:rPr>
          <w:rFonts w:ascii="Arial" w:hAnsi="Arial" w:cs="Arial"/>
          <w:lang w:val="en-GB"/>
        </w:rPr>
        <w:t xml:space="preserve"> </w:t>
      </w:r>
      <w:r w:rsidRPr="007749BE">
        <w:rPr>
          <w:rFonts w:ascii="Arial" w:hAnsi="Arial" w:cs="Arial"/>
          <w:lang w:val="en-US"/>
        </w:rPr>
        <w:t>S148-57.</w:t>
      </w:r>
    </w:p>
    <w:p w:rsidR="00E80114" w:rsidRPr="007749BE" w:rsidRDefault="00E80114" w:rsidP="00E80114">
      <w:pPr>
        <w:autoSpaceDE w:val="0"/>
        <w:autoSpaceDN w:val="0"/>
        <w:adjustRightInd w:val="0"/>
        <w:spacing w:line="480" w:lineRule="auto"/>
        <w:ind w:left="-181" w:right="-335"/>
        <w:jc w:val="both"/>
        <w:rPr>
          <w:rFonts w:ascii="Arial" w:hAnsi="Arial" w:cs="Arial"/>
          <w:lang w:val="en-GB"/>
        </w:rPr>
      </w:pPr>
      <w:r>
        <w:rPr>
          <w:rFonts w:ascii="Arial" w:hAnsi="Arial" w:cs="Arial"/>
          <w:lang w:val="en-US"/>
        </w:rPr>
        <w:t>10</w:t>
      </w:r>
      <w:r w:rsidRPr="007749BE">
        <w:rPr>
          <w:rFonts w:ascii="Arial" w:hAnsi="Arial" w:cs="Arial"/>
          <w:lang w:val="en-US"/>
        </w:rPr>
        <w:t xml:space="preserve">. </w:t>
      </w:r>
      <w:proofErr w:type="spellStart"/>
      <w:r w:rsidRPr="007749BE">
        <w:rPr>
          <w:rFonts w:ascii="Arial" w:hAnsi="Arial" w:cs="Arial"/>
          <w:lang w:val="en-US"/>
        </w:rPr>
        <w:t>Kuhry</w:t>
      </w:r>
      <w:proofErr w:type="spellEnd"/>
      <w:r w:rsidRPr="007749BE">
        <w:rPr>
          <w:rFonts w:ascii="Arial" w:hAnsi="Arial" w:cs="Arial"/>
          <w:lang w:val="en-US"/>
        </w:rPr>
        <w:t xml:space="preserve"> E, van </w:t>
      </w:r>
      <w:proofErr w:type="spellStart"/>
      <w:r w:rsidRPr="007749BE">
        <w:rPr>
          <w:rFonts w:ascii="Arial" w:hAnsi="Arial" w:cs="Arial"/>
          <w:lang w:val="en-US"/>
        </w:rPr>
        <w:t>Veen</w:t>
      </w:r>
      <w:proofErr w:type="spellEnd"/>
      <w:r w:rsidRPr="007749BE">
        <w:rPr>
          <w:rFonts w:ascii="Arial" w:hAnsi="Arial" w:cs="Arial"/>
          <w:lang w:val="en-US"/>
        </w:rPr>
        <w:t xml:space="preserve"> RN, </w:t>
      </w:r>
      <w:proofErr w:type="spellStart"/>
      <w:r w:rsidRPr="007749BE">
        <w:rPr>
          <w:rFonts w:ascii="Arial" w:hAnsi="Arial" w:cs="Arial"/>
          <w:lang w:val="en-US"/>
        </w:rPr>
        <w:t>Langeveld</w:t>
      </w:r>
      <w:proofErr w:type="spellEnd"/>
      <w:r w:rsidRPr="007749BE">
        <w:rPr>
          <w:rFonts w:ascii="Arial" w:hAnsi="Arial" w:cs="Arial"/>
          <w:lang w:val="en-US"/>
        </w:rPr>
        <w:t xml:space="preserve"> HR, </w:t>
      </w:r>
      <w:proofErr w:type="spellStart"/>
      <w:r w:rsidRPr="007749BE">
        <w:rPr>
          <w:rFonts w:ascii="Arial" w:hAnsi="Arial" w:cs="Arial"/>
          <w:lang w:val="en-US"/>
        </w:rPr>
        <w:t>Steyerberg</w:t>
      </w:r>
      <w:proofErr w:type="spellEnd"/>
      <w:r w:rsidRPr="007749BE">
        <w:rPr>
          <w:rFonts w:ascii="Arial" w:hAnsi="Arial" w:cs="Arial"/>
          <w:lang w:val="en-US"/>
        </w:rPr>
        <w:t xml:space="preserve"> EW, </w:t>
      </w:r>
      <w:proofErr w:type="spellStart"/>
      <w:r w:rsidRPr="007749BE">
        <w:rPr>
          <w:rFonts w:ascii="Arial" w:hAnsi="Arial" w:cs="Arial"/>
          <w:lang w:val="en-US"/>
        </w:rPr>
        <w:t>Jeekel</w:t>
      </w:r>
      <w:proofErr w:type="spellEnd"/>
      <w:r w:rsidRPr="007749BE">
        <w:rPr>
          <w:rFonts w:ascii="Arial" w:hAnsi="Arial" w:cs="Arial"/>
          <w:lang w:val="en-US"/>
        </w:rPr>
        <w:t xml:space="preserve"> J, </w:t>
      </w:r>
      <w:proofErr w:type="spellStart"/>
      <w:r w:rsidRPr="007749BE">
        <w:rPr>
          <w:rFonts w:ascii="Arial" w:hAnsi="Arial" w:cs="Arial"/>
          <w:lang w:val="en-US"/>
        </w:rPr>
        <w:t>Bonjer</w:t>
      </w:r>
      <w:proofErr w:type="spellEnd"/>
      <w:r w:rsidRPr="007749BE">
        <w:rPr>
          <w:rFonts w:ascii="Arial" w:hAnsi="Arial" w:cs="Arial"/>
          <w:lang w:val="en-US"/>
        </w:rPr>
        <w:t xml:space="preserve"> HJ.</w:t>
      </w:r>
      <w:r>
        <w:rPr>
          <w:rFonts w:ascii="Arial" w:hAnsi="Arial" w:cs="Arial"/>
          <w:lang w:val="en-US"/>
        </w:rPr>
        <w:t xml:space="preserve"> </w:t>
      </w:r>
      <w:proofErr w:type="gramStart"/>
      <w:r w:rsidRPr="007749BE">
        <w:rPr>
          <w:rFonts w:ascii="Arial" w:hAnsi="Arial" w:cs="Arial"/>
          <w:lang w:val="en-GB"/>
        </w:rPr>
        <w:t xml:space="preserve">Open or endoscopic total </w:t>
      </w:r>
      <w:proofErr w:type="spellStart"/>
      <w:r w:rsidRPr="007749BE">
        <w:rPr>
          <w:rFonts w:ascii="Arial" w:hAnsi="Arial" w:cs="Arial"/>
          <w:lang w:val="en-GB"/>
        </w:rPr>
        <w:t>extraperitoneal</w:t>
      </w:r>
      <w:proofErr w:type="spellEnd"/>
      <w:r w:rsidRPr="007749BE">
        <w:rPr>
          <w:rFonts w:ascii="Arial" w:hAnsi="Arial" w:cs="Arial"/>
          <w:lang w:val="en-GB"/>
        </w:rPr>
        <w:t xml:space="preserve"> inguinal hernia repair?</w:t>
      </w:r>
      <w:proofErr w:type="gramEnd"/>
      <w:r>
        <w:rPr>
          <w:rFonts w:ascii="Arial" w:hAnsi="Arial" w:cs="Arial"/>
          <w:lang w:val="en-GB"/>
        </w:rPr>
        <w:t xml:space="preserve"> </w:t>
      </w:r>
      <w:proofErr w:type="gramStart"/>
      <w:r w:rsidRPr="007749BE">
        <w:rPr>
          <w:rFonts w:ascii="Arial" w:hAnsi="Arial" w:cs="Arial"/>
          <w:lang w:val="en-GB"/>
        </w:rPr>
        <w:t>A systematic</w:t>
      </w:r>
      <w:r>
        <w:rPr>
          <w:rFonts w:ascii="Arial" w:hAnsi="Arial" w:cs="Arial"/>
          <w:lang w:val="en-GB"/>
        </w:rPr>
        <w:t xml:space="preserve"> </w:t>
      </w:r>
      <w:r w:rsidRPr="007749BE">
        <w:rPr>
          <w:rFonts w:ascii="Arial" w:hAnsi="Arial" w:cs="Arial"/>
          <w:lang w:val="en-GB"/>
        </w:rPr>
        <w:t>review</w:t>
      </w:r>
      <w:r w:rsidRPr="007749BE">
        <w:rPr>
          <w:rFonts w:ascii="Arial" w:hAnsi="Arial" w:cs="Arial"/>
          <w:lang w:val="en-US"/>
        </w:rPr>
        <w:t>.</w:t>
      </w:r>
      <w:proofErr w:type="gramEnd"/>
      <w:r w:rsidRPr="007749BE">
        <w:rPr>
          <w:rFonts w:ascii="Arial" w:hAnsi="Arial" w:cs="Arial"/>
          <w:lang w:val="en-US"/>
        </w:rPr>
        <w:t xml:space="preserve"> </w:t>
      </w:r>
      <w:proofErr w:type="spellStart"/>
      <w:r w:rsidRPr="00A37AEA">
        <w:rPr>
          <w:rFonts w:ascii="Arial" w:hAnsi="Arial" w:cs="Arial"/>
          <w:i/>
          <w:iCs/>
          <w:lang w:val="en-GB"/>
        </w:rPr>
        <w:t>Surg</w:t>
      </w:r>
      <w:proofErr w:type="spellEnd"/>
      <w:r w:rsidRPr="00A37AEA">
        <w:rPr>
          <w:rFonts w:ascii="Arial" w:hAnsi="Arial" w:cs="Arial"/>
          <w:i/>
          <w:iCs/>
          <w:lang w:val="en-GB"/>
        </w:rPr>
        <w:t xml:space="preserve"> </w:t>
      </w:r>
      <w:proofErr w:type="spellStart"/>
      <w:r w:rsidRPr="00A37AEA">
        <w:rPr>
          <w:rFonts w:ascii="Arial" w:hAnsi="Arial" w:cs="Arial"/>
          <w:i/>
          <w:iCs/>
          <w:lang w:val="en-GB"/>
        </w:rPr>
        <w:t>Endosc</w:t>
      </w:r>
      <w:proofErr w:type="spellEnd"/>
      <w:r w:rsidRPr="00A37AEA">
        <w:rPr>
          <w:rFonts w:ascii="Arial" w:hAnsi="Arial" w:cs="Arial"/>
          <w:lang w:val="en-GB"/>
        </w:rPr>
        <w:t>. 2007 Feb; 21(2): 161-6.</w:t>
      </w:r>
    </w:p>
    <w:p w:rsidR="00E80114" w:rsidRPr="000F6511" w:rsidRDefault="00E80114" w:rsidP="00E80114">
      <w:pPr>
        <w:spacing w:line="480" w:lineRule="auto"/>
        <w:ind w:left="-181" w:right="-335"/>
        <w:jc w:val="both"/>
        <w:rPr>
          <w:rFonts w:ascii="Arial" w:hAnsi="Arial" w:cs="Arial"/>
          <w:lang w:val="en-GB"/>
        </w:rPr>
      </w:pPr>
      <w:r w:rsidRPr="007749BE">
        <w:rPr>
          <w:rFonts w:ascii="Arial" w:hAnsi="Arial" w:cs="Arial"/>
          <w:lang w:val="en-GB"/>
        </w:rPr>
        <w:t>1</w:t>
      </w:r>
      <w:r>
        <w:rPr>
          <w:rFonts w:ascii="Arial" w:hAnsi="Arial" w:cs="Arial"/>
          <w:lang w:val="en-GB"/>
        </w:rPr>
        <w:t>1</w:t>
      </w:r>
      <w:r w:rsidRPr="007749BE">
        <w:rPr>
          <w:rFonts w:ascii="Arial" w:hAnsi="Arial" w:cs="Arial"/>
          <w:lang w:val="en-GB"/>
        </w:rPr>
        <w:t xml:space="preserve">. </w:t>
      </w:r>
      <w:proofErr w:type="spellStart"/>
      <w:r w:rsidRPr="007749BE">
        <w:rPr>
          <w:rFonts w:ascii="Arial" w:hAnsi="Arial" w:cs="Arial"/>
          <w:lang w:val="en-GB"/>
        </w:rPr>
        <w:t>D</w:t>
      </w:r>
      <w:r w:rsidRPr="00287C6E">
        <w:rPr>
          <w:rFonts w:ascii="Arial" w:hAnsi="Arial" w:cs="Arial"/>
          <w:lang w:val="en-GB"/>
        </w:rPr>
        <w:t>edemadi</w:t>
      </w:r>
      <w:proofErr w:type="spellEnd"/>
      <w:r w:rsidRPr="00287C6E">
        <w:rPr>
          <w:rFonts w:ascii="Arial" w:hAnsi="Arial" w:cs="Arial"/>
          <w:lang w:val="en-GB"/>
        </w:rPr>
        <w:t xml:space="preserve"> G, </w:t>
      </w:r>
      <w:proofErr w:type="spellStart"/>
      <w:r w:rsidRPr="00287C6E">
        <w:rPr>
          <w:rFonts w:ascii="Arial" w:hAnsi="Arial" w:cs="Arial"/>
          <w:lang w:val="en-GB"/>
        </w:rPr>
        <w:t>Sgourakis</w:t>
      </w:r>
      <w:proofErr w:type="spellEnd"/>
      <w:r w:rsidRPr="00287C6E">
        <w:rPr>
          <w:rFonts w:ascii="Arial" w:hAnsi="Arial" w:cs="Arial"/>
          <w:lang w:val="en-GB"/>
        </w:rPr>
        <w:t xml:space="preserve"> G, </w:t>
      </w:r>
      <w:proofErr w:type="spellStart"/>
      <w:r w:rsidRPr="00287C6E">
        <w:rPr>
          <w:rFonts w:ascii="Arial" w:hAnsi="Arial" w:cs="Arial"/>
          <w:lang w:val="en-GB"/>
        </w:rPr>
        <w:t>Karaliotas</w:t>
      </w:r>
      <w:proofErr w:type="spellEnd"/>
      <w:r w:rsidRPr="00287C6E">
        <w:rPr>
          <w:rFonts w:ascii="Arial" w:hAnsi="Arial" w:cs="Arial"/>
          <w:lang w:val="en-GB"/>
        </w:rPr>
        <w:t xml:space="preserve"> C, </w:t>
      </w:r>
      <w:proofErr w:type="spellStart"/>
      <w:r w:rsidRPr="00287C6E">
        <w:rPr>
          <w:rFonts w:ascii="Arial" w:hAnsi="Arial" w:cs="Arial"/>
          <w:lang w:val="en-GB"/>
        </w:rPr>
        <w:t>Christofides</w:t>
      </w:r>
      <w:proofErr w:type="spellEnd"/>
      <w:r w:rsidRPr="00287C6E">
        <w:rPr>
          <w:rFonts w:ascii="Arial" w:hAnsi="Arial" w:cs="Arial"/>
          <w:lang w:val="en-GB"/>
        </w:rPr>
        <w:t xml:space="preserve"> T, </w:t>
      </w:r>
      <w:proofErr w:type="spellStart"/>
      <w:r w:rsidRPr="00287C6E">
        <w:rPr>
          <w:rFonts w:ascii="Arial" w:hAnsi="Arial" w:cs="Arial"/>
          <w:lang w:val="en-GB"/>
        </w:rPr>
        <w:t>Kouraklis</w:t>
      </w:r>
      <w:proofErr w:type="spellEnd"/>
      <w:r w:rsidRPr="00287C6E">
        <w:rPr>
          <w:rFonts w:ascii="Arial" w:hAnsi="Arial" w:cs="Arial"/>
          <w:lang w:val="en-GB"/>
        </w:rPr>
        <w:t xml:space="preserve"> G, </w:t>
      </w:r>
      <w:proofErr w:type="spellStart"/>
      <w:r w:rsidRPr="00287C6E">
        <w:rPr>
          <w:rFonts w:ascii="Arial" w:hAnsi="Arial" w:cs="Arial"/>
          <w:lang w:val="en-GB"/>
        </w:rPr>
        <w:t>Karaliotas</w:t>
      </w:r>
      <w:proofErr w:type="spellEnd"/>
      <w:r w:rsidRPr="00287C6E">
        <w:rPr>
          <w:rFonts w:ascii="Arial" w:hAnsi="Arial" w:cs="Arial"/>
          <w:lang w:val="en-GB"/>
        </w:rPr>
        <w:t xml:space="preserve"> C</w:t>
      </w:r>
      <w:r w:rsidRPr="00200652">
        <w:rPr>
          <w:rFonts w:ascii="Arial" w:hAnsi="Arial" w:cs="Arial"/>
          <w:lang w:val="en-US"/>
        </w:rPr>
        <w:t xml:space="preserve">. </w:t>
      </w:r>
      <w:r w:rsidRPr="00200652">
        <w:rPr>
          <w:rFonts w:ascii="Arial" w:hAnsi="Arial" w:cs="Arial"/>
          <w:lang w:val="en-GB"/>
        </w:rPr>
        <w:t xml:space="preserve">Comparison of laparoscopic and open tension-free repair of recurrent inguinal hernias: a prospective randomized study. </w:t>
      </w:r>
      <w:proofErr w:type="spellStart"/>
      <w:r w:rsidRPr="00287C6E">
        <w:rPr>
          <w:rFonts w:ascii="Arial" w:hAnsi="Arial" w:cs="Arial"/>
          <w:i/>
          <w:iCs/>
          <w:lang w:val="en-GB"/>
        </w:rPr>
        <w:t>Surg</w:t>
      </w:r>
      <w:proofErr w:type="spellEnd"/>
      <w:r w:rsidRPr="00287C6E">
        <w:rPr>
          <w:rFonts w:ascii="Arial" w:hAnsi="Arial" w:cs="Arial"/>
          <w:i/>
          <w:iCs/>
          <w:lang w:val="en-GB"/>
        </w:rPr>
        <w:t xml:space="preserve"> </w:t>
      </w:r>
      <w:proofErr w:type="spellStart"/>
      <w:r w:rsidRPr="00287C6E">
        <w:rPr>
          <w:rFonts w:ascii="Arial" w:hAnsi="Arial" w:cs="Arial"/>
          <w:i/>
          <w:iCs/>
          <w:lang w:val="en-GB"/>
        </w:rPr>
        <w:t>Endosc</w:t>
      </w:r>
      <w:proofErr w:type="spellEnd"/>
      <w:r w:rsidRPr="00287C6E">
        <w:rPr>
          <w:rFonts w:ascii="Arial" w:hAnsi="Arial" w:cs="Arial"/>
          <w:i/>
          <w:iCs/>
          <w:lang w:val="en-GB"/>
        </w:rPr>
        <w:t>.</w:t>
      </w:r>
      <w:r w:rsidRPr="00287C6E">
        <w:rPr>
          <w:rFonts w:ascii="Arial" w:hAnsi="Arial" w:cs="Arial"/>
          <w:lang w:val="en-GB"/>
        </w:rPr>
        <w:t xml:space="preserve"> 2006 Jul; 20(7): </w:t>
      </w:r>
      <w:r w:rsidRPr="000F6511">
        <w:rPr>
          <w:rFonts w:ascii="Arial" w:hAnsi="Arial" w:cs="Arial"/>
          <w:lang w:val="en-GB"/>
        </w:rPr>
        <w:t>1099-104.</w:t>
      </w:r>
    </w:p>
    <w:p w:rsidR="00E80114" w:rsidRPr="000F6511" w:rsidRDefault="00E80114" w:rsidP="00E80114">
      <w:pPr>
        <w:spacing w:line="480" w:lineRule="auto"/>
        <w:ind w:left="-181" w:right="-335"/>
        <w:jc w:val="both"/>
        <w:rPr>
          <w:rFonts w:ascii="Arial" w:hAnsi="Arial" w:cs="Arial"/>
          <w:lang w:val="en-GB"/>
        </w:rPr>
      </w:pPr>
      <w:r w:rsidRPr="000F6511">
        <w:rPr>
          <w:rFonts w:ascii="Arial" w:hAnsi="Arial" w:cs="Arial"/>
          <w:lang w:val="en-GB"/>
        </w:rPr>
        <w:t xml:space="preserve">12. </w:t>
      </w:r>
      <w:hyperlink r:id="rId17" w:history="1">
        <w:r w:rsidRPr="000F6511">
          <w:rPr>
            <w:rFonts w:ascii="Arial" w:hAnsi="Arial" w:cs="Arial"/>
            <w:lang w:val="en-GB"/>
          </w:rPr>
          <w:t>Kumar S</w:t>
        </w:r>
      </w:hyperlink>
      <w:r w:rsidRPr="000F6511">
        <w:rPr>
          <w:rFonts w:ascii="Arial" w:hAnsi="Arial" w:cs="Arial"/>
          <w:lang w:val="en-GB"/>
        </w:rPr>
        <w:t xml:space="preserve">, </w:t>
      </w:r>
      <w:hyperlink r:id="rId18" w:history="1">
        <w:r w:rsidRPr="000F6511">
          <w:rPr>
            <w:rFonts w:ascii="Arial" w:hAnsi="Arial" w:cs="Arial"/>
            <w:lang w:val="en-GB"/>
          </w:rPr>
          <w:t>Nixon SJ</w:t>
        </w:r>
      </w:hyperlink>
      <w:r w:rsidRPr="000F6511">
        <w:rPr>
          <w:rFonts w:ascii="Arial" w:hAnsi="Arial" w:cs="Arial"/>
          <w:lang w:val="en-GB"/>
        </w:rPr>
        <w:t xml:space="preserve">, </w:t>
      </w:r>
      <w:hyperlink r:id="rId19" w:history="1">
        <w:proofErr w:type="spellStart"/>
        <w:r w:rsidRPr="000F6511">
          <w:rPr>
            <w:rFonts w:ascii="Arial" w:hAnsi="Arial" w:cs="Arial"/>
            <w:lang w:val="en-GB"/>
          </w:rPr>
          <w:t>MacIntyre</w:t>
        </w:r>
        <w:proofErr w:type="spellEnd"/>
        <w:r w:rsidRPr="000F6511">
          <w:rPr>
            <w:rFonts w:ascii="Arial" w:hAnsi="Arial" w:cs="Arial"/>
            <w:lang w:val="en-GB"/>
          </w:rPr>
          <w:t xml:space="preserve"> IM</w:t>
        </w:r>
      </w:hyperlink>
      <w:r w:rsidRPr="000F6511">
        <w:rPr>
          <w:rFonts w:ascii="Arial" w:hAnsi="Arial" w:cs="Arial"/>
          <w:lang w:val="en-GB"/>
        </w:rPr>
        <w:t>.</w:t>
      </w:r>
      <w:r w:rsidRPr="000F6511">
        <w:rPr>
          <w:rFonts w:ascii="Arial" w:hAnsi="Arial" w:cs="Arial"/>
          <w:lang w:val="en-US"/>
        </w:rPr>
        <w:t xml:space="preserve"> </w:t>
      </w:r>
      <w:r w:rsidRPr="000F6511">
        <w:rPr>
          <w:rFonts w:ascii="Arial" w:hAnsi="Arial" w:cs="Arial"/>
          <w:lang w:val="en-GB"/>
        </w:rPr>
        <w:t xml:space="preserve">Laparoscopic or Lichtenstein repair for recurrent inguinal hernia: one unit's experience. </w:t>
      </w:r>
      <w:hyperlink r:id="rId20" w:history="1">
        <w:proofErr w:type="gramStart"/>
        <w:r w:rsidRPr="000F6511">
          <w:rPr>
            <w:rStyle w:val="-"/>
            <w:rFonts w:ascii="Arial" w:hAnsi="Arial" w:cs="Arial"/>
            <w:i/>
            <w:iCs/>
            <w:lang w:val="en-GB"/>
          </w:rPr>
          <w:t xml:space="preserve">J R </w:t>
        </w:r>
        <w:proofErr w:type="spellStart"/>
        <w:r w:rsidRPr="000F6511">
          <w:rPr>
            <w:rStyle w:val="-"/>
            <w:rFonts w:ascii="Arial" w:hAnsi="Arial" w:cs="Arial"/>
            <w:i/>
            <w:iCs/>
            <w:lang w:val="en-GB"/>
          </w:rPr>
          <w:t>Coll</w:t>
        </w:r>
        <w:proofErr w:type="spellEnd"/>
        <w:r w:rsidRPr="000F6511">
          <w:rPr>
            <w:rStyle w:val="-"/>
            <w:rFonts w:ascii="Arial" w:hAnsi="Arial" w:cs="Arial"/>
            <w:i/>
            <w:iCs/>
            <w:lang w:val="en-GB"/>
          </w:rPr>
          <w:t xml:space="preserve"> </w:t>
        </w:r>
        <w:proofErr w:type="spellStart"/>
        <w:r w:rsidRPr="000F6511">
          <w:rPr>
            <w:rStyle w:val="-"/>
            <w:rFonts w:ascii="Arial" w:hAnsi="Arial" w:cs="Arial"/>
            <w:i/>
            <w:iCs/>
            <w:lang w:val="en-GB"/>
          </w:rPr>
          <w:t>Surg</w:t>
        </w:r>
        <w:proofErr w:type="spellEnd"/>
        <w:r w:rsidRPr="000F6511">
          <w:rPr>
            <w:rStyle w:val="-"/>
            <w:rFonts w:ascii="Arial" w:hAnsi="Arial" w:cs="Arial"/>
            <w:i/>
            <w:iCs/>
            <w:lang w:val="en-GB"/>
          </w:rPr>
          <w:t xml:space="preserve"> </w:t>
        </w:r>
        <w:proofErr w:type="spellStart"/>
        <w:r w:rsidRPr="000F6511">
          <w:rPr>
            <w:rStyle w:val="-"/>
            <w:rFonts w:ascii="Arial" w:hAnsi="Arial" w:cs="Arial"/>
            <w:i/>
            <w:iCs/>
            <w:lang w:val="en-GB"/>
          </w:rPr>
          <w:t>Edinb</w:t>
        </w:r>
        <w:proofErr w:type="spellEnd"/>
        <w:r w:rsidRPr="000F6511">
          <w:rPr>
            <w:rStyle w:val="-"/>
            <w:rFonts w:ascii="Arial" w:hAnsi="Arial" w:cs="Arial"/>
            <w:i/>
            <w:iCs/>
            <w:lang w:val="en-GB"/>
          </w:rPr>
          <w:t>.</w:t>
        </w:r>
        <w:proofErr w:type="gramEnd"/>
      </w:hyperlink>
      <w:r w:rsidRPr="000F6511">
        <w:rPr>
          <w:rStyle w:val="ti2"/>
          <w:rFonts w:ascii="Arial" w:hAnsi="Arial" w:cs="Arial"/>
          <w:lang w:val="en-GB"/>
        </w:rPr>
        <w:t xml:space="preserve"> 1999</w:t>
      </w:r>
      <w:r>
        <w:rPr>
          <w:rStyle w:val="ti2"/>
          <w:rFonts w:ascii="Arial" w:hAnsi="Arial" w:cs="Arial"/>
          <w:lang w:val="en-US"/>
        </w:rPr>
        <w:t xml:space="preserve"> </w:t>
      </w:r>
      <w:r w:rsidRPr="000F6511">
        <w:rPr>
          <w:rStyle w:val="ti2"/>
          <w:rFonts w:ascii="Arial" w:hAnsi="Arial" w:cs="Arial"/>
          <w:lang w:val="en-GB"/>
        </w:rPr>
        <w:t>Oct;</w:t>
      </w:r>
      <w:r>
        <w:rPr>
          <w:rStyle w:val="ti2"/>
          <w:rFonts w:ascii="Arial" w:hAnsi="Arial" w:cs="Arial"/>
          <w:lang w:val="en-US"/>
        </w:rPr>
        <w:t xml:space="preserve"> </w:t>
      </w:r>
      <w:r w:rsidRPr="000F6511">
        <w:rPr>
          <w:rStyle w:val="ti2"/>
          <w:rFonts w:ascii="Arial" w:hAnsi="Arial" w:cs="Arial"/>
          <w:lang w:val="en-GB"/>
        </w:rPr>
        <w:t>44(5):</w:t>
      </w:r>
      <w:r>
        <w:rPr>
          <w:rStyle w:val="ti2"/>
          <w:rFonts w:ascii="Arial" w:hAnsi="Arial" w:cs="Arial"/>
          <w:lang w:val="en-US"/>
        </w:rPr>
        <w:t xml:space="preserve"> </w:t>
      </w:r>
      <w:r w:rsidRPr="000F6511">
        <w:rPr>
          <w:rStyle w:val="ti2"/>
          <w:rFonts w:ascii="Arial" w:hAnsi="Arial" w:cs="Arial"/>
          <w:lang w:val="en-GB"/>
        </w:rPr>
        <w:t>301-2</w:t>
      </w:r>
      <w:r w:rsidRPr="000F6511">
        <w:rPr>
          <w:rFonts w:ascii="Arial" w:hAnsi="Arial" w:cs="Arial"/>
          <w:lang w:val="en-GB"/>
        </w:rPr>
        <w:t>.</w:t>
      </w:r>
    </w:p>
    <w:p w:rsidR="00E80114" w:rsidRDefault="00E80114" w:rsidP="00E80114">
      <w:pPr>
        <w:spacing w:line="480" w:lineRule="auto"/>
        <w:ind w:left="-181" w:right="-335"/>
        <w:jc w:val="both"/>
        <w:rPr>
          <w:rFonts w:ascii="Arial" w:hAnsi="Arial" w:cs="Arial"/>
          <w:lang w:val="en-GB"/>
        </w:rPr>
      </w:pPr>
      <w:r w:rsidRPr="000F6511">
        <w:rPr>
          <w:rFonts w:ascii="Arial" w:hAnsi="Arial" w:cs="Arial"/>
          <w:lang w:val="en-GB"/>
        </w:rPr>
        <w:t>1</w:t>
      </w:r>
      <w:r>
        <w:rPr>
          <w:rFonts w:ascii="Arial" w:hAnsi="Arial" w:cs="Arial"/>
          <w:lang w:val="en-GB"/>
        </w:rPr>
        <w:t xml:space="preserve">3. </w:t>
      </w:r>
      <w:proofErr w:type="spellStart"/>
      <w:r w:rsidRPr="00A37AEA">
        <w:rPr>
          <w:rFonts w:ascii="Arial" w:hAnsi="Arial" w:cs="Arial"/>
          <w:lang w:val="en-GB"/>
        </w:rPr>
        <w:t>Bessell</w:t>
      </w:r>
      <w:proofErr w:type="spellEnd"/>
      <w:r w:rsidRPr="00A37AEA">
        <w:rPr>
          <w:rFonts w:ascii="Arial" w:hAnsi="Arial" w:cs="Arial"/>
          <w:lang w:val="en-GB"/>
        </w:rPr>
        <w:t xml:space="preserve"> JR, Baxter P, Riddell P, </w:t>
      </w:r>
      <w:proofErr w:type="spellStart"/>
      <w:r w:rsidRPr="00A37AEA">
        <w:rPr>
          <w:rFonts w:ascii="Arial" w:hAnsi="Arial" w:cs="Arial"/>
          <w:lang w:val="en-GB"/>
        </w:rPr>
        <w:t>Watkin</w:t>
      </w:r>
      <w:proofErr w:type="spellEnd"/>
      <w:r w:rsidRPr="00A37AEA">
        <w:rPr>
          <w:rFonts w:ascii="Arial" w:hAnsi="Arial" w:cs="Arial"/>
          <w:lang w:val="en-GB"/>
        </w:rPr>
        <w:t xml:space="preserve"> S, </w:t>
      </w:r>
      <w:proofErr w:type="spellStart"/>
      <w:r w:rsidRPr="00A37AEA">
        <w:rPr>
          <w:rFonts w:ascii="Arial" w:hAnsi="Arial" w:cs="Arial"/>
          <w:lang w:val="en-GB"/>
        </w:rPr>
        <w:t>Maddern</w:t>
      </w:r>
      <w:proofErr w:type="spellEnd"/>
      <w:r w:rsidRPr="00A37AEA">
        <w:rPr>
          <w:rFonts w:ascii="Arial" w:hAnsi="Arial" w:cs="Arial"/>
          <w:lang w:val="en-GB"/>
        </w:rPr>
        <w:t xml:space="preserve"> GJ. A randomized controlled trial of laparoscopic </w:t>
      </w:r>
      <w:proofErr w:type="spellStart"/>
      <w:r w:rsidRPr="00A37AEA">
        <w:rPr>
          <w:rFonts w:ascii="Arial" w:hAnsi="Arial" w:cs="Arial"/>
          <w:lang w:val="en-GB"/>
        </w:rPr>
        <w:t>extraperitoneal</w:t>
      </w:r>
      <w:proofErr w:type="spellEnd"/>
      <w:r w:rsidRPr="00A37AEA">
        <w:rPr>
          <w:rFonts w:ascii="Arial" w:hAnsi="Arial" w:cs="Arial"/>
          <w:lang w:val="en-GB"/>
        </w:rPr>
        <w:t xml:space="preserve"> hernia repair as a day surgical procedure. </w:t>
      </w:r>
      <w:proofErr w:type="spellStart"/>
      <w:r w:rsidRPr="00A37AEA">
        <w:rPr>
          <w:rFonts w:ascii="Arial" w:hAnsi="Arial" w:cs="Arial"/>
          <w:i/>
          <w:iCs/>
          <w:lang w:val="en-GB"/>
        </w:rPr>
        <w:t>Surg</w:t>
      </w:r>
      <w:proofErr w:type="spellEnd"/>
      <w:r w:rsidRPr="00A37AEA">
        <w:rPr>
          <w:rFonts w:ascii="Arial" w:hAnsi="Arial" w:cs="Arial"/>
          <w:i/>
          <w:iCs/>
          <w:lang w:val="en-GB"/>
        </w:rPr>
        <w:t xml:space="preserve"> </w:t>
      </w:r>
      <w:proofErr w:type="spellStart"/>
      <w:r w:rsidRPr="00A37AEA">
        <w:rPr>
          <w:rFonts w:ascii="Arial" w:hAnsi="Arial" w:cs="Arial"/>
          <w:i/>
          <w:iCs/>
          <w:lang w:val="en-GB"/>
        </w:rPr>
        <w:t>Endosc</w:t>
      </w:r>
      <w:proofErr w:type="spellEnd"/>
      <w:r w:rsidRPr="00A37AEA">
        <w:rPr>
          <w:rFonts w:ascii="Arial" w:hAnsi="Arial" w:cs="Arial"/>
          <w:i/>
          <w:iCs/>
          <w:lang w:val="en-GB"/>
        </w:rPr>
        <w:t>.</w:t>
      </w:r>
      <w:r w:rsidRPr="00A37AEA">
        <w:rPr>
          <w:rFonts w:ascii="Arial" w:hAnsi="Arial" w:cs="Arial"/>
          <w:lang w:val="en-GB"/>
        </w:rPr>
        <w:t xml:space="preserve"> 1996 May; 10(5): 495-500.</w:t>
      </w:r>
    </w:p>
    <w:p w:rsidR="00E80114" w:rsidRPr="00F4476C" w:rsidRDefault="00E80114" w:rsidP="00E80114">
      <w:pPr>
        <w:spacing w:line="480" w:lineRule="auto"/>
        <w:ind w:left="-180" w:right="-334"/>
        <w:jc w:val="both"/>
        <w:rPr>
          <w:rFonts w:ascii="Arial" w:hAnsi="Arial" w:cs="Arial"/>
          <w:lang w:val="en-GB"/>
        </w:rPr>
      </w:pPr>
      <w:r w:rsidRPr="00F4476C">
        <w:rPr>
          <w:rFonts w:ascii="Arial" w:hAnsi="Arial" w:cs="Arial"/>
          <w:lang w:val="en-GB"/>
        </w:rPr>
        <w:t>1</w:t>
      </w:r>
      <w:r>
        <w:rPr>
          <w:rFonts w:ascii="Arial" w:hAnsi="Arial" w:cs="Arial"/>
          <w:lang w:val="en-GB"/>
        </w:rPr>
        <w:t>4</w:t>
      </w:r>
      <w:r w:rsidRPr="00F4476C">
        <w:rPr>
          <w:rFonts w:ascii="Arial" w:hAnsi="Arial" w:cs="Arial"/>
          <w:lang w:val="en-GB"/>
        </w:rPr>
        <w:t xml:space="preserve">. </w:t>
      </w:r>
      <w:proofErr w:type="spellStart"/>
      <w:r w:rsidRPr="001664B9">
        <w:rPr>
          <w:rFonts w:ascii="Arial" w:hAnsi="Arial" w:cs="Arial"/>
          <w:lang w:val="en-GB"/>
        </w:rPr>
        <w:t>Schrenk</w:t>
      </w:r>
      <w:proofErr w:type="spellEnd"/>
      <w:r w:rsidRPr="001664B9">
        <w:rPr>
          <w:rFonts w:ascii="Arial" w:hAnsi="Arial" w:cs="Arial"/>
          <w:lang w:val="en-GB"/>
        </w:rPr>
        <w:t xml:space="preserve"> P, </w:t>
      </w:r>
      <w:proofErr w:type="spellStart"/>
      <w:r w:rsidRPr="001664B9">
        <w:rPr>
          <w:rFonts w:ascii="Arial" w:hAnsi="Arial" w:cs="Arial"/>
          <w:lang w:val="en-GB"/>
        </w:rPr>
        <w:t>Woisetschläger</w:t>
      </w:r>
      <w:proofErr w:type="spellEnd"/>
      <w:r w:rsidRPr="001664B9">
        <w:rPr>
          <w:rFonts w:ascii="Arial" w:hAnsi="Arial" w:cs="Arial"/>
          <w:lang w:val="en-GB"/>
        </w:rPr>
        <w:t xml:space="preserve"> R, </w:t>
      </w:r>
      <w:proofErr w:type="spellStart"/>
      <w:r w:rsidRPr="001664B9">
        <w:rPr>
          <w:rFonts w:ascii="Arial" w:hAnsi="Arial" w:cs="Arial"/>
          <w:lang w:val="en-GB"/>
        </w:rPr>
        <w:t>Rieger</w:t>
      </w:r>
      <w:proofErr w:type="spellEnd"/>
      <w:r w:rsidRPr="001664B9">
        <w:rPr>
          <w:rFonts w:ascii="Arial" w:hAnsi="Arial" w:cs="Arial"/>
          <w:lang w:val="en-GB"/>
        </w:rPr>
        <w:t xml:space="preserve"> R, </w:t>
      </w:r>
      <w:proofErr w:type="spellStart"/>
      <w:r w:rsidRPr="001664B9">
        <w:rPr>
          <w:rFonts w:ascii="Arial" w:hAnsi="Arial" w:cs="Arial"/>
          <w:lang w:val="en-GB"/>
        </w:rPr>
        <w:t>Wayand</w:t>
      </w:r>
      <w:proofErr w:type="spellEnd"/>
      <w:r w:rsidRPr="001664B9">
        <w:rPr>
          <w:rFonts w:ascii="Arial" w:hAnsi="Arial" w:cs="Arial"/>
          <w:lang w:val="en-GB"/>
        </w:rPr>
        <w:t xml:space="preserve"> W. Prospective randomized trial comparing postoperative pain and return to physical activity after </w:t>
      </w:r>
      <w:proofErr w:type="spellStart"/>
      <w:r w:rsidRPr="001664B9">
        <w:rPr>
          <w:rFonts w:ascii="Arial" w:hAnsi="Arial" w:cs="Arial"/>
          <w:lang w:val="en-GB"/>
        </w:rPr>
        <w:t>transabdominal</w:t>
      </w:r>
      <w:proofErr w:type="spellEnd"/>
      <w:r w:rsidRPr="001664B9">
        <w:rPr>
          <w:rFonts w:ascii="Arial" w:hAnsi="Arial" w:cs="Arial"/>
          <w:lang w:val="en-GB"/>
        </w:rPr>
        <w:t xml:space="preserve"> </w:t>
      </w:r>
      <w:proofErr w:type="spellStart"/>
      <w:r w:rsidRPr="001664B9">
        <w:rPr>
          <w:rFonts w:ascii="Arial" w:hAnsi="Arial" w:cs="Arial"/>
          <w:lang w:val="en-GB"/>
        </w:rPr>
        <w:t>preperitoneal</w:t>
      </w:r>
      <w:proofErr w:type="spellEnd"/>
      <w:r w:rsidRPr="001664B9">
        <w:rPr>
          <w:rFonts w:ascii="Arial" w:hAnsi="Arial" w:cs="Arial"/>
          <w:lang w:val="en-GB"/>
        </w:rPr>
        <w:t xml:space="preserve">, total </w:t>
      </w:r>
      <w:proofErr w:type="spellStart"/>
      <w:r w:rsidRPr="001664B9">
        <w:rPr>
          <w:rFonts w:ascii="Arial" w:hAnsi="Arial" w:cs="Arial"/>
          <w:lang w:val="en-GB"/>
        </w:rPr>
        <w:t>preperitoneal</w:t>
      </w:r>
      <w:proofErr w:type="spellEnd"/>
      <w:r w:rsidRPr="001664B9">
        <w:rPr>
          <w:rFonts w:ascii="Arial" w:hAnsi="Arial" w:cs="Arial"/>
          <w:lang w:val="en-GB"/>
        </w:rPr>
        <w:t xml:space="preserve"> or </w:t>
      </w:r>
      <w:proofErr w:type="spellStart"/>
      <w:r w:rsidRPr="001664B9">
        <w:rPr>
          <w:rFonts w:ascii="Arial" w:hAnsi="Arial" w:cs="Arial"/>
          <w:lang w:val="en-GB"/>
        </w:rPr>
        <w:t>Shouldice</w:t>
      </w:r>
      <w:proofErr w:type="spellEnd"/>
      <w:r w:rsidRPr="001664B9">
        <w:rPr>
          <w:rFonts w:ascii="Arial" w:hAnsi="Arial" w:cs="Arial"/>
          <w:lang w:val="en-GB"/>
        </w:rPr>
        <w:t xml:space="preserve"> technique for inguinal hernia repair. </w:t>
      </w:r>
      <w:r w:rsidRPr="001664B9">
        <w:rPr>
          <w:rFonts w:ascii="Arial" w:hAnsi="Arial" w:cs="Arial"/>
          <w:i/>
          <w:iCs/>
          <w:lang w:val="en-GB"/>
        </w:rPr>
        <w:t>Br J Surg.</w:t>
      </w:r>
      <w:r w:rsidRPr="001664B9">
        <w:rPr>
          <w:rFonts w:ascii="Arial" w:hAnsi="Arial" w:cs="Arial"/>
          <w:lang w:val="en-GB"/>
        </w:rPr>
        <w:t xml:space="preserve"> 1996 Nov; 83(11): 1563-6.</w:t>
      </w:r>
    </w:p>
    <w:p w:rsidR="00E80114" w:rsidRDefault="00E80114" w:rsidP="00E80114">
      <w:pPr>
        <w:spacing w:line="480" w:lineRule="auto"/>
        <w:ind w:left="-180" w:right="-334"/>
        <w:jc w:val="both"/>
        <w:rPr>
          <w:rFonts w:ascii="Arial" w:hAnsi="Arial" w:cs="Arial"/>
          <w:lang w:val="en-US"/>
        </w:rPr>
      </w:pPr>
      <w:r w:rsidRPr="005C24E3">
        <w:rPr>
          <w:rFonts w:ascii="Arial" w:hAnsi="Arial" w:cs="Arial"/>
          <w:lang w:val="en-GB"/>
        </w:rPr>
        <w:t>1</w:t>
      </w:r>
      <w:r>
        <w:rPr>
          <w:rFonts w:ascii="Arial" w:hAnsi="Arial" w:cs="Arial"/>
          <w:lang w:val="en-GB"/>
        </w:rPr>
        <w:t>5</w:t>
      </w:r>
      <w:r w:rsidRPr="00817436">
        <w:rPr>
          <w:rFonts w:ascii="Arial" w:hAnsi="Arial" w:cs="Arial"/>
          <w:lang w:val="en-GB"/>
        </w:rPr>
        <w:t xml:space="preserve">. </w:t>
      </w:r>
      <w:proofErr w:type="spellStart"/>
      <w:r w:rsidRPr="00CE6AA8">
        <w:rPr>
          <w:rFonts w:ascii="Arial" w:hAnsi="Arial" w:cs="Arial"/>
          <w:lang w:val="en-US"/>
        </w:rPr>
        <w:t>Schmedt</w:t>
      </w:r>
      <w:proofErr w:type="spellEnd"/>
      <w:r w:rsidRPr="00CE6AA8">
        <w:rPr>
          <w:rFonts w:ascii="Arial" w:hAnsi="Arial" w:cs="Arial"/>
          <w:lang w:val="en-US"/>
        </w:rPr>
        <w:t xml:space="preserve"> CG, </w:t>
      </w:r>
      <w:proofErr w:type="spellStart"/>
      <w:r w:rsidRPr="00287C6E">
        <w:rPr>
          <w:rFonts w:ascii="Arial" w:hAnsi="Arial" w:cs="Arial"/>
          <w:lang w:val="en-GB"/>
        </w:rPr>
        <w:t>Leibl</w:t>
      </w:r>
      <w:proofErr w:type="spellEnd"/>
      <w:r w:rsidRPr="00287C6E">
        <w:rPr>
          <w:rFonts w:ascii="Arial" w:hAnsi="Arial" w:cs="Arial"/>
          <w:lang w:val="en-GB"/>
        </w:rPr>
        <w:t xml:space="preserve"> BJ, Bittner R</w:t>
      </w:r>
      <w:r w:rsidRPr="00CE6AA8">
        <w:rPr>
          <w:rFonts w:ascii="Arial" w:hAnsi="Arial" w:cs="Arial"/>
          <w:lang w:val="en-US"/>
        </w:rPr>
        <w:t xml:space="preserve">. Endoscopic inguinal hernia repair in comparison with </w:t>
      </w:r>
      <w:proofErr w:type="spellStart"/>
      <w:r w:rsidRPr="00CE6AA8">
        <w:rPr>
          <w:rFonts w:ascii="Arial" w:hAnsi="Arial" w:cs="Arial"/>
          <w:lang w:val="en-US"/>
        </w:rPr>
        <w:t>Shouldice</w:t>
      </w:r>
      <w:proofErr w:type="spellEnd"/>
      <w:r w:rsidRPr="00CE6AA8">
        <w:rPr>
          <w:rFonts w:ascii="Arial" w:hAnsi="Arial" w:cs="Arial"/>
          <w:lang w:val="en-US"/>
        </w:rPr>
        <w:t xml:space="preserve"> and Lichtenstein repair. </w:t>
      </w:r>
      <w:proofErr w:type="gramStart"/>
      <w:r w:rsidRPr="00CE6AA8">
        <w:rPr>
          <w:rFonts w:ascii="Arial" w:hAnsi="Arial" w:cs="Arial"/>
          <w:lang w:val="en-US"/>
        </w:rPr>
        <w:t>A systematic review of randomized trials.</w:t>
      </w:r>
      <w:proofErr w:type="gramEnd"/>
      <w:r w:rsidRPr="00CE6AA8">
        <w:rPr>
          <w:rFonts w:ascii="Arial" w:hAnsi="Arial" w:cs="Arial"/>
          <w:lang w:val="en-US"/>
        </w:rPr>
        <w:t xml:space="preserve"> </w:t>
      </w:r>
      <w:r w:rsidRPr="00CE6AA8">
        <w:rPr>
          <w:rFonts w:ascii="Arial" w:hAnsi="Arial" w:cs="Arial"/>
          <w:i/>
          <w:iCs/>
          <w:lang w:val="en-US"/>
        </w:rPr>
        <w:t>Dig Surg.</w:t>
      </w:r>
      <w:r w:rsidRPr="00CE6AA8">
        <w:rPr>
          <w:rFonts w:ascii="Arial" w:hAnsi="Arial" w:cs="Arial"/>
          <w:lang w:val="en-US"/>
        </w:rPr>
        <w:t xml:space="preserve"> 2002;</w:t>
      </w:r>
      <w:r w:rsidRPr="00287C6E">
        <w:rPr>
          <w:rFonts w:ascii="Arial" w:hAnsi="Arial" w:cs="Arial"/>
          <w:lang w:val="en-GB"/>
        </w:rPr>
        <w:t xml:space="preserve"> </w:t>
      </w:r>
      <w:r w:rsidRPr="00CE6AA8">
        <w:rPr>
          <w:rFonts w:ascii="Arial" w:hAnsi="Arial" w:cs="Arial"/>
          <w:lang w:val="en-US"/>
        </w:rPr>
        <w:t>19(6):</w:t>
      </w:r>
      <w:r w:rsidRPr="00287C6E">
        <w:rPr>
          <w:rFonts w:ascii="Arial" w:hAnsi="Arial" w:cs="Arial"/>
          <w:lang w:val="en-GB"/>
        </w:rPr>
        <w:t xml:space="preserve"> </w:t>
      </w:r>
      <w:r w:rsidRPr="00CE6AA8">
        <w:rPr>
          <w:rFonts w:ascii="Arial" w:hAnsi="Arial" w:cs="Arial"/>
          <w:lang w:val="en-US"/>
        </w:rPr>
        <w:t>511-7.</w:t>
      </w:r>
    </w:p>
    <w:p w:rsidR="00E80114" w:rsidRPr="00B26DB3" w:rsidRDefault="00E80114" w:rsidP="00E80114">
      <w:pPr>
        <w:spacing w:line="480" w:lineRule="auto"/>
        <w:ind w:left="-181" w:right="-335"/>
        <w:jc w:val="both"/>
        <w:rPr>
          <w:rFonts w:ascii="Arial" w:hAnsi="Arial" w:cs="Arial"/>
          <w:u w:val="single"/>
          <w:lang w:val="en-GB"/>
        </w:rPr>
      </w:pPr>
      <w:r>
        <w:rPr>
          <w:rFonts w:ascii="Arial" w:hAnsi="Arial" w:cs="Arial"/>
          <w:lang w:val="en-US"/>
        </w:rPr>
        <w:lastRenderedPageBreak/>
        <w:t xml:space="preserve">16. </w:t>
      </w:r>
      <w:r w:rsidRPr="00A37AEA">
        <w:rPr>
          <w:rFonts w:ascii="Arial" w:hAnsi="Arial" w:cs="Arial"/>
          <w:lang w:val="en-GB"/>
        </w:rPr>
        <w:t xml:space="preserve">Fleming WR, Elliott TB, Jones RM, Hardy KJ. </w:t>
      </w:r>
      <w:proofErr w:type="gramStart"/>
      <w:r w:rsidRPr="00A37AEA">
        <w:rPr>
          <w:rFonts w:ascii="Arial" w:hAnsi="Arial" w:cs="Arial"/>
          <w:lang w:val="en-GB"/>
        </w:rPr>
        <w:t xml:space="preserve">Randomized clinical trial comparing totally </w:t>
      </w:r>
      <w:proofErr w:type="spellStart"/>
      <w:r w:rsidRPr="00A37AEA">
        <w:rPr>
          <w:rFonts w:ascii="Arial" w:hAnsi="Arial" w:cs="Arial"/>
          <w:lang w:val="en-GB"/>
        </w:rPr>
        <w:t>extraperitoneal</w:t>
      </w:r>
      <w:proofErr w:type="spellEnd"/>
      <w:r w:rsidRPr="00A37AEA">
        <w:rPr>
          <w:rFonts w:ascii="Arial" w:hAnsi="Arial" w:cs="Arial"/>
          <w:lang w:val="en-GB"/>
        </w:rPr>
        <w:t xml:space="preserve"> inguinal hernia repair with the </w:t>
      </w:r>
      <w:proofErr w:type="spellStart"/>
      <w:r w:rsidRPr="00A37AEA">
        <w:rPr>
          <w:rFonts w:ascii="Arial" w:hAnsi="Arial" w:cs="Arial"/>
          <w:lang w:val="en-GB"/>
        </w:rPr>
        <w:t>Shouldice</w:t>
      </w:r>
      <w:proofErr w:type="spellEnd"/>
      <w:r w:rsidRPr="00A37AEA">
        <w:rPr>
          <w:rFonts w:ascii="Arial" w:hAnsi="Arial" w:cs="Arial"/>
          <w:lang w:val="en-GB"/>
        </w:rPr>
        <w:t xml:space="preserve"> technique.</w:t>
      </w:r>
      <w:proofErr w:type="gramEnd"/>
      <w:r w:rsidRPr="00A37AEA">
        <w:rPr>
          <w:rFonts w:ascii="Arial" w:hAnsi="Arial" w:cs="Arial"/>
          <w:lang w:val="en-GB"/>
        </w:rPr>
        <w:t xml:space="preserve"> </w:t>
      </w:r>
      <w:r w:rsidRPr="00A37AEA">
        <w:rPr>
          <w:rFonts w:ascii="Arial" w:hAnsi="Arial" w:cs="Arial"/>
          <w:i/>
          <w:iCs/>
          <w:lang w:val="en-GB"/>
        </w:rPr>
        <w:t xml:space="preserve">Br J </w:t>
      </w:r>
      <w:proofErr w:type="spellStart"/>
      <w:r w:rsidRPr="00A37AEA">
        <w:rPr>
          <w:rFonts w:ascii="Arial" w:hAnsi="Arial" w:cs="Arial"/>
          <w:i/>
          <w:iCs/>
          <w:lang w:val="en-GB"/>
        </w:rPr>
        <w:t>Surg</w:t>
      </w:r>
      <w:proofErr w:type="spellEnd"/>
      <w:r w:rsidRPr="00A37AEA">
        <w:rPr>
          <w:rFonts w:ascii="Arial" w:hAnsi="Arial" w:cs="Arial"/>
          <w:i/>
          <w:iCs/>
          <w:lang w:val="en-GB"/>
        </w:rPr>
        <w:t xml:space="preserve"> </w:t>
      </w:r>
      <w:r w:rsidRPr="00A37AEA">
        <w:rPr>
          <w:rFonts w:ascii="Arial" w:hAnsi="Arial" w:cs="Arial"/>
          <w:lang w:val="en-GB"/>
        </w:rPr>
        <w:t>2001 Sep; 88(9): 1183-8.</w:t>
      </w:r>
    </w:p>
    <w:p w:rsidR="00E80114" w:rsidRPr="00F97727" w:rsidRDefault="00E80114" w:rsidP="00E80114">
      <w:pPr>
        <w:autoSpaceDE w:val="0"/>
        <w:autoSpaceDN w:val="0"/>
        <w:adjustRightInd w:val="0"/>
        <w:spacing w:line="480" w:lineRule="auto"/>
        <w:ind w:left="-181" w:right="-335"/>
        <w:jc w:val="both"/>
        <w:rPr>
          <w:rFonts w:ascii="Arial" w:hAnsi="Arial" w:cs="Arial"/>
          <w:u w:val="single"/>
          <w:lang w:val="en-US"/>
        </w:rPr>
      </w:pPr>
      <w:r w:rsidRPr="00B26DB3">
        <w:rPr>
          <w:rFonts w:ascii="Arial" w:hAnsi="Arial" w:cs="Arial"/>
          <w:lang w:val="en-US"/>
        </w:rPr>
        <w:t>1</w:t>
      </w:r>
      <w:r>
        <w:rPr>
          <w:rFonts w:ascii="Arial" w:hAnsi="Arial" w:cs="Arial"/>
          <w:lang w:val="en-US"/>
        </w:rPr>
        <w:t>7</w:t>
      </w:r>
      <w:r w:rsidRPr="00B26DB3">
        <w:rPr>
          <w:rFonts w:ascii="Arial" w:hAnsi="Arial" w:cs="Arial"/>
          <w:lang w:val="en-US"/>
        </w:rPr>
        <w:t>.</w:t>
      </w:r>
      <w:r w:rsidRPr="00B26DB3">
        <w:rPr>
          <w:rFonts w:ascii="Arial" w:hAnsi="Arial" w:cs="Arial"/>
          <w:lang w:val="en-GB"/>
        </w:rPr>
        <w:t xml:space="preserve"> </w:t>
      </w:r>
      <w:proofErr w:type="spellStart"/>
      <w:r w:rsidRPr="00B26DB3">
        <w:rPr>
          <w:rFonts w:ascii="Arial" w:hAnsi="Arial" w:cs="Arial"/>
          <w:lang w:val="en-GB"/>
        </w:rPr>
        <w:t>Lal</w:t>
      </w:r>
      <w:proofErr w:type="spellEnd"/>
      <w:r>
        <w:rPr>
          <w:rFonts w:ascii="Arial" w:hAnsi="Arial" w:cs="Arial"/>
          <w:lang w:val="en-GB"/>
        </w:rPr>
        <w:t xml:space="preserve"> P</w:t>
      </w:r>
      <w:r w:rsidRPr="00B26DB3">
        <w:rPr>
          <w:rFonts w:ascii="Arial" w:hAnsi="Arial" w:cs="Arial"/>
          <w:lang w:val="en-GB"/>
        </w:rPr>
        <w:t xml:space="preserve">, </w:t>
      </w:r>
      <w:proofErr w:type="spellStart"/>
      <w:r w:rsidRPr="00B26DB3">
        <w:rPr>
          <w:rFonts w:ascii="Arial" w:hAnsi="Arial" w:cs="Arial"/>
          <w:lang w:val="en-GB"/>
        </w:rPr>
        <w:t>Kajla</w:t>
      </w:r>
      <w:proofErr w:type="spellEnd"/>
      <w:r>
        <w:rPr>
          <w:rFonts w:ascii="Arial" w:hAnsi="Arial" w:cs="Arial"/>
          <w:lang w:val="en-GB"/>
        </w:rPr>
        <w:t xml:space="preserve"> RK</w:t>
      </w:r>
      <w:r w:rsidRPr="00B26DB3">
        <w:rPr>
          <w:rFonts w:ascii="Arial" w:hAnsi="Arial" w:cs="Arial"/>
          <w:lang w:val="en-GB"/>
        </w:rPr>
        <w:t xml:space="preserve">, </w:t>
      </w:r>
      <w:proofErr w:type="spellStart"/>
      <w:r w:rsidRPr="00B26DB3">
        <w:rPr>
          <w:rFonts w:ascii="Arial" w:hAnsi="Arial" w:cs="Arial"/>
          <w:lang w:val="en-GB"/>
        </w:rPr>
        <w:t>Chander</w:t>
      </w:r>
      <w:proofErr w:type="spellEnd"/>
      <w:r>
        <w:rPr>
          <w:rFonts w:ascii="Arial" w:hAnsi="Arial" w:cs="Arial"/>
          <w:lang w:val="en-GB"/>
        </w:rPr>
        <w:t xml:space="preserve"> J</w:t>
      </w:r>
      <w:r w:rsidRPr="00B26DB3">
        <w:rPr>
          <w:rFonts w:ascii="Arial" w:hAnsi="Arial" w:cs="Arial"/>
          <w:lang w:val="en-GB"/>
        </w:rPr>
        <w:t xml:space="preserve">, </w:t>
      </w:r>
      <w:proofErr w:type="spellStart"/>
      <w:r w:rsidRPr="00B26DB3">
        <w:rPr>
          <w:rFonts w:ascii="Arial" w:hAnsi="Arial" w:cs="Arial"/>
          <w:lang w:val="en-GB"/>
        </w:rPr>
        <w:t>Saha</w:t>
      </w:r>
      <w:proofErr w:type="spellEnd"/>
      <w:r>
        <w:rPr>
          <w:rFonts w:ascii="Arial" w:hAnsi="Arial" w:cs="Arial"/>
          <w:lang w:val="en-GB"/>
        </w:rPr>
        <w:t xml:space="preserve"> R</w:t>
      </w:r>
      <w:r w:rsidRPr="00B26DB3">
        <w:rPr>
          <w:rFonts w:ascii="Arial" w:hAnsi="Arial" w:cs="Arial"/>
          <w:lang w:val="en-GB"/>
        </w:rPr>
        <w:t xml:space="preserve">, </w:t>
      </w:r>
      <w:proofErr w:type="spellStart"/>
      <w:r w:rsidRPr="00B26DB3">
        <w:rPr>
          <w:rFonts w:ascii="Arial" w:hAnsi="Arial" w:cs="Arial"/>
          <w:lang w:val="en-GB"/>
        </w:rPr>
        <w:t>Ramteke</w:t>
      </w:r>
      <w:proofErr w:type="spellEnd"/>
      <w:r>
        <w:rPr>
          <w:rFonts w:ascii="Arial" w:hAnsi="Arial" w:cs="Arial"/>
          <w:lang w:val="en-GB"/>
        </w:rPr>
        <w:t xml:space="preserve"> VK</w:t>
      </w:r>
      <w:r w:rsidRPr="00B26DB3">
        <w:rPr>
          <w:rFonts w:ascii="Arial" w:hAnsi="Arial" w:cs="Arial"/>
          <w:lang w:val="en-US"/>
        </w:rPr>
        <w:t xml:space="preserve">. </w:t>
      </w:r>
      <w:proofErr w:type="gramStart"/>
      <w:r w:rsidRPr="00B26DB3">
        <w:rPr>
          <w:rFonts w:ascii="Arial" w:hAnsi="Arial" w:cs="Arial"/>
          <w:lang w:val="en-US"/>
        </w:rPr>
        <w:t>Randomized controlled</w:t>
      </w:r>
      <w:r>
        <w:rPr>
          <w:rFonts w:ascii="Arial" w:hAnsi="Arial" w:cs="Arial"/>
          <w:lang w:val="en-US"/>
        </w:rPr>
        <w:t xml:space="preserve"> </w:t>
      </w:r>
      <w:r w:rsidRPr="00B26DB3">
        <w:rPr>
          <w:rFonts w:ascii="Arial" w:hAnsi="Arial" w:cs="Arial"/>
          <w:lang w:val="en-US"/>
        </w:rPr>
        <w:t xml:space="preserve">study of laparoscopic total </w:t>
      </w:r>
      <w:proofErr w:type="spellStart"/>
      <w:r w:rsidRPr="00B26DB3">
        <w:rPr>
          <w:rFonts w:ascii="Arial" w:hAnsi="Arial" w:cs="Arial"/>
          <w:lang w:val="en-US"/>
        </w:rPr>
        <w:t>extraperitoneal</w:t>
      </w:r>
      <w:proofErr w:type="spellEnd"/>
      <w:r>
        <w:rPr>
          <w:rFonts w:ascii="Arial" w:hAnsi="Arial" w:cs="Arial"/>
          <w:lang w:val="en-US"/>
        </w:rPr>
        <w:t xml:space="preserve"> </w:t>
      </w:r>
      <w:proofErr w:type="spellStart"/>
      <w:r w:rsidRPr="00B26DB3">
        <w:rPr>
          <w:rFonts w:ascii="Arial" w:hAnsi="Arial" w:cs="Arial"/>
          <w:lang w:val="en-US"/>
        </w:rPr>
        <w:t>vs</w:t>
      </w:r>
      <w:proofErr w:type="spellEnd"/>
      <w:r w:rsidRPr="00B26DB3">
        <w:rPr>
          <w:rFonts w:ascii="Arial" w:hAnsi="Arial" w:cs="Arial"/>
          <w:lang w:val="en-US"/>
        </w:rPr>
        <w:t xml:space="preserve"> open Lichtenstein inguinal hernia</w:t>
      </w:r>
      <w:r>
        <w:rPr>
          <w:rFonts w:ascii="Arial" w:hAnsi="Arial" w:cs="Arial"/>
          <w:lang w:val="en-US"/>
        </w:rPr>
        <w:t xml:space="preserve"> </w:t>
      </w:r>
      <w:r w:rsidRPr="00F97727">
        <w:rPr>
          <w:rFonts w:ascii="Arial" w:hAnsi="Arial" w:cs="Arial"/>
          <w:lang w:val="en-US"/>
        </w:rPr>
        <w:t>repair.</w:t>
      </w:r>
      <w:proofErr w:type="gramEnd"/>
      <w:r w:rsidRPr="00F97727">
        <w:rPr>
          <w:rFonts w:ascii="Arial" w:hAnsi="Arial" w:cs="Arial"/>
          <w:lang w:val="en-US"/>
        </w:rPr>
        <w:t xml:space="preserve"> </w:t>
      </w:r>
      <w:proofErr w:type="spellStart"/>
      <w:r w:rsidRPr="007849DB">
        <w:rPr>
          <w:rFonts w:ascii="Arial" w:hAnsi="Arial" w:cs="Arial"/>
          <w:i/>
          <w:iCs/>
          <w:lang w:val="en-GB"/>
        </w:rPr>
        <w:t>Surg</w:t>
      </w:r>
      <w:proofErr w:type="spellEnd"/>
      <w:r w:rsidRPr="004964F6">
        <w:rPr>
          <w:rFonts w:ascii="Arial" w:hAnsi="Arial" w:cs="Arial"/>
          <w:i/>
          <w:iCs/>
          <w:lang w:val="en-US"/>
        </w:rPr>
        <w:t xml:space="preserve"> </w:t>
      </w:r>
      <w:proofErr w:type="spellStart"/>
      <w:r w:rsidRPr="007849DB">
        <w:rPr>
          <w:rFonts w:ascii="Arial" w:hAnsi="Arial" w:cs="Arial"/>
          <w:i/>
          <w:iCs/>
          <w:lang w:val="en-GB"/>
        </w:rPr>
        <w:t>Endosc</w:t>
      </w:r>
      <w:proofErr w:type="spellEnd"/>
      <w:r w:rsidRPr="004964F6">
        <w:rPr>
          <w:rFonts w:ascii="Arial" w:hAnsi="Arial" w:cs="Arial"/>
          <w:i/>
          <w:iCs/>
          <w:lang w:val="en-US"/>
        </w:rPr>
        <w:t>.</w:t>
      </w:r>
      <w:r w:rsidRPr="004964F6">
        <w:rPr>
          <w:rFonts w:ascii="Arial" w:hAnsi="Arial" w:cs="Arial"/>
          <w:lang w:val="en-US"/>
        </w:rPr>
        <w:t xml:space="preserve"> 2003</w:t>
      </w:r>
      <w:r w:rsidRPr="007849DB">
        <w:rPr>
          <w:rFonts w:ascii="Arial" w:hAnsi="Arial" w:cs="Arial"/>
          <w:lang w:val="en-US"/>
        </w:rPr>
        <w:t xml:space="preserve"> Jun;</w:t>
      </w:r>
      <w:r w:rsidRPr="004964F6">
        <w:rPr>
          <w:rFonts w:ascii="Arial" w:hAnsi="Arial" w:cs="Arial"/>
          <w:lang w:val="en-US"/>
        </w:rPr>
        <w:t xml:space="preserve"> 17</w:t>
      </w:r>
      <w:r w:rsidRPr="007849DB">
        <w:rPr>
          <w:rFonts w:ascii="Arial" w:hAnsi="Arial" w:cs="Arial"/>
          <w:lang w:val="en-US"/>
        </w:rPr>
        <w:t>(6)</w:t>
      </w:r>
      <w:r w:rsidRPr="004964F6">
        <w:rPr>
          <w:rFonts w:ascii="Arial" w:hAnsi="Arial" w:cs="Arial"/>
          <w:lang w:val="en-US"/>
        </w:rPr>
        <w:t>: 850</w:t>
      </w:r>
      <w:r w:rsidRPr="007849DB">
        <w:rPr>
          <w:rFonts w:ascii="Arial" w:hAnsi="Arial" w:cs="Arial"/>
          <w:lang w:val="en-US"/>
        </w:rPr>
        <w:t>-</w:t>
      </w:r>
      <w:r w:rsidRPr="004964F6">
        <w:rPr>
          <w:rFonts w:ascii="Arial" w:hAnsi="Arial" w:cs="Arial"/>
          <w:lang w:val="en-US"/>
        </w:rPr>
        <w:t>6.</w:t>
      </w:r>
    </w:p>
    <w:p w:rsidR="00E80114" w:rsidRPr="00F97727" w:rsidRDefault="00E80114" w:rsidP="00E80114">
      <w:pPr>
        <w:autoSpaceDE w:val="0"/>
        <w:autoSpaceDN w:val="0"/>
        <w:adjustRightInd w:val="0"/>
        <w:spacing w:line="480" w:lineRule="auto"/>
        <w:ind w:left="-181" w:right="-335"/>
        <w:jc w:val="both"/>
        <w:rPr>
          <w:rFonts w:ascii="Arial" w:hAnsi="Arial" w:cs="Arial"/>
          <w:lang w:val="en-US"/>
        </w:rPr>
      </w:pPr>
      <w:r w:rsidRPr="00F97727">
        <w:rPr>
          <w:rFonts w:ascii="Arial" w:hAnsi="Arial" w:cs="Arial"/>
          <w:lang w:val="en-US"/>
        </w:rPr>
        <w:t>1</w:t>
      </w:r>
      <w:r>
        <w:rPr>
          <w:rFonts w:ascii="Arial" w:hAnsi="Arial" w:cs="Arial"/>
          <w:lang w:val="en-US"/>
        </w:rPr>
        <w:t>8</w:t>
      </w:r>
      <w:r w:rsidRPr="00F97727">
        <w:rPr>
          <w:rFonts w:ascii="Arial" w:hAnsi="Arial" w:cs="Arial"/>
          <w:lang w:val="en-US"/>
        </w:rPr>
        <w:t xml:space="preserve">. </w:t>
      </w:r>
      <w:proofErr w:type="spellStart"/>
      <w:r w:rsidRPr="004964F6">
        <w:rPr>
          <w:rFonts w:ascii="Arial" w:hAnsi="Arial" w:cs="Arial"/>
          <w:lang w:val="en-US"/>
        </w:rPr>
        <w:t>Liem</w:t>
      </w:r>
      <w:proofErr w:type="spellEnd"/>
      <w:r w:rsidRPr="004964F6">
        <w:rPr>
          <w:rFonts w:ascii="Arial" w:hAnsi="Arial" w:cs="Arial"/>
          <w:lang w:val="en-US"/>
        </w:rPr>
        <w:t xml:space="preserve"> MS, van </w:t>
      </w:r>
      <w:proofErr w:type="spellStart"/>
      <w:r w:rsidRPr="004964F6">
        <w:rPr>
          <w:rFonts w:ascii="Arial" w:hAnsi="Arial" w:cs="Arial"/>
          <w:lang w:val="en-US"/>
        </w:rPr>
        <w:t>der</w:t>
      </w:r>
      <w:proofErr w:type="spellEnd"/>
      <w:r w:rsidRPr="004964F6">
        <w:rPr>
          <w:rFonts w:ascii="Arial" w:hAnsi="Arial" w:cs="Arial"/>
          <w:lang w:val="en-US"/>
        </w:rPr>
        <w:t xml:space="preserve"> </w:t>
      </w:r>
      <w:proofErr w:type="spellStart"/>
      <w:r w:rsidRPr="004964F6">
        <w:rPr>
          <w:rFonts w:ascii="Arial" w:hAnsi="Arial" w:cs="Arial"/>
          <w:lang w:val="en-US"/>
        </w:rPr>
        <w:t>Graaf</w:t>
      </w:r>
      <w:proofErr w:type="spellEnd"/>
      <w:r w:rsidRPr="004964F6">
        <w:rPr>
          <w:rFonts w:ascii="Arial" w:hAnsi="Arial" w:cs="Arial"/>
          <w:lang w:val="en-US"/>
        </w:rPr>
        <w:t xml:space="preserve"> Y, van </w:t>
      </w:r>
      <w:proofErr w:type="spellStart"/>
      <w:r w:rsidRPr="004964F6">
        <w:rPr>
          <w:rFonts w:ascii="Arial" w:hAnsi="Arial" w:cs="Arial"/>
          <w:lang w:val="en-US"/>
        </w:rPr>
        <w:t>Steensel</w:t>
      </w:r>
      <w:proofErr w:type="spellEnd"/>
      <w:r w:rsidRPr="004964F6">
        <w:rPr>
          <w:rFonts w:ascii="Arial" w:hAnsi="Arial" w:cs="Arial"/>
          <w:lang w:val="en-US"/>
        </w:rPr>
        <w:t xml:space="preserve"> CJ, </w:t>
      </w:r>
      <w:proofErr w:type="spellStart"/>
      <w:r w:rsidRPr="004964F6">
        <w:rPr>
          <w:rFonts w:ascii="Arial" w:hAnsi="Arial" w:cs="Arial"/>
          <w:lang w:val="en-US"/>
        </w:rPr>
        <w:t>Boelhouwer</w:t>
      </w:r>
      <w:proofErr w:type="spellEnd"/>
      <w:r w:rsidRPr="004964F6">
        <w:rPr>
          <w:rFonts w:ascii="Arial" w:hAnsi="Arial" w:cs="Arial"/>
          <w:lang w:val="en-US"/>
        </w:rPr>
        <w:t xml:space="preserve"> RU, </w:t>
      </w:r>
      <w:proofErr w:type="spellStart"/>
      <w:r w:rsidRPr="004964F6">
        <w:rPr>
          <w:rFonts w:ascii="Arial" w:hAnsi="Arial" w:cs="Arial"/>
          <w:lang w:val="en-US"/>
        </w:rPr>
        <w:t>Clevers</w:t>
      </w:r>
      <w:proofErr w:type="spellEnd"/>
      <w:r w:rsidRPr="004964F6">
        <w:rPr>
          <w:rFonts w:ascii="Arial" w:hAnsi="Arial" w:cs="Arial"/>
          <w:lang w:val="en-US"/>
        </w:rPr>
        <w:t xml:space="preserve"> GJ, Meijer WS, Stassen LP, </w:t>
      </w:r>
      <w:proofErr w:type="spellStart"/>
      <w:r w:rsidRPr="004964F6">
        <w:rPr>
          <w:rFonts w:ascii="Arial" w:hAnsi="Arial" w:cs="Arial"/>
          <w:lang w:val="en-US"/>
        </w:rPr>
        <w:t>Vente</w:t>
      </w:r>
      <w:proofErr w:type="spellEnd"/>
      <w:r w:rsidRPr="004964F6">
        <w:rPr>
          <w:rFonts w:ascii="Arial" w:hAnsi="Arial" w:cs="Arial"/>
          <w:lang w:val="en-US"/>
        </w:rPr>
        <w:t xml:space="preserve"> JP, </w:t>
      </w:r>
      <w:proofErr w:type="spellStart"/>
      <w:r w:rsidRPr="004964F6">
        <w:rPr>
          <w:rFonts w:ascii="Arial" w:hAnsi="Arial" w:cs="Arial"/>
          <w:lang w:val="en-US"/>
        </w:rPr>
        <w:t>Weidema</w:t>
      </w:r>
      <w:proofErr w:type="spellEnd"/>
      <w:r w:rsidRPr="004964F6">
        <w:rPr>
          <w:rFonts w:ascii="Arial" w:hAnsi="Arial" w:cs="Arial"/>
          <w:lang w:val="en-US"/>
        </w:rPr>
        <w:t xml:space="preserve"> WF, </w:t>
      </w:r>
      <w:proofErr w:type="spellStart"/>
      <w:r w:rsidRPr="004964F6">
        <w:rPr>
          <w:rFonts w:ascii="Arial" w:hAnsi="Arial" w:cs="Arial"/>
          <w:lang w:val="en-US"/>
        </w:rPr>
        <w:t>Schrijvers</w:t>
      </w:r>
      <w:proofErr w:type="spellEnd"/>
      <w:r w:rsidRPr="004964F6">
        <w:rPr>
          <w:rFonts w:ascii="Arial" w:hAnsi="Arial" w:cs="Arial"/>
          <w:lang w:val="en-US"/>
        </w:rPr>
        <w:t xml:space="preserve"> </w:t>
      </w:r>
      <w:r w:rsidRPr="004964F6">
        <w:rPr>
          <w:rFonts w:ascii="Arial" w:hAnsi="Arial" w:cs="Arial"/>
          <w:lang w:val="en-GB"/>
        </w:rPr>
        <w:t xml:space="preserve">AJ, van </w:t>
      </w:r>
      <w:proofErr w:type="spellStart"/>
      <w:r w:rsidRPr="004964F6">
        <w:rPr>
          <w:rFonts w:ascii="Arial" w:hAnsi="Arial" w:cs="Arial"/>
          <w:lang w:val="en-GB"/>
        </w:rPr>
        <w:t>Vroonhoven</w:t>
      </w:r>
      <w:proofErr w:type="spellEnd"/>
      <w:r w:rsidRPr="004964F6">
        <w:rPr>
          <w:rFonts w:ascii="Arial" w:hAnsi="Arial" w:cs="Arial"/>
          <w:lang w:val="en-GB"/>
        </w:rPr>
        <w:t xml:space="preserve"> TJ. </w:t>
      </w:r>
      <w:proofErr w:type="gramStart"/>
      <w:r w:rsidRPr="004964F6">
        <w:rPr>
          <w:rFonts w:ascii="Arial" w:hAnsi="Arial" w:cs="Arial"/>
          <w:lang w:val="en-GB"/>
        </w:rPr>
        <w:t>Comparison of conventional anterior surgery and laparoscopic surgery for inguinal-hernia repair.</w:t>
      </w:r>
      <w:proofErr w:type="gramEnd"/>
      <w:r w:rsidRPr="004964F6">
        <w:rPr>
          <w:rFonts w:ascii="Arial" w:hAnsi="Arial" w:cs="Arial"/>
          <w:lang w:val="en-GB"/>
        </w:rPr>
        <w:t xml:space="preserve"> </w:t>
      </w:r>
      <w:r w:rsidRPr="004964F6">
        <w:rPr>
          <w:rFonts w:ascii="Arial" w:hAnsi="Arial" w:cs="Arial"/>
          <w:i/>
          <w:iCs/>
          <w:lang w:val="en-GB"/>
        </w:rPr>
        <w:t>N Eng J Med</w:t>
      </w:r>
      <w:r w:rsidRPr="004964F6">
        <w:rPr>
          <w:rFonts w:ascii="Arial" w:hAnsi="Arial" w:cs="Arial"/>
          <w:i/>
          <w:iCs/>
          <w:lang w:val="en-US"/>
        </w:rPr>
        <w:t>.</w:t>
      </w:r>
      <w:r w:rsidRPr="004964F6">
        <w:rPr>
          <w:rFonts w:ascii="Arial" w:hAnsi="Arial" w:cs="Arial"/>
          <w:lang w:val="en-GB"/>
        </w:rPr>
        <w:t xml:space="preserve"> 1997 May 29; 336(22): 1541-7.</w:t>
      </w:r>
    </w:p>
    <w:p w:rsidR="00E80114" w:rsidRDefault="00E80114" w:rsidP="00E80114">
      <w:pPr>
        <w:autoSpaceDE w:val="0"/>
        <w:autoSpaceDN w:val="0"/>
        <w:adjustRightInd w:val="0"/>
        <w:spacing w:line="480" w:lineRule="auto"/>
        <w:ind w:left="-181" w:right="-335"/>
        <w:jc w:val="both"/>
        <w:rPr>
          <w:rFonts w:ascii="Arial" w:hAnsi="Arial" w:cs="Arial"/>
          <w:lang w:val="en-US"/>
        </w:rPr>
      </w:pPr>
      <w:r w:rsidRPr="00751DB0">
        <w:rPr>
          <w:rFonts w:ascii="Arial" w:hAnsi="Arial" w:cs="Arial"/>
          <w:lang w:val="en-GB"/>
        </w:rPr>
        <w:t>1</w:t>
      </w:r>
      <w:r>
        <w:rPr>
          <w:rFonts w:ascii="Arial" w:hAnsi="Arial" w:cs="Arial"/>
          <w:lang w:val="en-GB"/>
        </w:rPr>
        <w:t>9</w:t>
      </w:r>
      <w:r w:rsidRPr="00751DB0">
        <w:rPr>
          <w:rFonts w:ascii="Arial" w:hAnsi="Arial" w:cs="Arial"/>
          <w:lang w:val="en-GB"/>
        </w:rPr>
        <w:t xml:space="preserve">. </w:t>
      </w:r>
      <w:proofErr w:type="spellStart"/>
      <w:r w:rsidRPr="00751DB0">
        <w:rPr>
          <w:rFonts w:ascii="Arial" w:hAnsi="Arial" w:cs="Arial"/>
          <w:lang w:val="en-GB"/>
        </w:rPr>
        <w:t>Bringman</w:t>
      </w:r>
      <w:proofErr w:type="spellEnd"/>
      <w:r w:rsidRPr="00751DB0">
        <w:rPr>
          <w:rFonts w:ascii="Arial" w:hAnsi="Arial" w:cs="Arial"/>
          <w:lang w:val="en-GB"/>
        </w:rPr>
        <w:t xml:space="preserve"> S, </w:t>
      </w:r>
      <w:proofErr w:type="spellStart"/>
      <w:r w:rsidRPr="00751DB0">
        <w:rPr>
          <w:rFonts w:ascii="Arial" w:hAnsi="Arial" w:cs="Arial"/>
          <w:lang w:val="en-GB"/>
        </w:rPr>
        <w:t>Ramel</w:t>
      </w:r>
      <w:proofErr w:type="spellEnd"/>
      <w:r w:rsidRPr="00751DB0">
        <w:rPr>
          <w:rFonts w:ascii="Arial" w:hAnsi="Arial" w:cs="Arial"/>
          <w:lang w:val="en-GB"/>
        </w:rPr>
        <w:t xml:space="preserve"> S, </w:t>
      </w:r>
      <w:proofErr w:type="spellStart"/>
      <w:r w:rsidRPr="00751DB0">
        <w:rPr>
          <w:rFonts w:ascii="Arial" w:hAnsi="Arial" w:cs="Arial"/>
          <w:lang w:val="en-GB"/>
        </w:rPr>
        <w:t>Heikkinen</w:t>
      </w:r>
      <w:proofErr w:type="spellEnd"/>
      <w:r w:rsidRPr="00751DB0">
        <w:rPr>
          <w:rFonts w:ascii="Arial" w:hAnsi="Arial" w:cs="Arial"/>
          <w:lang w:val="en-GB"/>
        </w:rPr>
        <w:t xml:space="preserve"> TJ, </w:t>
      </w:r>
      <w:proofErr w:type="spellStart"/>
      <w:r w:rsidRPr="00751DB0">
        <w:rPr>
          <w:rFonts w:ascii="Arial" w:hAnsi="Arial" w:cs="Arial"/>
          <w:lang w:val="en-GB"/>
        </w:rPr>
        <w:t>Englund</w:t>
      </w:r>
      <w:proofErr w:type="spellEnd"/>
      <w:r w:rsidRPr="00751DB0">
        <w:rPr>
          <w:rFonts w:ascii="Arial" w:hAnsi="Arial" w:cs="Arial"/>
          <w:lang w:val="en-GB"/>
        </w:rPr>
        <w:t xml:space="preserve"> T, </w:t>
      </w:r>
      <w:proofErr w:type="spellStart"/>
      <w:proofErr w:type="gramStart"/>
      <w:r w:rsidRPr="00751DB0">
        <w:rPr>
          <w:rFonts w:ascii="Arial" w:hAnsi="Arial" w:cs="Arial"/>
          <w:lang w:val="en-GB"/>
        </w:rPr>
        <w:t>Westman</w:t>
      </w:r>
      <w:proofErr w:type="spellEnd"/>
      <w:proofErr w:type="gramEnd"/>
      <w:r w:rsidRPr="00751DB0">
        <w:rPr>
          <w:rFonts w:ascii="Arial" w:hAnsi="Arial" w:cs="Arial"/>
          <w:lang w:val="en-GB"/>
        </w:rPr>
        <w:t xml:space="preserve"> B, </w:t>
      </w:r>
      <w:proofErr w:type="spellStart"/>
      <w:r w:rsidRPr="00751DB0">
        <w:rPr>
          <w:rFonts w:ascii="Arial" w:hAnsi="Arial" w:cs="Arial"/>
          <w:lang w:val="en-GB"/>
        </w:rPr>
        <w:t>Anderberg</w:t>
      </w:r>
      <w:proofErr w:type="spellEnd"/>
      <w:r w:rsidRPr="00751DB0">
        <w:rPr>
          <w:rFonts w:ascii="Arial" w:hAnsi="Arial" w:cs="Arial"/>
          <w:lang w:val="en-GB"/>
        </w:rPr>
        <w:t xml:space="preserve"> B. Tension-free inguinal hernia repair: TEP versus mesh-plug versus Lichtenstein: a</w:t>
      </w:r>
      <w:r>
        <w:rPr>
          <w:rFonts w:ascii="Arial" w:hAnsi="Arial" w:cs="Arial"/>
          <w:lang w:val="en-GB"/>
        </w:rPr>
        <w:t xml:space="preserve"> p</w:t>
      </w:r>
      <w:r w:rsidRPr="00A503F8">
        <w:rPr>
          <w:rFonts w:ascii="Arial" w:hAnsi="Arial" w:cs="Arial"/>
          <w:lang w:val="en-GB"/>
        </w:rPr>
        <w:t xml:space="preserve">rospective </w:t>
      </w:r>
      <w:r>
        <w:rPr>
          <w:rFonts w:ascii="Arial" w:hAnsi="Arial" w:cs="Arial"/>
          <w:lang w:val="en-GB"/>
        </w:rPr>
        <w:t>r</w:t>
      </w:r>
      <w:r w:rsidRPr="00A503F8">
        <w:rPr>
          <w:rFonts w:ascii="Arial" w:hAnsi="Arial" w:cs="Arial"/>
          <w:lang w:val="en-GB"/>
        </w:rPr>
        <w:t xml:space="preserve">andomized </w:t>
      </w:r>
      <w:r>
        <w:rPr>
          <w:rFonts w:ascii="Arial" w:hAnsi="Arial" w:cs="Arial"/>
          <w:lang w:val="en-GB"/>
        </w:rPr>
        <w:t>c</w:t>
      </w:r>
      <w:r w:rsidRPr="00A503F8">
        <w:rPr>
          <w:rFonts w:ascii="Arial" w:hAnsi="Arial" w:cs="Arial"/>
          <w:lang w:val="en-GB"/>
        </w:rPr>
        <w:t xml:space="preserve">ontrolled </w:t>
      </w:r>
      <w:r>
        <w:rPr>
          <w:rFonts w:ascii="Arial" w:hAnsi="Arial" w:cs="Arial"/>
          <w:lang w:val="en-GB"/>
        </w:rPr>
        <w:t>t</w:t>
      </w:r>
      <w:r w:rsidRPr="00A503F8">
        <w:rPr>
          <w:rFonts w:ascii="Arial" w:hAnsi="Arial" w:cs="Arial"/>
          <w:lang w:val="en-GB"/>
        </w:rPr>
        <w:t xml:space="preserve">rial. </w:t>
      </w:r>
      <w:r w:rsidRPr="00A503F8">
        <w:rPr>
          <w:rFonts w:ascii="Arial" w:hAnsi="Arial" w:cs="Arial"/>
          <w:i/>
          <w:iCs/>
          <w:lang w:val="en-US"/>
        </w:rPr>
        <w:t>Ann</w:t>
      </w:r>
      <w:r w:rsidRPr="00751DB0">
        <w:rPr>
          <w:rFonts w:ascii="Arial" w:hAnsi="Arial" w:cs="Arial"/>
          <w:i/>
          <w:iCs/>
          <w:lang w:val="en-GB"/>
        </w:rPr>
        <w:t xml:space="preserve"> </w:t>
      </w:r>
      <w:proofErr w:type="spellStart"/>
      <w:r w:rsidRPr="00A503F8">
        <w:rPr>
          <w:rFonts w:ascii="Arial" w:hAnsi="Arial" w:cs="Arial"/>
          <w:i/>
          <w:iCs/>
          <w:lang w:val="en-US"/>
        </w:rPr>
        <w:t>Surg</w:t>
      </w:r>
      <w:proofErr w:type="spellEnd"/>
      <w:r w:rsidRPr="00751DB0">
        <w:rPr>
          <w:rFonts w:ascii="Arial" w:hAnsi="Arial" w:cs="Arial"/>
          <w:i/>
          <w:iCs/>
          <w:lang w:val="en-GB"/>
        </w:rPr>
        <w:t>.</w:t>
      </w:r>
      <w:r w:rsidRPr="00751DB0">
        <w:rPr>
          <w:rFonts w:ascii="Arial" w:hAnsi="Arial" w:cs="Arial"/>
          <w:lang w:val="en-GB"/>
        </w:rPr>
        <w:t xml:space="preserve"> 2003 </w:t>
      </w:r>
      <w:r w:rsidRPr="00A503F8">
        <w:rPr>
          <w:rFonts w:ascii="Arial" w:hAnsi="Arial" w:cs="Arial"/>
          <w:lang w:val="en-US"/>
        </w:rPr>
        <w:t>Jan</w:t>
      </w:r>
      <w:r w:rsidRPr="00751DB0">
        <w:rPr>
          <w:rFonts w:ascii="Arial" w:hAnsi="Arial" w:cs="Arial"/>
          <w:lang w:val="en-GB"/>
        </w:rPr>
        <w:t xml:space="preserve">; 237(1): </w:t>
      </w:r>
      <w:r w:rsidRPr="00A503F8">
        <w:rPr>
          <w:rFonts w:ascii="Arial" w:hAnsi="Arial" w:cs="Arial"/>
          <w:lang w:val="en-US"/>
        </w:rPr>
        <w:t>142-7</w:t>
      </w:r>
      <w:r w:rsidRPr="00751DB0">
        <w:rPr>
          <w:rFonts w:ascii="Arial" w:hAnsi="Arial" w:cs="Arial"/>
          <w:lang w:val="en-GB"/>
        </w:rPr>
        <w:t>.</w:t>
      </w:r>
    </w:p>
    <w:p w:rsidR="00E80114" w:rsidRPr="005C3C88" w:rsidRDefault="00E80114" w:rsidP="00E80114">
      <w:pPr>
        <w:autoSpaceDE w:val="0"/>
        <w:autoSpaceDN w:val="0"/>
        <w:adjustRightInd w:val="0"/>
        <w:spacing w:line="480" w:lineRule="auto"/>
        <w:ind w:left="-181" w:right="-335"/>
        <w:jc w:val="both"/>
        <w:rPr>
          <w:rFonts w:ascii="Arial" w:hAnsi="Arial" w:cs="Arial"/>
          <w:lang w:val="en-US"/>
        </w:rPr>
      </w:pPr>
      <w:r>
        <w:rPr>
          <w:rFonts w:ascii="Arial" w:hAnsi="Arial" w:cs="Arial"/>
          <w:lang w:val="en-US"/>
        </w:rPr>
        <w:t>20</w:t>
      </w:r>
      <w:r w:rsidRPr="005C3C88">
        <w:rPr>
          <w:rFonts w:ascii="Arial" w:hAnsi="Arial" w:cs="Arial"/>
          <w:lang w:val="en-US"/>
        </w:rPr>
        <w:t xml:space="preserve">. </w:t>
      </w:r>
      <w:proofErr w:type="spellStart"/>
      <w:r w:rsidRPr="004964F6">
        <w:rPr>
          <w:rFonts w:ascii="Arial" w:hAnsi="Arial" w:cs="Arial"/>
          <w:lang w:val="en-US"/>
        </w:rPr>
        <w:t>Heikkinen</w:t>
      </w:r>
      <w:proofErr w:type="spellEnd"/>
      <w:r w:rsidRPr="004964F6">
        <w:rPr>
          <w:rFonts w:ascii="Arial" w:hAnsi="Arial" w:cs="Arial"/>
          <w:lang w:val="en-US"/>
        </w:rPr>
        <w:t xml:space="preserve"> TJ, </w:t>
      </w:r>
      <w:proofErr w:type="spellStart"/>
      <w:r w:rsidRPr="004964F6">
        <w:rPr>
          <w:rFonts w:ascii="Arial" w:hAnsi="Arial" w:cs="Arial"/>
          <w:lang w:val="en-US"/>
        </w:rPr>
        <w:t>Haukipuro</w:t>
      </w:r>
      <w:proofErr w:type="spellEnd"/>
      <w:r w:rsidRPr="004964F6">
        <w:rPr>
          <w:rFonts w:ascii="Arial" w:hAnsi="Arial" w:cs="Arial"/>
          <w:lang w:val="en-US"/>
        </w:rPr>
        <w:t xml:space="preserve"> K, </w:t>
      </w:r>
      <w:proofErr w:type="spellStart"/>
      <w:r w:rsidRPr="004964F6">
        <w:rPr>
          <w:rFonts w:ascii="Arial" w:hAnsi="Arial" w:cs="Arial"/>
          <w:lang w:val="en-US"/>
        </w:rPr>
        <w:t>Koivukangas</w:t>
      </w:r>
      <w:proofErr w:type="spellEnd"/>
      <w:r w:rsidRPr="004964F6">
        <w:rPr>
          <w:rFonts w:ascii="Arial" w:hAnsi="Arial" w:cs="Arial"/>
          <w:lang w:val="en-US"/>
        </w:rPr>
        <w:t xml:space="preserve"> P, </w:t>
      </w:r>
      <w:proofErr w:type="spellStart"/>
      <w:r w:rsidRPr="004964F6">
        <w:rPr>
          <w:rFonts w:ascii="Arial" w:hAnsi="Arial" w:cs="Arial"/>
          <w:lang w:val="en-US"/>
        </w:rPr>
        <w:t>Hulkko</w:t>
      </w:r>
      <w:proofErr w:type="spellEnd"/>
      <w:r w:rsidRPr="004964F6">
        <w:rPr>
          <w:rFonts w:ascii="Arial" w:hAnsi="Arial" w:cs="Arial"/>
          <w:lang w:val="en-US"/>
        </w:rPr>
        <w:t xml:space="preserve"> A. A </w:t>
      </w:r>
      <w:r w:rsidRPr="004964F6">
        <w:rPr>
          <w:rFonts w:ascii="Arial" w:hAnsi="Arial" w:cs="Arial"/>
          <w:lang w:val="en-GB"/>
        </w:rPr>
        <w:t xml:space="preserve">prospective randomized outcome and cost comparison of totally </w:t>
      </w:r>
      <w:proofErr w:type="spellStart"/>
      <w:r w:rsidRPr="004964F6">
        <w:rPr>
          <w:rFonts w:ascii="Arial" w:hAnsi="Arial" w:cs="Arial"/>
          <w:lang w:val="en-GB"/>
        </w:rPr>
        <w:t>extraperitoneal</w:t>
      </w:r>
      <w:proofErr w:type="spellEnd"/>
      <w:r w:rsidRPr="004964F6">
        <w:rPr>
          <w:rFonts w:ascii="Arial" w:hAnsi="Arial" w:cs="Arial"/>
          <w:lang w:val="en-GB"/>
        </w:rPr>
        <w:t xml:space="preserve"> endoscopic </w:t>
      </w:r>
      <w:proofErr w:type="spellStart"/>
      <w:r w:rsidRPr="004964F6">
        <w:rPr>
          <w:rFonts w:ascii="Arial" w:hAnsi="Arial" w:cs="Arial"/>
          <w:lang w:val="en-GB"/>
        </w:rPr>
        <w:t>hernioplasty</w:t>
      </w:r>
      <w:proofErr w:type="spellEnd"/>
      <w:r w:rsidRPr="004964F6">
        <w:rPr>
          <w:rFonts w:ascii="Arial" w:hAnsi="Arial" w:cs="Arial"/>
          <w:lang w:val="en-GB"/>
        </w:rPr>
        <w:t xml:space="preserve"> versus Lichtenstein hernia operation among employed patients. </w:t>
      </w:r>
      <w:proofErr w:type="spellStart"/>
      <w:r w:rsidRPr="004964F6">
        <w:rPr>
          <w:rFonts w:ascii="Arial" w:hAnsi="Arial" w:cs="Arial"/>
          <w:i/>
          <w:iCs/>
          <w:lang w:val="en-US"/>
        </w:rPr>
        <w:t>Surg</w:t>
      </w:r>
      <w:proofErr w:type="spellEnd"/>
      <w:r w:rsidRPr="004964F6">
        <w:rPr>
          <w:rFonts w:ascii="Arial" w:hAnsi="Arial" w:cs="Arial"/>
          <w:i/>
          <w:iCs/>
          <w:lang w:val="en-US"/>
        </w:rPr>
        <w:t xml:space="preserve"> </w:t>
      </w:r>
      <w:proofErr w:type="spellStart"/>
      <w:r w:rsidRPr="004964F6">
        <w:rPr>
          <w:rFonts w:ascii="Arial" w:hAnsi="Arial" w:cs="Arial"/>
          <w:i/>
          <w:iCs/>
          <w:lang w:val="en-US"/>
        </w:rPr>
        <w:t>Laparosc</w:t>
      </w:r>
      <w:proofErr w:type="spellEnd"/>
      <w:r w:rsidRPr="004964F6">
        <w:rPr>
          <w:rFonts w:ascii="Arial" w:hAnsi="Arial" w:cs="Arial"/>
          <w:i/>
          <w:iCs/>
          <w:lang w:val="en-US"/>
        </w:rPr>
        <w:t xml:space="preserve"> </w:t>
      </w:r>
      <w:proofErr w:type="spellStart"/>
      <w:r w:rsidRPr="004964F6">
        <w:rPr>
          <w:rFonts w:ascii="Arial" w:hAnsi="Arial" w:cs="Arial"/>
          <w:i/>
          <w:iCs/>
          <w:lang w:val="en-US"/>
        </w:rPr>
        <w:t>Endosc</w:t>
      </w:r>
      <w:proofErr w:type="spellEnd"/>
      <w:r w:rsidRPr="004964F6">
        <w:rPr>
          <w:rFonts w:ascii="Arial" w:hAnsi="Arial" w:cs="Arial"/>
          <w:i/>
          <w:iCs/>
          <w:lang w:val="en-US"/>
        </w:rPr>
        <w:t>.</w:t>
      </w:r>
      <w:r w:rsidRPr="004964F6">
        <w:rPr>
          <w:rFonts w:ascii="Arial" w:hAnsi="Arial" w:cs="Arial"/>
          <w:lang w:val="en-US"/>
        </w:rPr>
        <w:t xml:space="preserve"> 1998 Oct; 8(5): 338-44.</w:t>
      </w:r>
    </w:p>
    <w:p w:rsidR="00484725" w:rsidRDefault="00E80114" w:rsidP="00E80114">
      <w:r w:rsidRPr="00F97727">
        <w:rPr>
          <w:rFonts w:ascii="Arial" w:hAnsi="Arial" w:cs="Arial"/>
          <w:b/>
          <w:bCs/>
          <w:lang w:val="en-US"/>
        </w:rPr>
        <w:br w:type="page"/>
      </w:r>
    </w:p>
    <w:sectPr w:rsidR="00484725" w:rsidSect="0048472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0114"/>
    <w:rsid w:val="00484725"/>
    <w:rsid w:val="00E8011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metricconverter"/>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114"/>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80114"/>
  </w:style>
  <w:style w:type="character" w:styleId="-">
    <w:name w:val="Hyperlink"/>
    <w:basedOn w:val="a0"/>
    <w:rsid w:val="00E80114"/>
    <w:rPr>
      <w:color w:val="0000FF"/>
      <w:u w:val="single"/>
    </w:rPr>
  </w:style>
  <w:style w:type="character" w:customStyle="1" w:styleId="ti2">
    <w:name w:val="ti2"/>
    <w:basedOn w:val="a0"/>
    <w:rsid w:val="00E80114"/>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sites/entrez?Db=pubmed&amp;Cmd=Search&amp;Term=%22Meakins%20JL%22%5BAuthor%5D&amp;itool=EntrezSystem2.PEntrez.Pubmed.Pubmed_ResultsPanel.Pubmed_DiscoveryPanel.Pubmed_RVAbstractPlus" TargetMode="External"/><Relationship Id="rId13" Type="http://schemas.openxmlformats.org/officeDocument/2006/relationships/hyperlink" Target="http://www.ncbi.nlm.nih.gov/sites/entrez?Db=pubmed&amp;Cmd=Search&amp;Term=%22Steiner%20E%22%5BAuthor%5D&amp;itool=EntrezSystem2.PEntrez.Pubmed.Pubmed_ResultsPanel.Pubmed_DiscoveryPanel.Pubmed_RVAbstractPlus" TargetMode="External"/><Relationship Id="rId18" Type="http://schemas.openxmlformats.org/officeDocument/2006/relationships/hyperlink" Target="http://www.ncbi.nlm.nih.gov/sites/entrez?Db=pubmed&amp;Cmd=Search&amp;Term=%22Nixon%20SJ%22%5BAuthor%5D&amp;itool=EntrezSystem2.PEntrez.Pubmed.Pubmed_ResultsPanel.Pubmed_DiscoveryPanel.Pubmed_RVAbstractPlus"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ncbi.nlm.nih.gov/sites/entrez?Db=pubmed&amp;Cmd=Search&amp;Term=%22Sigman%20HH%22%5BAuthor%5D&amp;itool=EntrezSystem2.PEntrez.Pubmed.Pubmed_ResultsPanel.Pubmed_DiscoveryPanel.Pubmed_RVAbstractPlus" TargetMode="External"/><Relationship Id="rId12" Type="http://schemas.openxmlformats.org/officeDocument/2006/relationships/hyperlink" Target="http://www.ncbi.nlm.nih.gov/sites/entrez?Db=pubmed&amp;Cmd=Search&amp;Term=%22Kawji%20R%22%5BAuthor%5D&amp;itool=EntrezSystem2.PEntrez.Pubmed.Pubmed_ResultsPanel.Pubmed_DiscoveryPanel.Pubmed_RVAbstractPlus" TargetMode="External"/><Relationship Id="rId17" Type="http://schemas.openxmlformats.org/officeDocument/2006/relationships/hyperlink" Target="http://www.ncbi.nlm.nih.gov/sites/entrez?Db=pubmed&amp;Cmd=Search&amp;Term=%22Kumar%20S%22%5BAuthor%5D&amp;itool=EntrezSystem2.PEntrez.Pubmed.Pubmed_ResultsPanel.Pubmed_DiscoveryPanel.Pubmed_RVAbstractPlus" TargetMode="External"/><Relationship Id="rId2" Type="http://schemas.openxmlformats.org/officeDocument/2006/relationships/settings" Target="settings.xml"/><Relationship Id="rId16" Type="http://schemas.openxmlformats.org/officeDocument/2006/relationships/hyperlink" Target="http://www.ncbi.nlm.nih.gov/sites/entrez?Db=pubmed&amp;Cmd=Search&amp;Term=%22Scheyer%20M%22%5BAuthor%5D&amp;itool=EntrezSystem2.PEntrez.Pubmed.Pubmed_ResultsPanel.Pubmed_DiscoveryPanel.Pubmed_RVAbstractPlus" TargetMode="External"/><Relationship Id="rId20" Type="http://schemas.openxmlformats.org/officeDocument/2006/relationships/hyperlink" Target="javascript:AL_get(this,%20'jour',%20'J%20R%20Coll%20Surg%20Edinb.');" TargetMode="External"/><Relationship Id="rId1" Type="http://schemas.openxmlformats.org/officeDocument/2006/relationships/styles" Target="styles.xml"/><Relationship Id="rId6" Type="http://schemas.openxmlformats.org/officeDocument/2006/relationships/hyperlink" Target="http://www.ncbi.nlm.nih.gov/sites/entrez?Db=pubmed&amp;Cmd=Search&amp;Term=%22Alzahrani%20MA%22%5BAuthor%5D&amp;itool=EntrezSystem2.PEntrez.Pubmed.Pubmed_ResultsPanel.Pubmed_DiscoveryPanel.Pubmed_RVAbstractPlus" TargetMode="External"/><Relationship Id="rId11" Type="http://schemas.openxmlformats.org/officeDocument/2006/relationships/hyperlink" Target="http://www.ncbi.nlm.nih.gov/sites/entrez?Db=pubmed&amp;Cmd=Search&amp;Term=%22Hollinsky%20C%22%5BAuthor%5D&amp;itool=EntrezSystem2.PEntrez.Pubmed.Pubmed_ResultsPanel.Pubmed_DiscoveryPanel.Pubmed_RVAbstractPlus" TargetMode="External"/><Relationship Id="rId5" Type="http://schemas.openxmlformats.org/officeDocument/2006/relationships/hyperlink" Target="javascript:AL_get(this,%20'jour',%20'Surg%20Endosc.');" TargetMode="External"/><Relationship Id="rId15" Type="http://schemas.openxmlformats.org/officeDocument/2006/relationships/hyperlink" Target="http://www.ncbi.nlm.nih.gov/sites/entrez?Db=pubmed&amp;Cmd=Search&amp;Term=%22F%C3%BCgger%20R%22%5BAuthor%5D&amp;itool=EntrezSystem2.PEntrez.Pubmed.Pubmed_ResultsPanel.Pubmed_DiscoveryPanel.Pubmed_RVAbstractPlus" TargetMode="External"/><Relationship Id="rId10" Type="http://schemas.openxmlformats.org/officeDocument/2006/relationships/hyperlink" Target="http://www.ncbi.nlm.nih.gov/sites/entrez?Db=pubmed&amp;Cmd=Search&amp;Term=%22Fortelny%20R%22%5BAuthor%5D&amp;itool=EntrezSystem2.PEntrez.Pubmed.Pubmed_ResultsPanel.Pubmed_DiscoveryPanel.Pubmed_RVAbstractPlus" TargetMode="External"/><Relationship Id="rId19" Type="http://schemas.openxmlformats.org/officeDocument/2006/relationships/hyperlink" Target="http://www.ncbi.nlm.nih.gov/sites/entrez?Db=pubmed&amp;Cmd=Search&amp;Term=%22MacIntyre%20IM%22%5BAuthor%5D&amp;itool=EntrezSystem2.PEntrez.Pubmed.Pubmed_ResultsPanel.Pubmed_DiscoveryPanel.Pubmed_RVAbstractPlus" TargetMode="External"/><Relationship Id="rId4" Type="http://schemas.openxmlformats.org/officeDocument/2006/relationships/hyperlink" Target="http://www.ncbi.nlm.nih.gov/sites/entrez?Db=pubmed&amp;Cmd=Search&amp;Term=%22Laws%20HL%22%5BAuthor%5D&amp;itool=EntrezSystem2.PEntrez.Pubmed.Pubmed_ResultsPanel.Pubmed_DiscoveryPanel.Pubmed_RVAbstractPlus" TargetMode="External"/><Relationship Id="rId9" Type="http://schemas.openxmlformats.org/officeDocument/2006/relationships/hyperlink" Target="http://www.ncbi.nlm.nih.gov/sites/entrez?Db=pubmed&amp;Cmd=Search&amp;Term=%22Fried%20GM%22%5BAuthor%5D&amp;itool=EntrezSystem2.PEntrez.Pubmed.Pubmed_ResultsPanel.Pubmed_DiscoveryPanel.Pubmed_RVAbstractPlus" TargetMode="External"/><Relationship Id="rId14" Type="http://schemas.openxmlformats.org/officeDocument/2006/relationships/hyperlink" Target="http://www.ncbi.nlm.nih.gov/sites/entrez?Db=pubmed&amp;Cmd=Search&amp;Term=%22Pernthaler%20H%22%5BAuthor%5D&amp;itool=EntrezSystem2.PEntrez.Pubmed.Pubmed_ResultsPanel.Pubmed_DiscoveryPanel.Pubmed_RVAbstractPlus"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1837</Words>
  <Characters>9921</Characters>
  <Application>Microsoft Office Word</Application>
  <DocSecurity>0</DocSecurity>
  <Lines>82</Lines>
  <Paragraphs>23</Paragraphs>
  <ScaleCrop>false</ScaleCrop>
  <Company>TOSHIBA</Company>
  <LinksUpToDate>false</LinksUpToDate>
  <CharactersWithSpaces>11735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2009-11-09T15:21:00Z</dcterms:created>
  <dcterms:modified xsi:type="dcterms:W3CDTF">2009-11-09T15:21:00Z</dcterms:modified>
</cp:coreProperties>
</file>