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35" w:rsidRPr="006372D4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  <w:r w:rsidRPr="003C6508">
        <w:rPr>
          <w:rFonts w:ascii="Arial" w:hAnsi="Arial" w:cs="Arial"/>
          <w:b/>
          <w:bCs/>
        </w:rPr>
        <w:t xml:space="preserve">1) </w:t>
      </w:r>
      <w:r w:rsidRPr="006372D4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  <w:bCs/>
        </w:rPr>
        <w:t>Ανοιχτή τοποθέτηση πλέγματος</w:t>
      </w:r>
      <w:r w:rsidRPr="006372D4">
        <w:rPr>
          <w:rFonts w:ascii="Arial" w:hAnsi="Arial" w:cs="Arial"/>
          <w:b/>
          <w:bCs/>
        </w:rPr>
        <w:t>”</w:t>
      </w:r>
    </w:p>
    <w:p w:rsidR="00F01035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</w:p>
    <w:p w:rsidR="00F01035" w:rsidRPr="003C6508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</w:p>
    <w:p w:rsidR="00F01035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Εισηγ</w:t>
      </w:r>
      <w:r w:rsidRPr="003C6508">
        <w:rPr>
          <w:rFonts w:ascii="Arial" w:hAnsi="Arial" w:cs="Arial"/>
          <w:b/>
          <w:bCs/>
        </w:rPr>
        <w:t xml:space="preserve">ητής: Εμμανουήλ </w:t>
      </w:r>
      <w:proofErr w:type="spellStart"/>
      <w:r w:rsidRPr="003C6508">
        <w:rPr>
          <w:rFonts w:ascii="Arial" w:hAnsi="Arial" w:cs="Arial"/>
          <w:b/>
          <w:bCs/>
        </w:rPr>
        <w:t>Λαγουδιανάκης</w:t>
      </w:r>
      <w:proofErr w:type="spellEnd"/>
      <w:r w:rsidRPr="003C6508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/>
          <w:bCs/>
        </w:rPr>
        <w:t xml:space="preserve">Επιμελητής Χειρουργικής Κλινικής Νοσοκομείου Ν.Ι.Μ.Τ.Σ. &amp; </w:t>
      </w:r>
      <w:r w:rsidRPr="003C6508">
        <w:rPr>
          <w:rFonts w:ascii="Arial" w:hAnsi="Arial" w:cs="Arial"/>
          <w:b/>
          <w:bCs/>
        </w:rPr>
        <w:t>Επιστημονικός Συνεργάτης</w:t>
      </w:r>
      <w:r>
        <w:rPr>
          <w:rFonts w:ascii="Arial" w:hAnsi="Arial" w:cs="Arial"/>
        </w:rPr>
        <w:t xml:space="preserve"> </w:t>
      </w:r>
      <w:r w:rsidRPr="003C6508">
        <w:rPr>
          <w:rFonts w:ascii="Arial" w:hAnsi="Arial" w:cs="Arial"/>
          <w:b/>
          <w:bCs/>
        </w:rPr>
        <w:t>Α΄ Προπαιδευτική</w:t>
      </w:r>
      <w:r>
        <w:rPr>
          <w:rFonts w:ascii="Arial" w:hAnsi="Arial" w:cs="Arial"/>
          <w:b/>
          <w:bCs/>
        </w:rPr>
        <w:t>ς</w:t>
      </w:r>
      <w:r w:rsidRPr="003C6508">
        <w:rPr>
          <w:rFonts w:ascii="Arial" w:hAnsi="Arial" w:cs="Arial"/>
          <w:b/>
          <w:bCs/>
        </w:rPr>
        <w:t xml:space="preserve"> Χειρουργική</w:t>
      </w:r>
      <w:r>
        <w:rPr>
          <w:rFonts w:ascii="Arial" w:hAnsi="Arial" w:cs="Arial"/>
          <w:b/>
          <w:bCs/>
        </w:rPr>
        <w:t>ς</w:t>
      </w:r>
      <w:r w:rsidRPr="003C6508">
        <w:rPr>
          <w:rFonts w:ascii="Arial" w:hAnsi="Arial" w:cs="Arial"/>
          <w:b/>
          <w:bCs/>
        </w:rPr>
        <w:t xml:space="preserve"> Κ</w:t>
      </w:r>
      <w:r>
        <w:rPr>
          <w:rFonts w:ascii="Arial" w:hAnsi="Arial" w:cs="Arial"/>
          <w:b/>
          <w:bCs/>
        </w:rPr>
        <w:t>λ</w:t>
      </w:r>
      <w:r w:rsidRPr="003C6508">
        <w:rPr>
          <w:rFonts w:ascii="Arial" w:hAnsi="Arial" w:cs="Arial"/>
          <w:b/>
          <w:bCs/>
        </w:rPr>
        <w:t>ινική</w:t>
      </w:r>
      <w:r>
        <w:rPr>
          <w:rFonts w:ascii="Arial" w:hAnsi="Arial" w:cs="Arial"/>
          <w:b/>
          <w:bCs/>
        </w:rPr>
        <w:t xml:space="preserve">ς </w:t>
      </w:r>
      <w:r w:rsidRPr="003C6508">
        <w:rPr>
          <w:rFonts w:ascii="Arial" w:hAnsi="Arial" w:cs="Arial"/>
          <w:b/>
          <w:bCs/>
        </w:rPr>
        <w:t>Εθνικού και Καποδιστριακού Πανεπιστημίου Αθηνών, Ιπποκράτειο Γενικό Νοσοκομείο Αθηνών</w:t>
      </w:r>
    </w:p>
    <w:p w:rsidR="00F01035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</w:p>
    <w:p w:rsidR="00F01035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</w:p>
    <w:p w:rsidR="00F01035" w:rsidRDefault="00F01035" w:rsidP="00F01035">
      <w:pPr>
        <w:spacing w:line="480" w:lineRule="auto"/>
        <w:ind w:left="-180" w:right="-33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ΚΕΙΜΕΝΟ</w:t>
      </w:r>
    </w:p>
    <w:p w:rsidR="00F01035" w:rsidRDefault="00F01035" w:rsidP="00F01035">
      <w:pPr>
        <w:spacing w:line="480" w:lineRule="auto"/>
        <w:ind w:left="-180" w:right="-334"/>
        <w:jc w:val="center"/>
        <w:rPr>
          <w:rFonts w:ascii="Arial" w:hAnsi="Arial" w:cs="Arial"/>
          <w:b/>
          <w:bCs/>
        </w:rPr>
      </w:pPr>
    </w:p>
    <w:p w:rsidR="00F01035" w:rsidRDefault="00F01035" w:rsidP="00F01035">
      <w:pPr>
        <w:spacing w:line="480" w:lineRule="auto"/>
        <w:ind w:left="-180" w:right="-334"/>
        <w:jc w:val="center"/>
        <w:rPr>
          <w:rFonts w:ascii="Arial" w:hAnsi="Arial" w:cs="Arial"/>
          <w:b/>
          <w:bCs/>
        </w:rPr>
      </w:pPr>
    </w:p>
    <w:p w:rsidR="00F01035" w:rsidRPr="002F262A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  <w:r w:rsidRPr="002F262A">
        <w:rPr>
          <w:rFonts w:ascii="Arial" w:hAnsi="Arial" w:cs="Arial"/>
          <w:b/>
          <w:bCs/>
        </w:rPr>
        <w:t>Εισαγωγή</w:t>
      </w:r>
    </w:p>
    <w:p w:rsidR="00F01035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</w:rPr>
      </w:pPr>
      <w:r w:rsidRPr="000B2286">
        <w:rPr>
          <w:rFonts w:ascii="Arial" w:hAnsi="Arial" w:cs="Arial"/>
        </w:rPr>
        <w:t xml:space="preserve">Η αποκατάσταση της βουβωνοκήλης αποτελεί </w:t>
      </w:r>
      <w:r>
        <w:rPr>
          <w:rFonts w:ascii="Arial" w:hAnsi="Arial" w:cs="Arial"/>
        </w:rPr>
        <w:t>μία από τις συχνότερες χειρουργικές επεμβάσεις στην καθημερινή πράξη</w:t>
      </w:r>
      <w:r w:rsidRPr="0058086E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-</w:t>
      </w:r>
      <w:r w:rsidRPr="00921E5E">
        <w:rPr>
          <w:rFonts w:ascii="Arial" w:hAnsi="Arial" w:cs="Arial"/>
          <w:vertAlign w:val="superscript"/>
        </w:rPr>
        <w:t>8</w:t>
      </w:r>
      <w:r w:rsidRPr="00AA663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Αντιπροσωπεύει περίπου το 10%-</w:t>
      </w:r>
      <w:r w:rsidRPr="00921E5E">
        <w:rPr>
          <w:rFonts w:ascii="Arial" w:hAnsi="Arial" w:cs="Arial"/>
        </w:rPr>
        <w:t>3</w:t>
      </w:r>
      <w:r>
        <w:rPr>
          <w:rFonts w:ascii="Arial" w:hAnsi="Arial" w:cs="Arial"/>
        </w:rPr>
        <w:t>0% του συνόλου των επεμβάσεων στα τμήματα γενικής χειρουργικής παγκοσμίως</w:t>
      </w:r>
      <w:r w:rsidRPr="00FB1EA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Στη Μεγάλη Βρετανία εκτελούνται 70000</w:t>
      </w:r>
      <w:r w:rsidRPr="001E6804">
        <w:rPr>
          <w:rFonts w:ascii="Arial" w:hAnsi="Arial" w:cs="Arial"/>
        </w:rPr>
        <w:t>-80000</w:t>
      </w:r>
      <w:r>
        <w:rPr>
          <w:rFonts w:ascii="Arial" w:hAnsi="Arial" w:cs="Arial"/>
        </w:rPr>
        <w:t xml:space="preserve"> επεμβάσεις </w:t>
      </w:r>
      <w:r w:rsidRPr="000B2286">
        <w:rPr>
          <w:rFonts w:ascii="Arial" w:hAnsi="Arial" w:cs="Arial"/>
        </w:rPr>
        <w:t>αποκατάσταση</w:t>
      </w:r>
      <w:r>
        <w:rPr>
          <w:rFonts w:ascii="Arial" w:hAnsi="Arial" w:cs="Arial"/>
        </w:rPr>
        <w:t>ς</w:t>
      </w:r>
      <w:r w:rsidRPr="000B2286">
        <w:rPr>
          <w:rFonts w:ascii="Arial" w:hAnsi="Arial" w:cs="Arial"/>
        </w:rPr>
        <w:t xml:space="preserve"> βουβωνοκήλης </w:t>
      </w:r>
      <w:r>
        <w:rPr>
          <w:rFonts w:ascii="Arial" w:hAnsi="Arial" w:cs="Arial"/>
        </w:rPr>
        <w:t>ετησίως ενώ στις Η.Π.Α. περίπου 700000</w:t>
      </w:r>
      <w:r w:rsidRPr="009A41C0">
        <w:rPr>
          <w:rFonts w:ascii="Arial" w:hAnsi="Arial" w:cs="Arial"/>
        </w:rPr>
        <w:t>-800000</w:t>
      </w:r>
      <w:r w:rsidRPr="00D60052">
        <w:rPr>
          <w:rFonts w:ascii="Arial" w:hAnsi="Arial" w:cs="Arial"/>
          <w:vertAlign w:val="superscript"/>
        </w:rPr>
        <w:t>5</w:t>
      </w:r>
      <w:r w:rsidRPr="009A41C0">
        <w:rPr>
          <w:rFonts w:ascii="Arial" w:hAnsi="Arial" w:cs="Arial"/>
          <w:vertAlign w:val="superscript"/>
        </w:rPr>
        <w:t>-7</w:t>
      </w:r>
      <w:r w:rsidRPr="00AA663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Υπολογίζεται ότι περίπου το 5% του πληθυσμού θα εμφανίσει κήλη του κοιλιακού τοιχώματος</w:t>
      </w:r>
      <w:r w:rsidRPr="00921E5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με τη βουβωνοκήλη να αποτελεί το 75% των περιπτώσεων αυτών. Τα τελευταία δε χρόνια ολοένα και περισσότεροι ασθενείς οι οποίοι υποβάλλονται σε χειρουργική </w:t>
      </w:r>
      <w:r w:rsidRPr="000B2286">
        <w:rPr>
          <w:rFonts w:ascii="Arial" w:hAnsi="Arial" w:cs="Arial"/>
        </w:rPr>
        <w:t>αποκατάσταση βουβωνοκήλης</w:t>
      </w:r>
      <w:r>
        <w:rPr>
          <w:rFonts w:ascii="Arial" w:hAnsi="Arial" w:cs="Arial"/>
        </w:rPr>
        <w:t xml:space="preserve"> εξέρχονται την ίδια ημέρα μετά από ολιγόωρη μετεγχειρητική νοσηλεία.</w:t>
      </w:r>
    </w:p>
    <w:p w:rsidR="00F01035" w:rsidRPr="002F262A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</w:rPr>
      </w:pPr>
      <w:r w:rsidRPr="002F262A">
        <w:rPr>
          <w:rFonts w:ascii="Arial" w:hAnsi="Arial" w:cs="Arial"/>
        </w:rPr>
        <w:t>Α</w:t>
      </w:r>
      <w:r>
        <w:rPr>
          <w:rFonts w:ascii="Arial" w:hAnsi="Arial" w:cs="Arial"/>
        </w:rPr>
        <w:t>κολουθεί</w:t>
      </w:r>
      <w:r w:rsidRPr="002F26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παρουσίαση της διεθνούς βιβλιογραφίας και συζήτηση όσον αφορά στις διάφορες τεχνικές της ανοιχτής αποκατάστασης της βουβωνοκήλης. Ιδιαίτερη </w:t>
      </w:r>
      <w:r>
        <w:rPr>
          <w:rFonts w:ascii="Arial" w:hAnsi="Arial" w:cs="Arial"/>
        </w:rPr>
        <w:lastRenderedPageBreak/>
        <w:t>έμφαση δίνεται στη σύγκριση των εν λόγω τεχνικών ως προς την ασφάλεια, αποτελεσματικότητα, επιπλοκές, μετεγχειρητική πορεία, πιθανότητα υποτροπής και το τελικό αποτέλεσμα</w:t>
      </w:r>
      <w:r w:rsidRPr="002F262A">
        <w:rPr>
          <w:rFonts w:ascii="Arial" w:hAnsi="Arial" w:cs="Arial"/>
        </w:rPr>
        <w:t>.</w:t>
      </w:r>
    </w:p>
    <w:p w:rsidR="00F01035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</w:p>
    <w:p w:rsidR="00F01035" w:rsidRPr="002F262A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Παρουσίαση βιβλιογραφίας - </w:t>
      </w:r>
      <w:r w:rsidRPr="002F262A">
        <w:rPr>
          <w:rFonts w:ascii="Arial" w:hAnsi="Arial" w:cs="Arial"/>
          <w:b/>
          <w:bCs/>
        </w:rPr>
        <w:t>Συζήτηση</w:t>
      </w:r>
    </w:p>
    <w:p w:rsidR="00F01035" w:rsidRPr="00454D89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</w:rPr>
      </w:pPr>
      <w:r>
        <w:rPr>
          <w:rFonts w:ascii="Arial" w:hAnsi="Arial" w:cs="Arial"/>
        </w:rPr>
        <w:t>Παρά τη μεγάλη συχνότητα των επεμβάσεων αποκατάστασης της βουβωνοκήλης, δεν υπάρχει διεθνώς συμφωνία για το ποια είναι η καλύτερη, ασφαλέστερη και αποτελεσματικότερη χειρουργική τεχνική έως και σήμερα</w:t>
      </w:r>
      <w:r w:rsidRPr="0058086E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-</w:t>
      </w:r>
      <w:r w:rsidRPr="00454D89">
        <w:rPr>
          <w:rFonts w:ascii="Arial" w:hAnsi="Arial" w:cs="Arial"/>
          <w:vertAlign w:val="superscript"/>
        </w:rPr>
        <w:t>4</w:t>
      </w:r>
      <w:r w:rsidRPr="00E9681F">
        <w:rPr>
          <w:rFonts w:ascii="Arial" w:hAnsi="Arial" w:cs="Arial"/>
          <w:vertAlign w:val="superscript"/>
        </w:rPr>
        <w:t>,7</w:t>
      </w:r>
      <w:r>
        <w:rPr>
          <w:rFonts w:ascii="Arial" w:hAnsi="Arial" w:cs="Arial"/>
          <w:vertAlign w:val="superscript"/>
        </w:rPr>
        <w:t>,8</w:t>
      </w:r>
      <w:r w:rsidRPr="00AA663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Ανεξαρτήτως, όμως, της επέμβασης που θα επιλεχθεί, η άριστη γνώση της ανατομίας της περιοχής καθώς και η εμπειρία του χειρουργού είναι υψίστης σημασίας. Η πολύ καλή γνώση της ανατομίας είναι δε απολύτως απαραίτητη τόσο για τις διάφορες τεχνικές της ανοιχτής όσο και για εκείνες της ενδοσκοπικής αποκατάστασης της βουβωνοκήλης.</w:t>
      </w:r>
    </w:p>
    <w:p w:rsidR="00F01035" w:rsidRPr="00832BD0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</w:rPr>
      </w:pPr>
      <w:r>
        <w:rPr>
          <w:rFonts w:ascii="Arial" w:hAnsi="Arial" w:cs="Arial"/>
        </w:rPr>
        <w:t>Ποικίλες τεχνικές ανοιχτής αποκατάστασης έχουν εφαρμοστεί</w:t>
      </w:r>
      <w:r>
        <w:rPr>
          <w:rFonts w:ascii="Arial" w:hAnsi="Arial" w:cs="Arial"/>
          <w:vertAlign w:val="superscript"/>
        </w:rPr>
        <w:t>8</w:t>
      </w:r>
      <w:r>
        <w:rPr>
          <w:rFonts w:ascii="Arial" w:hAnsi="Arial" w:cs="Arial"/>
        </w:rPr>
        <w:t xml:space="preserve">. Οι επεμβάσεις αυτές ταξινομούνται σε 3 κατηγορίες/τύπους: α) τεχνικές συρραφής (χωρίς τοποθέτηση πλέγματος), β) πρόσθιες τεχνικές ανοιχτής αποκατάστασης χωρίς τάση με κεφαλική (πρόσθια) τοποθέτηση πλέγματος και γ) </w:t>
      </w:r>
      <w:proofErr w:type="spellStart"/>
      <w:r>
        <w:rPr>
          <w:rFonts w:ascii="Arial" w:hAnsi="Arial" w:cs="Arial"/>
        </w:rPr>
        <w:t>προπεριτοναϊκές</w:t>
      </w:r>
      <w:proofErr w:type="spellEnd"/>
      <w:r>
        <w:rPr>
          <w:rFonts w:ascii="Arial" w:hAnsi="Arial" w:cs="Arial"/>
        </w:rPr>
        <w:t xml:space="preserve"> τεχνικές χωρίς τάση με </w:t>
      </w:r>
      <w:proofErr w:type="spellStart"/>
      <w:r>
        <w:rPr>
          <w:rFonts w:ascii="Arial" w:hAnsi="Arial" w:cs="Arial"/>
        </w:rPr>
        <w:t>προπεριτοναϊκή</w:t>
      </w:r>
      <w:proofErr w:type="spellEnd"/>
      <w:r>
        <w:rPr>
          <w:rFonts w:ascii="Arial" w:hAnsi="Arial" w:cs="Arial"/>
        </w:rPr>
        <w:t xml:space="preserve"> (ραχιαία ή οπίσθια) τοποθέτηση πλέγματος</w:t>
      </w:r>
      <w:r>
        <w:rPr>
          <w:rFonts w:ascii="Arial" w:hAnsi="Arial" w:cs="Arial"/>
          <w:vertAlign w:val="superscript"/>
        </w:rPr>
        <w:t>8</w:t>
      </w:r>
      <w:r>
        <w:rPr>
          <w:rFonts w:ascii="Arial" w:hAnsi="Arial" w:cs="Arial"/>
        </w:rPr>
        <w:t xml:space="preserve">. Οι κυριότερες από τις τεχνικές της πρώτης ομάδας είναι οι: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  <w:lang w:val="en-US"/>
        </w:rPr>
        <w:t>McVay</w:t>
      </w:r>
      <w:proofErr w:type="spellEnd"/>
      <w:r>
        <w:rPr>
          <w:rFonts w:ascii="Arial" w:hAnsi="Arial" w:cs="Arial"/>
        </w:rPr>
        <w:t xml:space="preserve"> (συρραφή του κοινού </w:t>
      </w:r>
      <w:proofErr w:type="spellStart"/>
      <w:r>
        <w:rPr>
          <w:rFonts w:ascii="Arial" w:hAnsi="Arial" w:cs="Arial"/>
        </w:rPr>
        <w:t>καταφυτικού</w:t>
      </w:r>
      <w:proofErr w:type="spellEnd"/>
      <w:r>
        <w:rPr>
          <w:rFonts w:ascii="Arial" w:hAnsi="Arial" w:cs="Arial"/>
        </w:rPr>
        <w:t xml:space="preserve"> τένοντα στο σύνδεσμο του </w:t>
      </w:r>
      <w:r>
        <w:rPr>
          <w:rFonts w:ascii="Arial" w:hAnsi="Arial" w:cs="Arial"/>
          <w:lang w:val="en-US"/>
        </w:rPr>
        <w:t>Cooper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perscript"/>
        </w:rPr>
        <w:t>9</w:t>
      </w:r>
      <w:r w:rsidRPr="00242417"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  <w:lang w:val="en-US"/>
        </w:rPr>
        <w:t>Bassini</w:t>
      </w:r>
      <w:proofErr w:type="spellEnd"/>
      <w:r>
        <w:rPr>
          <w:rFonts w:ascii="Arial" w:hAnsi="Arial" w:cs="Arial"/>
        </w:rPr>
        <w:t xml:space="preserve"> (συρραφή του κοινού </w:t>
      </w:r>
      <w:proofErr w:type="spellStart"/>
      <w:r>
        <w:rPr>
          <w:rFonts w:ascii="Arial" w:hAnsi="Arial" w:cs="Arial"/>
        </w:rPr>
        <w:t>καταφυτικού</w:t>
      </w:r>
      <w:proofErr w:type="spellEnd"/>
      <w:r>
        <w:rPr>
          <w:rFonts w:ascii="Arial" w:hAnsi="Arial" w:cs="Arial"/>
        </w:rPr>
        <w:t xml:space="preserve"> τένοντα στο βουβωνικό σύνδεσμο)</w:t>
      </w:r>
      <w:r>
        <w:rPr>
          <w:rFonts w:ascii="Arial" w:hAnsi="Arial" w:cs="Arial"/>
          <w:vertAlign w:val="superscript"/>
        </w:rPr>
        <w:t>10</w:t>
      </w:r>
      <w:r w:rsidRPr="00203DE8">
        <w:rPr>
          <w:rFonts w:ascii="Arial" w:hAnsi="Arial" w:cs="Arial"/>
          <w:vertAlign w:val="superscript"/>
        </w:rPr>
        <w:t>,</w:t>
      </w:r>
      <w:r w:rsidRPr="00E9681F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1</w:t>
      </w:r>
      <w:r w:rsidRPr="00AA663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και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  <w:lang w:val="en-US"/>
        </w:rPr>
        <w:t>Shouldice</w:t>
      </w:r>
      <w:proofErr w:type="spellEnd"/>
      <w:r>
        <w:rPr>
          <w:rFonts w:ascii="Arial" w:hAnsi="Arial" w:cs="Arial"/>
        </w:rPr>
        <w:t xml:space="preserve"> (αποκατάσταση του οπίσθιου τοιχώματος/σύγκλειση του χάσματος με συνεχόμενη ραφή σε 4 στρώματα)</w:t>
      </w:r>
      <w:r w:rsidRPr="00A60F7B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2</w:t>
      </w:r>
      <w:r w:rsidRPr="00203DE8">
        <w:rPr>
          <w:rFonts w:ascii="Arial" w:hAnsi="Arial" w:cs="Arial"/>
          <w:vertAlign w:val="superscript"/>
        </w:rPr>
        <w:t>,1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. Στη δεύτερη κατηγορία ανήκουν η τεχνική </w:t>
      </w:r>
      <w:r>
        <w:rPr>
          <w:rFonts w:ascii="Arial" w:hAnsi="Arial" w:cs="Arial"/>
          <w:lang w:val="en-US"/>
        </w:rPr>
        <w:t>Lichtenstein</w:t>
      </w:r>
      <w:r w:rsidRPr="00620536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4</w:t>
      </w:r>
      <w:r w:rsidRPr="001E6804">
        <w:rPr>
          <w:rFonts w:ascii="Arial" w:hAnsi="Arial" w:cs="Arial"/>
          <w:vertAlign w:val="superscript"/>
        </w:rPr>
        <w:t>,1</w:t>
      </w:r>
      <w:r>
        <w:rPr>
          <w:rFonts w:ascii="Arial" w:hAnsi="Arial" w:cs="Arial"/>
          <w:vertAlign w:val="superscript"/>
        </w:rPr>
        <w:t xml:space="preserve">5 </w:t>
      </w:r>
      <w:r>
        <w:rPr>
          <w:rFonts w:ascii="Arial" w:hAnsi="Arial" w:cs="Arial"/>
        </w:rPr>
        <w:t xml:space="preserve">και οι τεχνικές με τοποθέτηση βύσματος </w:t>
      </w:r>
      <w:r w:rsidRPr="003D67B0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mesh</w:t>
      </w:r>
      <w:r w:rsidRPr="00832BD0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plug</w:t>
      </w:r>
      <w:r w:rsidRPr="003D67B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lang w:val="en-US"/>
        </w:rPr>
        <w:t>Rutkow</w:t>
      </w:r>
      <w:proofErr w:type="spellEnd"/>
      <w:r w:rsidRPr="001E6804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6</w:t>
      </w:r>
      <w:r w:rsidRPr="00832BD0"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lastRenderedPageBreak/>
        <w:t>Gilbert</w:t>
      </w:r>
      <w:r w:rsidRPr="001E6804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7</w:t>
      </w:r>
      <w:r>
        <w:rPr>
          <w:rFonts w:ascii="Arial" w:hAnsi="Arial" w:cs="Arial"/>
        </w:rPr>
        <w:t>).</w:t>
      </w:r>
      <w:r w:rsidRPr="00832B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Στον τρίτο τύπο επεμβάσεων, τέλος, ανήκουν οι τεχνικές </w:t>
      </w:r>
      <w:r>
        <w:rPr>
          <w:rFonts w:ascii="Arial" w:hAnsi="Arial" w:cs="Arial"/>
          <w:lang w:val="en-US"/>
        </w:rPr>
        <w:t>Rives</w:t>
      </w:r>
      <w:r w:rsidRPr="001E6804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8</w:t>
      </w:r>
      <w:r w:rsidRPr="00832BD0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  <w:lang w:val="en-US"/>
        </w:rPr>
        <w:t>Stoppa</w:t>
      </w:r>
      <w:proofErr w:type="spellEnd"/>
      <w:r w:rsidRPr="001E6804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9</w:t>
      </w:r>
      <w:r w:rsidRPr="00AA663D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  <w:lang w:val="en-US"/>
        </w:rPr>
        <w:t>Nyhus</w:t>
      </w:r>
      <w:proofErr w:type="spellEnd"/>
      <w:r>
        <w:rPr>
          <w:rFonts w:ascii="Arial" w:hAnsi="Arial" w:cs="Arial"/>
          <w:vertAlign w:val="superscript"/>
        </w:rPr>
        <w:t>20</w:t>
      </w:r>
      <w:r w:rsidRPr="00AA663D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  <w:lang w:val="en-US"/>
        </w:rPr>
        <w:t>Kugel</w:t>
      </w:r>
      <w:proofErr w:type="spellEnd"/>
      <w:r w:rsidRPr="00E9681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>1</w:t>
      </w:r>
      <w:r w:rsidRPr="00832B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και </w:t>
      </w:r>
      <w:proofErr w:type="spellStart"/>
      <w:r>
        <w:rPr>
          <w:rFonts w:ascii="Arial" w:hAnsi="Arial" w:cs="Arial"/>
          <w:lang w:val="en-US"/>
        </w:rPr>
        <w:t>Wantz</w:t>
      </w:r>
      <w:proofErr w:type="spellEnd"/>
      <w:r>
        <w:rPr>
          <w:rFonts w:ascii="Arial" w:hAnsi="Arial" w:cs="Arial"/>
          <w:vertAlign w:val="superscript"/>
        </w:rPr>
        <w:t>22</w:t>
      </w:r>
      <w:r w:rsidRPr="00832BD0">
        <w:rPr>
          <w:rFonts w:ascii="Arial" w:hAnsi="Arial" w:cs="Arial"/>
        </w:rPr>
        <w:t>.</w:t>
      </w:r>
    </w:p>
    <w:p w:rsidR="00F01035" w:rsidRPr="00AA663D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Ποικίλες μελέτες με μεγάλο αριθμό ασθενών και μακροχρόνια μετεγχειρητική παρακολούθηση αναδεικνύουν ότι, σε σύγκριση με τις υπόλοιπες τεχνικές ανοιχτής αποκατάστασης, η τεχνική της αποκατάστασης βουβωνοκήλης χωρίς τάση με την τοποθέτηση πλέγματος κατά </w:t>
      </w:r>
      <w:r>
        <w:rPr>
          <w:rFonts w:ascii="Arial" w:hAnsi="Arial" w:cs="Arial"/>
          <w:lang w:val="en-US"/>
        </w:rPr>
        <w:t>Lichtenstein</w:t>
      </w:r>
      <w:r>
        <w:rPr>
          <w:rFonts w:ascii="Arial" w:hAnsi="Arial" w:cs="Arial"/>
        </w:rPr>
        <w:t xml:space="preserve"> υπερτερεί καθώς παρουσιάζει εξίσου χαμηλά ποσοστά επιπλοκών και, επιπλέον, σημαντικά μειωμένο μετεγχειρητικό άλγος και ποσοστό υποτροπής της κήλης</w:t>
      </w:r>
      <w:r w:rsidRPr="0058086E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-</w:t>
      </w:r>
      <w:r w:rsidRPr="00454D89">
        <w:rPr>
          <w:rFonts w:ascii="Arial" w:hAnsi="Arial" w:cs="Arial"/>
          <w:vertAlign w:val="superscript"/>
        </w:rPr>
        <w:t>4</w:t>
      </w:r>
      <w:r w:rsidRPr="00E9681F">
        <w:rPr>
          <w:rFonts w:ascii="Arial" w:hAnsi="Arial" w:cs="Arial"/>
          <w:vertAlign w:val="superscript"/>
        </w:rPr>
        <w:t>,7</w:t>
      </w:r>
      <w:r w:rsidRPr="00D51F6E">
        <w:rPr>
          <w:rFonts w:ascii="Arial" w:hAnsi="Arial" w:cs="Arial"/>
          <w:vertAlign w:val="superscript"/>
        </w:rPr>
        <w:t>,</w:t>
      </w:r>
      <w:r w:rsidRPr="000F54B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>3</w:t>
      </w:r>
      <w:r w:rsidRPr="00AD2E87">
        <w:rPr>
          <w:rFonts w:ascii="Arial" w:hAnsi="Arial" w:cs="Arial"/>
          <w:vertAlign w:val="superscript"/>
        </w:rPr>
        <w:t>-</w:t>
      </w:r>
      <w:r w:rsidRPr="006D3A7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  <w:vertAlign w:val="superscript"/>
        </w:rPr>
        <w:t>9</w:t>
      </w:r>
      <w:r w:rsidRPr="00AA663D">
        <w:rPr>
          <w:rFonts w:ascii="Arial" w:hAnsi="Arial" w:cs="Arial"/>
        </w:rPr>
        <w:t>.</w:t>
      </w:r>
    </w:p>
    <w:p w:rsidR="00F01035" w:rsidRPr="00AA663D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Λόγω των παραπάνω αναφερθέντων πλεονεκτημάτων, η χωρίς τάση με τοποθέτηση πλέγματος τεχνική </w:t>
      </w:r>
      <w:r>
        <w:rPr>
          <w:rFonts w:ascii="Arial" w:hAnsi="Arial" w:cs="Arial"/>
          <w:lang w:val="en-US"/>
        </w:rPr>
        <w:t>Lichtenstein</w:t>
      </w:r>
      <w:r>
        <w:rPr>
          <w:rFonts w:ascii="Arial" w:hAnsi="Arial" w:cs="Arial"/>
        </w:rPr>
        <w:t xml:space="preserve"> εφαρμόζεται ευρέως από τη δεκαετία του 1980 και μετά και αποτελεί τη συχνότερα χρησιμοποιούμενη τεχνική ανοιχτής αποκατάστασης αλλά και γενικότερα τη συνηθέστερα εφαρμοζόμενη μέθοδο αποκατάστασης βουβωνοκήλης σήμερα</w:t>
      </w:r>
      <w:r w:rsidRPr="0058086E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-3</w:t>
      </w:r>
      <w:r w:rsidRPr="00E9681F">
        <w:rPr>
          <w:rFonts w:ascii="Arial" w:hAnsi="Arial" w:cs="Arial"/>
          <w:vertAlign w:val="superscript"/>
        </w:rPr>
        <w:t>,7</w:t>
      </w:r>
      <w:r>
        <w:rPr>
          <w:rFonts w:ascii="Arial" w:hAnsi="Arial" w:cs="Arial"/>
          <w:vertAlign w:val="superscript"/>
        </w:rPr>
        <w:t>,8</w:t>
      </w:r>
      <w:r w:rsidRPr="00AA663D">
        <w:rPr>
          <w:rFonts w:ascii="Arial" w:hAnsi="Arial" w:cs="Arial"/>
        </w:rPr>
        <w:t>.</w:t>
      </w:r>
    </w:p>
    <w:p w:rsidR="00F01035" w:rsidRPr="00AA663D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</w:rPr>
      </w:pPr>
      <w:r w:rsidRPr="00AA663D">
        <w:rPr>
          <w:rFonts w:ascii="Arial" w:hAnsi="Arial" w:cs="Arial"/>
        </w:rPr>
        <w:br w:type="page"/>
      </w:r>
    </w:p>
    <w:p w:rsidR="00F01035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  <w:r w:rsidRPr="006372D4">
        <w:rPr>
          <w:rFonts w:ascii="Arial" w:hAnsi="Arial" w:cs="Arial"/>
          <w:b/>
          <w:bCs/>
        </w:rPr>
        <w:lastRenderedPageBreak/>
        <w:t>Βιβλιογραφία</w:t>
      </w:r>
    </w:p>
    <w:p w:rsidR="00F01035" w:rsidRPr="006372D4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b/>
          <w:bCs/>
        </w:rPr>
      </w:pPr>
    </w:p>
    <w:p w:rsidR="00F01035" w:rsidRPr="00EE1CED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lang w:val="en-US"/>
        </w:rPr>
      </w:pPr>
      <w:r w:rsidRPr="00692E2A">
        <w:rPr>
          <w:rFonts w:ascii="Arial" w:hAnsi="Arial" w:cs="Arial"/>
        </w:rPr>
        <w:t xml:space="preserve">1. </w:t>
      </w:r>
      <w:r w:rsidRPr="008B3DB8">
        <w:rPr>
          <w:rFonts w:ascii="Arial" w:hAnsi="Arial" w:cs="Arial"/>
          <w:lang w:val="en-US"/>
        </w:rPr>
        <w:t>Nathan</w:t>
      </w:r>
      <w:r w:rsidRPr="00692E2A">
        <w:rPr>
          <w:rFonts w:ascii="Arial" w:hAnsi="Arial" w:cs="Arial"/>
        </w:rPr>
        <w:t xml:space="preserve"> </w:t>
      </w:r>
      <w:r w:rsidRPr="008B3DB8">
        <w:rPr>
          <w:rFonts w:ascii="Arial" w:hAnsi="Arial" w:cs="Arial"/>
          <w:lang w:val="en-US"/>
        </w:rPr>
        <w:t>JD</w:t>
      </w:r>
      <w:r w:rsidRPr="00692E2A">
        <w:rPr>
          <w:rFonts w:ascii="Arial" w:hAnsi="Arial" w:cs="Arial"/>
        </w:rPr>
        <w:t xml:space="preserve">, </w:t>
      </w:r>
      <w:r w:rsidRPr="008B3DB8">
        <w:rPr>
          <w:rFonts w:ascii="Arial" w:hAnsi="Arial" w:cs="Arial"/>
          <w:lang w:val="en-US"/>
        </w:rPr>
        <w:t>Pappas</w:t>
      </w:r>
      <w:r w:rsidRPr="00692E2A">
        <w:rPr>
          <w:rFonts w:ascii="Arial" w:hAnsi="Arial" w:cs="Arial"/>
        </w:rPr>
        <w:t xml:space="preserve"> </w:t>
      </w:r>
      <w:r w:rsidRPr="008B3DB8">
        <w:rPr>
          <w:rFonts w:ascii="Arial" w:hAnsi="Arial" w:cs="Arial"/>
          <w:lang w:val="en-US"/>
        </w:rPr>
        <w:t>TN</w:t>
      </w:r>
      <w:r w:rsidRPr="00692E2A">
        <w:rPr>
          <w:rFonts w:ascii="Arial" w:hAnsi="Arial" w:cs="Arial"/>
        </w:rPr>
        <w:t xml:space="preserve">. </w:t>
      </w:r>
      <w:r w:rsidRPr="008B3DB8">
        <w:rPr>
          <w:rFonts w:ascii="Arial" w:hAnsi="Arial" w:cs="Arial"/>
          <w:lang w:val="en-US"/>
        </w:rPr>
        <w:t xml:space="preserve">Inguinal hernia: an old condition with new solutions. </w:t>
      </w:r>
      <w:r w:rsidRPr="008B3DB8">
        <w:rPr>
          <w:rFonts w:ascii="Arial" w:hAnsi="Arial" w:cs="Arial"/>
          <w:i/>
          <w:iCs/>
          <w:lang w:val="en-US"/>
        </w:rPr>
        <w:t>Ann Surg.</w:t>
      </w:r>
      <w:r w:rsidRPr="008B3DB8">
        <w:rPr>
          <w:rFonts w:ascii="Arial" w:hAnsi="Arial" w:cs="Arial"/>
          <w:lang w:val="en-US"/>
        </w:rPr>
        <w:t xml:space="preserve"> 2003 Dec;</w:t>
      </w:r>
      <w:r w:rsidRPr="00EE1CED">
        <w:rPr>
          <w:rFonts w:ascii="Arial" w:hAnsi="Arial" w:cs="Arial"/>
          <w:lang w:val="en-US"/>
        </w:rPr>
        <w:t xml:space="preserve"> </w:t>
      </w:r>
      <w:r w:rsidRPr="008B3DB8">
        <w:rPr>
          <w:rFonts w:ascii="Arial" w:hAnsi="Arial" w:cs="Arial"/>
          <w:lang w:val="en-US"/>
        </w:rPr>
        <w:t xml:space="preserve">238(6 </w:t>
      </w:r>
      <w:proofErr w:type="spellStart"/>
      <w:r w:rsidRPr="008B3DB8">
        <w:rPr>
          <w:rFonts w:ascii="Arial" w:hAnsi="Arial" w:cs="Arial"/>
          <w:lang w:val="en-US"/>
        </w:rPr>
        <w:t>Suppl</w:t>
      </w:r>
      <w:proofErr w:type="spellEnd"/>
      <w:r w:rsidRPr="008B3DB8">
        <w:rPr>
          <w:rFonts w:ascii="Arial" w:hAnsi="Arial" w:cs="Arial"/>
          <w:lang w:val="en-US"/>
        </w:rPr>
        <w:t>):</w:t>
      </w:r>
      <w:r w:rsidRPr="00EE1CED">
        <w:rPr>
          <w:rFonts w:ascii="Arial" w:hAnsi="Arial" w:cs="Arial"/>
          <w:lang w:val="en-US"/>
        </w:rPr>
        <w:t xml:space="preserve"> </w:t>
      </w:r>
      <w:r w:rsidRPr="008B3DB8">
        <w:rPr>
          <w:rFonts w:ascii="Arial" w:hAnsi="Arial" w:cs="Arial"/>
          <w:lang w:val="en-US"/>
        </w:rPr>
        <w:t>S148-57.</w:t>
      </w:r>
    </w:p>
    <w:p w:rsidR="00F01035" w:rsidRPr="00F161F2" w:rsidRDefault="00F01035" w:rsidP="00F01035">
      <w:pPr>
        <w:spacing w:line="480" w:lineRule="auto"/>
        <w:ind w:left="-180" w:right="-334"/>
        <w:jc w:val="both"/>
        <w:rPr>
          <w:rFonts w:ascii="Arial" w:hAnsi="Arial" w:cs="Arial"/>
          <w:lang w:val="en-US"/>
        </w:rPr>
      </w:pPr>
      <w:r w:rsidRPr="00EE1CED">
        <w:rPr>
          <w:rFonts w:ascii="Arial" w:hAnsi="Arial" w:cs="Arial"/>
          <w:lang w:val="en-US"/>
        </w:rPr>
        <w:t xml:space="preserve">2.  </w:t>
      </w:r>
      <w:proofErr w:type="spellStart"/>
      <w:r w:rsidRPr="00F161F2">
        <w:rPr>
          <w:rFonts w:ascii="Arial" w:hAnsi="Arial" w:cs="Arial"/>
          <w:lang w:val="en-US"/>
        </w:rPr>
        <w:t>Neumayer</w:t>
      </w:r>
      <w:proofErr w:type="spellEnd"/>
      <w:r w:rsidRPr="00F161F2">
        <w:rPr>
          <w:rFonts w:ascii="Arial" w:hAnsi="Arial" w:cs="Arial"/>
          <w:lang w:val="en-US"/>
        </w:rPr>
        <w:t xml:space="preserve"> L, </w:t>
      </w:r>
      <w:proofErr w:type="spellStart"/>
      <w:r w:rsidRPr="00F161F2">
        <w:rPr>
          <w:rFonts w:ascii="Arial" w:hAnsi="Arial" w:cs="Arial"/>
          <w:lang w:val="en-US"/>
        </w:rPr>
        <w:t>Giobbie-Hurder</w:t>
      </w:r>
      <w:proofErr w:type="spellEnd"/>
      <w:r w:rsidRPr="00F161F2">
        <w:rPr>
          <w:rFonts w:ascii="Arial" w:hAnsi="Arial" w:cs="Arial"/>
          <w:lang w:val="en-US"/>
        </w:rPr>
        <w:t xml:space="preserve"> A, </w:t>
      </w:r>
      <w:proofErr w:type="spellStart"/>
      <w:r w:rsidRPr="00F161F2">
        <w:rPr>
          <w:rFonts w:ascii="Arial" w:hAnsi="Arial" w:cs="Arial"/>
          <w:lang w:val="en-US"/>
        </w:rPr>
        <w:t>Jonasson</w:t>
      </w:r>
      <w:proofErr w:type="spellEnd"/>
      <w:r w:rsidRPr="00F161F2">
        <w:rPr>
          <w:rFonts w:ascii="Arial" w:hAnsi="Arial" w:cs="Arial"/>
          <w:lang w:val="en-US"/>
        </w:rPr>
        <w:t xml:space="preserve"> O, Fitzgibbons R </w:t>
      </w:r>
      <w:proofErr w:type="spellStart"/>
      <w:r w:rsidRPr="00F161F2">
        <w:rPr>
          <w:rFonts w:ascii="Arial" w:hAnsi="Arial" w:cs="Arial"/>
          <w:lang w:val="en-US"/>
        </w:rPr>
        <w:t>Jr</w:t>
      </w:r>
      <w:proofErr w:type="spellEnd"/>
      <w:r w:rsidRPr="00F161F2">
        <w:rPr>
          <w:rFonts w:ascii="Arial" w:hAnsi="Arial" w:cs="Arial"/>
          <w:lang w:val="en-US"/>
        </w:rPr>
        <w:t xml:space="preserve">, Dunlop D, Gibbs J, </w:t>
      </w:r>
      <w:proofErr w:type="spellStart"/>
      <w:r w:rsidRPr="00F161F2">
        <w:rPr>
          <w:rFonts w:ascii="Arial" w:hAnsi="Arial" w:cs="Arial"/>
          <w:lang w:val="en-US"/>
        </w:rPr>
        <w:t>Reda</w:t>
      </w:r>
      <w:proofErr w:type="spellEnd"/>
      <w:r w:rsidRPr="00F161F2">
        <w:rPr>
          <w:rFonts w:ascii="Arial" w:hAnsi="Arial" w:cs="Arial"/>
          <w:lang w:val="en-US"/>
        </w:rPr>
        <w:t xml:space="preserve"> D, Henderson W; Veterans Affairs Cooperative Studies Program 456 Investigators. </w:t>
      </w:r>
      <w:hyperlink r:id="rId4" w:history="1">
        <w:hyperlink r:id="rId5" w:history="1">
          <w:r w:rsidRPr="00F161F2">
            <w:rPr>
              <w:rFonts w:ascii="Arial" w:hAnsi="Arial" w:cs="Arial"/>
              <w:lang w:val="en-US"/>
            </w:rPr>
            <w:t>Open mesh versus laparoscopic mesh repair of inguinal hernia</w:t>
          </w:r>
        </w:hyperlink>
        <w:r w:rsidRPr="00F161F2">
          <w:rPr>
            <w:rFonts w:ascii="Arial" w:hAnsi="Arial" w:cs="Arial"/>
            <w:lang w:val="en-US"/>
          </w:rPr>
          <w:t>.</w:t>
        </w:r>
      </w:hyperlink>
      <w:r w:rsidRPr="00F161F2">
        <w:rPr>
          <w:rFonts w:ascii="Arial" w:hAnsi="Arial" w:cs="Arial"/>
          <w:lang w:val="en-US"/>
        </w:rPr>
        <w:t xml:space="preserve"> </w:t>
      </w:r>
      <w:r w:rsidRPr="00F161F2">
        <w:rPr>
          <w:rStyle w:val="journalname"/>
          <w:rFonts w:ascii="Arial" w:hAnsi="Arial" w:cs="Arial"/>
          <w:i/>
          <w:iCs/>
          <w:lang w:val="en-US"/>
        </w:rPr>
        <w:t xml:space="preserve">N </w:t>
      </w:r>
      <w:proofErr w:type="spellStart"/>
      <w:r w:rsidRPr="00F161F2">
        <w:rPr>
          <w:rStyle w:val="journalname"/>
          <w:rFonts w:ascii="Arial" w:hAnsi="Arial" w:cs="Arial"/>
          <w:i/>
          <w:iCs/>
          <w:lang w:val="en-US"/>
        </w:rPr>
        <w:t>Engl</w:t>
      </w:r>
      <w:proofErr w:type="spellEnd"/>
      <w:r w:rsidRPr="00F161F2">
        <w:rPr>
          <w:rStyle w:val="journalname"/>
          <w:rFonts w:ascii="Arial" w:hAnsi="Arial" w:cs="Arial"/>
          <w:i/>
          <w:iCs/>
          <w:lang w:val="en-US"/>
        </w:rPr>
        <w:t xml:space="preserve"> J Med</w:t>
      </w:r>
      <w:r w:rsidRPr="00F161F2">
        <w:rPr>
          <w:rFonts w:ascii="Arial" w:hAnsi="Arial" w:cs="Arial"/>
          <w:i/>
          <w:iCs/>
          <w:lang w:val="en-US"/>
        </w:rPr>
        <w:t>.</w:t>
      </w:r>
      <w:r w:rsidRPr="00F161F2">
        <w:rPr>
          <w:rFonts w:ascii="Arial" w:hAnsi="Arial" w:cs="Arial"/>
          <w:lang w:val="en-US"/>
        </w:rPr>
        <w:t xml:space="preserve"> 2004 Apr 29;</w:t>
      </w:r>
      <w:r>
        <w:rPr>
          <w:rFonts w:ascii="Arial" w:hAnsi="Arial" w:cs="Arial"/>
          <w:lang w:val="en-US"/>
        </w:rPr>
        <w:t xml:space="preserve"> </w:t>
      </w:r>
      <w:r w:rsidRPr="00F161F2">
        <w:rPr>
          <w:rFonts w:ascii="Arial" w:hAnsi="Arial" w:cs="Arial"/>
          <w:lang w:val="en-US"/>
        </w:rPr>
        <w:t>350(18):</w:t>
      </w:r>
      <w:r>
        <w:rPr>
          <w:rFonts w:ascii="Arial" w:hAnsi="Arial" w:cs="Arial"/>
          <w:lang w:val="en-US"/>
        </w:rPr>
        <w:t xml:space="preserve"> </w:t>
      </w:r>
      <w:r w:rsidRPr="00F161F2">
        <w:rPr>
          <w:rFonts w:ascii="Arial" w:hAnsi="Arial" w:cs="Arial"/>
          <w:lang w:val="en-US"/>
        </w:rPr>
        <w:t>1819-27.</w:t>
      </w:r>
    </w:p>
    <w:p w:rsidR="00F01035" w:rsidRPr="00F01035" w:rsidRDefault="00F01035" w:rsidP="00F01035">
      <w:pPr>
        <w:spacing w:line="480" w:lineRule="auto"/>
        <w:ind w:left="-180" w:right="-334"/>
        <w:jc w:val="both"/>
        <w:rPr>
          <w:rStyle w:val="ti2"/>
          <w:rFonts w:ascii="Arial" w:hAnsi="Arial" w:cs="Arial"/>
          <w:lang w:val="en-US"/>
        </w:rPr>
      </w:pPr>
      <w:r w:rsidRPr="00F01035">
        <w:rPr>
          <w:rFonts w:ascii="Arial" w:hAnsi="Arial" w:cs="Arial"/>
          <w:lang w:val="en-US"/>
        </w:rPr>
        <w:t xml:space="preserve">3. </w:t>
      </w:r>
      <w:hyperlink r:id="rId6" w:history="1">
        <w:proofErr w:type="spellStart"/>
        <w:r w:rsidRPr="00287C6E">
          <w:rPr>
            <w:rFonts w:ascii="Arial" w:hAnsi="Arial" w:cs="Arial"/>
            <w:lang w:val="en-GB"/>
          </w:rPr>
          <w:t>Schmedt</w:t>
        </w:r>
        <w:proofErr w:type="spellEnd"/>
        <w:r w:rsidRPr="00287C6E">
          <w:rPr>
            <w:rFonts w:ascii="Arial" w:hAnsi="Arial" w:cs="Arial"/>
            <w:lang w:val="en-GB"/>
          </w:rPr>
          <w:t xml:space="preserve"> CG</w:t>
        </w:r>
      </w:hyperlink>
      <w:r w:rsidRPr="00287C6E">
        <w:rPr>
          <w:rFonts w:ascii="Arial" w:hAnsi="Arial" w:cs="Arial"/>
          <w:lang w:val="en-GB"/>
        </w:rPr>
        <w:t xml:space="preserve">, </w:t>
      </w:r>
      <w:hyperlink r:id="rId7" w:history="1">
        <w:proofErr w:type="spellStart"/>
        <w:r w:rsidRPr="00287C6E">
          <w:rPr>
            <w:rFonts w:ascii="Arial" w:hAnsi="Arial" w:cs="Arial"/>
            <w:lang w:val="en-GB"/>
          </w:rPr>
          <w:t>Sauerland</w:t>
        </w:r>
        <w:proofErr w:type="spellEnd"/>
        <w:r w:rsidRPr="00287C6E">
          <w:rPr>
            <w:rFonts w:ascii="Arial" w:hAnsi="Arial" w:cs="Arial"/>
            <w:lang w:val="en-GB"/>
          </w:rPr>
          <w:t xml:space="preserve"> S</w:t>
        </w:r>
      </w:hyperlink>
      <w:r w:rsidRPr="00287C6E">
        <w:rPr>
          <w:rFonts w:ascii="Arial" w:hAnsi="Arial" w:cs="Arial"/>
          <w:lang w:val="en-GB"/>
        </w:rPr>
        <w:t xml:space="preserve">, </w:t>
      </w:r>
      <w:hyperlink r:id="rId8" w:history="1">
        <w:r w:rsidRPr="00287C6E">
          <w:rPr>
            <w:rFonts w:ascii="Arial" w:hAnsi="Arial" w:cs="Arial"/>
            <w:lang w:val="en-GB"/>
          </w:rPr>
          <w:t>Bittner R</w:t>
        </w:r>
      </w:hyperlink>
      <w:r w:rsidRPr="00287C6E">
        <w:rPr>
          <w:rFonts w:ascii="Arial" w:hAnsi="Arial" w:cs="Arial"/>
          <w:lang w:val="en-GB"/>
        </w:rPr>
        <w:t xml:space="preserve">. Comparison of endoscopic procedures </w:t>
      </w:r>
      <w:proofErr w:type="spellStart"/>
      <w:r w:rsidRPr="00287C6E">
        <w:rPr>
          <w:rFonts w:ascii="Arial" w:hAnsi="Arial" w:cs="Arial"/>
          <w:lang w:val="en-GB"/>
        </w:rPr>
        <w:t>vs</w:t>
      </w:r>
      <w:proofErr w:type="spellEnd"/>
      <w:r w:rsidRPr="00287C6E">
        <w:rPr>
          <w:rFonts w:ascii="Arial" w:hAnsi="Arial" w:cs="Arial"/>
          <w:lang w:val="en-GB"/>
        </w:rPr>
        <w:t xml:space="preserve"> Lichtenstein and other open mesh techniques for inguinal hernia repair: a meta-</w:t>
      </w:r>
      <w:r w:rsidRPr="00B46061">
        <w:rPr>
          <w:rFonts w:ascii="Arial" w:hAnsi="Arial" w:cs="Arial"/>
          <w:lang w:val="en-GB"/>
        </w:rPr>
        <w:t xml:space="preserve">analysis of randomized controlled trials. </w:t>
      </w:r>
      <w:hyperlink r:id="rId9" w:history="1">
        <w:r w:rsidRPr="00F01035">
          <w:rPr>
            <w:rStyle w:val="-"/>
            <w:rFonts w:ascii="Arial" w:hAnsi="Arial" w:cs="Arial"/>
            <w:i/>
            <w:iCs/>
            <w:lang w:val="en-US"/>
          </w:rPr>
          <w:t>Surg Endosc.</w:t>
        </w:r>
      </w:hyperlink>
      <w:r w:rsidRPr="00F01035">
        <w:rPr>
          <w:rStyle w:val="ti2"/>
          <w:rFonts w:ascii="Arial" w:hAnsi="Arial" w:cs="Arial"/>
          <w:lang w:val="en-US"/>
        </w:rPr>
        <w:t xml:space="preserve"> 2005 Feb; 19(2): 188-99.</w:t>
      </w:r>
    </w:p>
    <w:p w:rsidR="00F01035" w:rsidRPr="00D60052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color w:val="231F20"/>
          <w:u w:val="single"/>
          <w:lang w:val="en-GB"/>
        </w:rPr>
      </w:pPr>
      <w:r w:rsidRPr="00B46061">
        <w:rPr>
          <w:rStyle w:val="ti2"/>
          <w:rFonts w:ascii="Arial" w:hAnsi="Arial" w:cs="Arial"/>
          <w:lang w:val="en-GB"/>
        </w:rPr>
        <w:t xml:space="preserve">4. </w:t>
      </w:r>
      <w:r w:rsidRPr="00B46061">
        <w:rPr>
          <w:rFonts w:ascii="Arial" w:hAnsi="Arial" w:cs="Arial"/>
          <w:color w:val="231F20"/>
          <w:lang w:val="en-GB"/>
        </w:rPr>
        <w:t xml:space="preserve">Butters M, </w:t>
      </w:r>
      <w:proofErr w:type="spellStart"/>
      <w:r w:rsidRPr="00B46061">
        <w:rPr>
          <w:rFonts w:ascii="Arial" w:hAnsi="Arial" w:cs="Arial"/>
          <w:color w:val="231F20"/>
          <w:lang w:val="en-GB"/>
        </w:rPr>
        <w:t>Redecke</w:t>
      </w:r>
      <w:proofErr w:type="spellEnd"/>
      <w:r w:rsidRPr="00B46061">
        <w:rPr>
          <w:rFonts w:ascii="Arial" w:hAnsi="Arial" w:cs="Arial"/>
          <w:color w:val="231F20"/>
          <w:lang w:val="en-GB"/>
        </w:rPr>
        <w:t xml:space="preserve"> J, </w:t>
      </w:r>
      <w:proofErr w:type="spellStart"/>
      <w:r w:rsidRPr="00B46061">
        <w:rPr>
          <w:rFonts w:ascii="Arial" w:hAnsi="Arial" w:cs="Arial"/>
          <w:color w:val="231F20"/>
          <w:lang w:val="en-GB"/>
        </w:rPr>
        <w:t>Köninger</w:t>
      </w:r>
      <w:proofErr w:type="spellEnd"/>
      <w:r w:rsidRPr="00B46061">
        <w:rPr>
          <w:rFonts w:ascii="Arial" w:hAnsi="Arial" w:cs="Arial"/>
          <w:color w:val="231F20"/>
          <w:lang w:val="en-GB"/>
        </w:rPr>
        <w:t xml:space="preserve"> J</w:t>
      </w:r>
      <w:r w:rsidRPr="00F161F2">
        <w:rPr>
          <w:rFonts w:ascii="Arial" w:hAnsi="Arial" w:cs="Arial"/>
          <w:color w:val="231F20"/>
          <w:lang w:val="en-GB"/>
        </w:rPr>
        <w:t>.</w:t>
      </w:r>
      <w:r w:rsidRPr="00B46061">
        <w:rPr>
          <w:rFonts w:ascii="Arial" w:hAnsi="Arial" w:cs="Arial"/>
          <w:b/>
          <w:bCs/>
          <w:color w:val="231F20"/>
          <w:lang w:val="en-GB"/>
        </w:rPr>
        <w:t xml:space="preserve"> </w:t>
      </w:r>
      <w:r w:rsidRPr="00B46061">
        <w:rPr>
          <w:rFonts w:ascii="Arial" w:hAnsi="Arial" w:cs="Arial"/>
          <w:color w:val="231F20"/>
          <w:lang w:val="en-GB"/>
        </w:rPr>
        <w:t>Long-term results of a randomized clinical</w:t>
      </w:r>
      <w:r>
        <w:rPr>
          <w:rFonts w:ascii="Arial" w:hAnsi="Arial" w:cs="Arial"/>
          <w:color w:val="231F20"/>
          <w:lang w:val="en-GB"/>
        </w:rPr>
        <w:t xml:space="preserve"> </w:t>
      </w:r>
      <w:r w:rsidRPr="00B46061">
        <w:rPr>
          <w:rFonts w:ascii="Arial" w:hAnsi="Arial" w:cs="Arial"/>
          <w:color w:val="231F20"/>
          <w:lang w:val="en-GB"/>
        </w:rPr>
        <w:t xml:space="preserve">trial of </w:t>
      </w:r>
      <w:proofErr w:type="spellStart"/>
      <w:r w:rsidRPr="00B46061">
        <w:rPr>
          <w:rFonts w:ascii="Arial" w:hAnsi="Arial" w:cs="Arial"/>
          <w:color w:val="231F20"/>
          <w:lang w:val="en-GB"/>
        </w:rPr>
        <w:t>Shouldice</w:t>
      </w:r>
      <w:proofErr w:type="spellEnd"/>
      <w:r w:rsidRPr="00B46061">
        <w:rPr>
          <w:rFonts w:ascii="Arial" w:hAnsi="Arial" w:cs="Arial"/>
          <w:color w:val="231F20"/>
          <w:lang w:val="en-GB"/>
        </w:rPr>
        <w:t>,</w:t>
      </w:r>
      <w:r>
        <w:rPr>
          <w:rFonts w:ascii="Arial" w:hAnsi="Arial" w:cs="Arial"/>
          <w:color w:val="231F20"/>
          <w:lang w:val="en-GB"/>
        </w:rPr>
        <w:t xml:space="preserve"> </w:t>
      </w:r>
      <w:r w:rsidRPr="00B46061">
        <w:rPr>
          <w:rFonts w:ascii="Arial" w:hAnsi="Arial" w:cs="Arial"/>
          <w:color w:val="231F20"/>
          <w:lang w:val="en-GB"/>
        </w:rPr>
        <w:t xml:space="preserve">Lichtenstein and </w:t>
      </w:r>
      <w:proofErr w:type="spellStart"/>
      <w:r w:rsidRPr="00B46061">
        <w:rPr>
          <w:rFonts w:ascii="Arial" w:hAnsi="Arial" w:cs="Arial"/>
          <w:color w:val="231F20"/>
          <w:lang w:val="en-GB"/>
        </w:rPr>
        <w:t>transabdominal</w:t>
      </w:r>
      <w:proofErr w:type="spellEnd"/>
      <w:r w:rsidRPr="00B46061">
        <w:rPr>
          <w:rFonts w:ascii="Arial" w:hAnsi="Arial" w:cs="Arial"/>
          <w:color w:val="231F20"/>
          <w:lang w:val="en-GB"/>
        </w:rPr>
        <w:t xml:space="preserve"> </w:t>
      </w:r>
      <w:proofErr w:type="spellStart"/>
      <w:r w:rsidRPr="00B46061">
        <w:rPr>
          <w:rFonts w:ascii="Arial" w:hAnsi="Arial" w:cs="Arial"/>
          <w:color w:val="231F20"/>
          <w:lang w:val="en-GB"/>
        </w:rPr>
        <w:t>preperitoneal</w:t>
      </w:r>
      <w:proofErr w:type="spellEnd"/>
      <w:r w:rsidRPr="00B46061">
        <w:rPr>
          <w:rFonts w:ascii="Arial" w:hAnsi="Arial" w:cs="Arial"/>
          <w:color w:val="231F20"/>
          <w:lang w:val="en-GB"/>
        </w:rPr>
        <w:t xml:space="preserve"> hernia repairs.</w:t>
      </w:r>
      <w:r>
        <w:rPr>
          <w:rFonts w:ascii="Arial" w:hAnsi="Arial" w:cs="Arial"/>
          <w:color w:val="231F20"/>
          <w:lang w:val="en-GB"/>
        </w:rPr>
        <w:t xml:space="preserve"> </w:t>
      </w:r>
      <w:r w:rsidRPr="00F161F2">
        <w:rPr>
          <w:rFonts w:ascii="Arial" w:hAnsi="Arial" w:cs="Arial"/>
          <w:i/>
          <w:iCs/>
          <w:color w:val="231F20"/>
          <w:lang w:val="en-GB"/>
        </w:rPr>
        <w:t>Br J Surg</w:t>
      </w:r>
      <w:r w:rsidRPr="00F161F2">
        <w:rPr>
          <w:rFonts w:ascii="Arial" w:hAnsi="Arial" w:cs="Arial"/>
          <w:color w:val="231F20"/>
          <w:lang w:val="en-GB"/>
        </w:rPr>
        <w:t>. 2007 May; 94(5): 562-5.</w:t>
      </w:r>
    </w:p>
    <w:p w:rsidR="00F01035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Style w:val="ti2"/>
          <w:rFonts w:ascii="Arial" w:hAnsi="Arial" w:cs="Arial"/>
          <w:lang w:val="en-GB"/>
        </w:rPr>
      </w:pPr>
      <w:r>
        <w:rPr>
          <w:rStyle w:val="ti2"/>
          <w:rFonts w:ascii="Arial" w:hAnsi="Arial" w:cs="Arial"/>
          <w:lang w:val="en-GB"/>
        </w:rPr>
        <w:t xml:space="preserve">5. </w:t>
      </w:r>
      <w:r w:rsidRPr="00AF6E65">
        <w:rPr>
          <w:rFonts w:ascii="Arial" w:hAnsi="Arial" w:cs="Arial"/>
          <w:lang w:val="en-GB"/>
        </w:rPr>
        <w:t>Mahon</w:t>
      </w:r>
      <w:r>
        <w:rPr>
          <w:rFonts w:ascii="Arial" w:hAnsi="Arial" w:cs="Arial"/>
          <w:lang w:val="en-GB"/>
        </w:rPr>
        <w:t xml:space="preserve"> D</w:t>
      </w:r>
      <w:r w:rsidRPr="00AF6E65">
        <w:rPr>
          <w:rFonts w:ascii="Arial" w:hAnsi="Arial" w:cs="Arial"/>
          <w:lang w:val="en-GB"/>
        </w:rPr>
        <w:t xml:space="preserve">, </w:t>
      </w:r>
      <w:proofErr w:type="spellStart"/>
      <w:r w:rsidRPr="00AF6E65">
        <w:rPr>
          <w:rFonts w:ascii="Arial" w:hAnsi="Arial" w:cs="Arial"/>
          <w:lang w:val="en-GB"/>
        </w:rPr>
        <w:t>Decadt</w:t>
      </w:r>
      <w:proofErr w:type="spellEnd"/>
      <w:r>
        <w:rPr>
          <w:rFonts w:ascii="Arial" w:hAnsi="Arial" w:cs="Arial"/>
          <w:lang w:val="en-GB"/>
        </w:rPr>
        <w:t xml:space="preserve"> B</w:t>
      </w:r>
      <w:r w:rsidRPr="00AF6E65">
        <w:rPr>
          <w:rFonts w:ascii="Arial" w:hAnsi="Arial" w:cs="Arial"/>
          <w:lang w:val="en-GB"/>
        </w:rPr>
        <w:t>, Rhodes</w:t>
      </w:r>
      <w:r>
        <w:rPr>
          <w:rFonts w:ascii="Arial" w:hAnsi="Arial" w:cs="Arial"/>
          <w:lang w:val="en-GB"/>
        </w:rPr>
        <w:t xml:space="preserve"> M</w:t>
      </w:r>
      <w:r w:rsidRPr="00AF6E65">
        <w:rPr>
          <w:rFonts w:ascii="Arial" w:hAnsi="Arial" w:cs="Arial"/>
          <w:lang w:val="en-US"/>
        </w:rPr>
        <w:t xml:space="preserve">. </w:t>
      </w:r>
      <w:r w:rsidRPr="00AF6E65">
        <w:rPr>
          <w:rFonts w:ascii="Arial" w:hAnsi="Arial" w:cs="Arial"/>
          <w:lang w:val="en-GB"/>
        </w:rPr>
        <w:t>Prospective randomized trial of laparoscopic</w:t>
      </w:r>
      <w:r>
        <w:rPr>
          <w:rFonts w:ascii="Arial" w:hAnsi="Arial" w:cs="Arial"/>
          <w:lang w:val="en-GB"/>
        </w:rPr>
        <w:t xml:space="preserve"> </w:t>
      </w:r>
      <w:r w:rsidRPr="00AF6E65">
        <w:rPr>
          <w:rFonts w:ascii="Arial" w:hAnsi="Arial" w:cs="Arial"/>
          <w:lang w:val="en-GB"/>
        </w:rPr>
        <w:t>(</w:t>
      </w:r>
      <w:proofErr w:type="spellStart"/>
      <w:r w:rsidRPr="00AF6E65">
        <w:rPr>
          <w:rFonts w:ascii="Arial" w:hAnsi="Arial" w:cs="Arial"/>
          <w:lang w:val="en-GB"/>
        </w:rPr>
        <w:t>transabdominal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 w:rsidRPr="00AF6E65">
        <w:rPr>
          <w:rFonts w:ascii="Arial" w:hAnsi="Arial" w:cs="Arial"/>
          <w:lang w:val="en-GB"/>
        </w:rPr>
        <w:t>preperitoneal</w:t>
      </w:r>
      <w:proofErr w:type="spellEnd"/>
      <w:r w:rsidRPr="00AF6E65">
        <w:rPr>
          <w:rFonts w:ascii="Arial" w:hAnsi="Arial" w:cs="Arial"/>
          <w:lang w:val="en-GB"/>
        </w:rPr>
        <w:t xml:space="preserve">) </w:t>
      </w:r>
      <w:proofErr w:type="spellStart"/>
      <w:r w:rsidRPr="00AF6E65">
        <w:rPr>
          <w:rFonts w:ascii="Arial" w:hAnsi="Arial" w:cs="Arial"/>
          <w:lang w:val="en-GB"/>
        </w:rPr>
        <w:t>vs</w:t>
      </w:r>
      <w:proofErr w:type="spellEnd"/>
      <w:r w:rsidRPr="00AF6E65">
        <w:rPr>
          <w:rFonts w:ascii="Arial" w:hAnsi="Arial" w:cs="Arial"/>
          <w:lang w:val="en-GB"/>
        </w:rPr>
        <w:t xml:space="preserve"> open (mesh) repair for bilateral and recurrent</w:t>
      </w:r>
      <w:r>
        <w:rPr>
          <w:rFonts w:ascii="Arial" w:hAnsi="Arial" w:cs="Arial"/>
          <w:lang w:val="en-GB"/>
        </w:rPr>
        <w:t xml:space="preserve"> </w:t>
      </w:r>
      <w:r w:rsidRPr="00AF6E65">
        <w:rPr>
          <w:rFonts w:ascii="Arial" w:hAnsi="Arial" w:cs="Arial"/>
          <w:lang w:val="en-GB"/>
        </w:rPr>
        <w:t xml:space="preserve">inguinal hernia. </w:t>
      </w:r>
      <w:proofErr w:type="spellStart"/>
      <w:r w:rsidRPr="004E683A">
        <w:rPr>
          <w:rFonts w:ascii="Arial" w:hAnsi="Arial" w:cs="Arial"/>
          <w:i/>
          <w:iCs/>
          <w:lang w:val="en-GB"/>
        </w:rPr>
        <w:t>Surg</w:t>
      </w:r>
      <w:proofErr w:type="spellEnd"/>
      <w:r w:rsidRPr="004E683A">
        <w:rPr>
          <w:rFonts w:ascii="Arial" w:hAnsi="Arial" w:cs="Arial"/>
          <w:i/>
          <w:iCs/>
          <w:lang w:val="en-GB"/>
        </w:rPr>
        <w:t xml:space="preserve"> </w:t>
      </w:r>
      <w:proofErr w:type="spellStart"/>
      <w:r w:rsidRPr="004E683A">
        <w:rPr>
          <w:rFonts w:ascii="Arial" w:hAnsi="Arial" w:cs="Arial"/>
          <w:i/>
          <w:iCs/>
          <w:lang w:val="en-GB"/>
        </w:rPr>
        <w:t>Endosc</w:t>
      </w:r>
      <w:proofErr w:type="spellEnd"/>
      <w:r w:rsidRPr="004E683A">
        <w:rPr>
          <w:rFonts w:ascii="Arial" w:hAnsi="Arial" w:cs="Arial"/>
          <w:i/>
          <w:iCs/>
          <w:lang w:val="en-GB"/>
        </w:rPr>
        <w:t>.</w:t>
      </w:r>
      <w:r w:rsidRPr="004E683A">
        <w:rPr>
          <w:rFonts w:ascii="Arial" w:hAnsi="Arial" w:cs="Arial"/>
          <w:lang w:val="en-GB"/>
        </w:rPr>
        <w:t xml:space="preserve"> 2003 Sep; 17(9): 1386-90.</w:t>
      </w:r>
    </w:p>
    <w:p w:rsidR="00F01035" w:rsidRPr="00E9681F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de-DE"/>
        </w:rPr>
      </w:pPr>
      <w:r>
        <w:rPr>
          <w:rStyle w:val="ti2"/>
          <w:rFonts w:ascii="Arial" w:hAnsi="Arial" w:cs="Arial"/>
          <w:lang w:val="en-GB"/>
        </w:rPr>
        <w:t>6</w:t>
      </w:r>
      <w:r w:rsidRPr="00D60052">
        <w:rPr>
          <w:rFonts w:ascii="Arial" w:hAnsi="Arial" w:cs="Arial"/>
          <w:color w:val="231F20"/>
          <w:lang w:val="en-GB"/>
        </w:rPr>
        <w:t xml:space="preserve">. </w:t>
      </w:r>
      <w:proofErr w:type="spellStart"/>
      <w:r w:rsidRPr="00D60052">
        <w:rPr>
          <w:rFonts w:ascii="Arial" w:hAnsi="Arial" w:cs="Arial"/>
          <w:lang w:val="en-GB"/>
        </w:rPr>
        <w:t>Rutkow</w:t>
      </w:r>
      <w:proofErr w:type="spellEnd"/>
      <w:r w:rsidRPr="00D60052">
        <w:rPr>
          <w:rFonts w:ascii="Arial" w:hAnsi="Arial" w:cs="Arial"/>
          <w:lang w:val="en-GB"/>
        </w:rPr>
        <w:t xml:space="preserve"> IM, Robbins AW</w:t>
      </w:r>
      <w:r>
        <w:rPr>
          <w:rFonts w:ascii="Arial" w:hAnsi="Arial" w:cs="Arial"/>
          <w:lang w:val="en-GB"/>
        </w:rPr>
        <w:t>.</w:t>
      </w:r>
      <w:r w:rsidRPr="00D60052">
        <w:rPr>
          <w:rFonts w:ascii="Arial" w:hAnsi="Arial" w:cs="Arial"/>
          <w:lang w:val="en-GB"/>
        </w:rPr>
        <w:t xml:space="preserve"> Demographic, classificatory, and</w:t>
      </w:r>
      <w:r>
        <w:rPr>
          <w:rFonts w:ascii="Arial" w:hAnsi="Arial" w:cs="Arial"/>
          <w:lang w:val="en-GB"/>
        </w:rPr>
        <w:t xml:space="preserve"> </w:t>
      </w:r>
      <w:r w:rsidRPr="00D60052">
        <w:rPr>
          <w:rFonts w:ascii="Arial" w:hAnsi="Arial" w:cs="Arial"/>
          <w:lang w:val="en-GB"/>
        </w:rPr>
        <w:t>socioeconomic</w:t>
      </w:r>
      <w:r>
        <w:rPr>
          <w:rFonts w:ascii="Arial" w:hAnsi="Arial" w:cs="Arial"/>
          <w:lang w:val="en-GB"/>
        </w:rPr>
        <w:t xml:space="preserve"> </w:t>
      </w:r>
      <w:r w:rsidRPr="00D60052">
        <w:rPr>
          <w:rFonts w:ascii="Arial" w:hAnsi="Arial" w:cs="Arial"/>
          <w:lang w:val="en-GB"/>
        </w:rPr>
        <w:t xml:space="preserve">aspects of hernia repair in the </w:t>
      </w:r>
      <w:smartTag w:uri="urn:schemas-microsoft-com:office:smarttags" w:element="place">
        <w:smartTag w:uri="urn:schemas-microsoft-com:office:smarttags" w:element="country-region">
          <w:r w:rsidRPr="00D60052">
            <w:rPr>
              <w:rFonts w:ascii="Arial" w:hAnsi="Arial" w:cs="Arial"/>
              <w:lang w:val="en-GB"/>
            </w:rPr>
            <w:t>United States</w:t>
          </w:r>
        </w:smartTag>
      </w:smartTag>
      <w:r w:rsidRPr="00D60052">
        <w:rPr>
          <w:rFonts w:ascii="Arial" w:hAnsi="Arial" w:cs="Arial"/>
          <w:lang w:val="en-GB"/>
        </w:rPr>
        <w:t xml:space="preserve">. </w:t>
      </w:r>
      <w:proofErr w:type="spellStart"/>
      <w:r w:rsidRPr="004E683A">
        <w:rPr>
          <w:rFonts w:ascii="Arial" w:hAnsi="Arial" w:cs="Arial"/>
          <w:i/>
          <w:iCs/>
          <w:lang w:val="de-DE"/>
        </w:rPr>
        <w:t>Surg</w:t>
      </w:r>
      <w:proofErr w:type="spellEnd"/>
      <w:r w:rsidRPr="004E683A">
        <w:rPr>
          <w:rFonts w:ascii="Arial" w:hAnsi="Arial" w:cs="Arial"/>
          <w:i/>
          <w:iCs/>
          <w:lang w:val="de-DE"/>
        </w:rPr>
        <w:t xml:space="preserve"> </w:t>
      </w:r>
      <w:proofErr w:type="spellStart"/>
      <w:r w:rsidRPr="004E683A">
        <w:rPr>
          <w:rFonts w:ascii="Arial" w:hAnsi="Arial" w:cs="Arial"/>
          <w:i/>
          <w:iCs/>
          <w:lang w:val="de-DE"/>
        </w:rPr>
        <w:t>Clin</w:t>
      </w:r>
      <w:proofErr w:type="spellEnd"/>
      <w:r w:rsidRPr="004E683A">
        <w:rPr>
          <w:rFonts w:ascii="Arial" w:hAnsi="Arial" w:cs="Arial"/>
          <w:i/>
          <w:iCs/>
          <w:lang w:val="de-DE"/>
        </w:rPr>
        <w:t xml:space="preserve"> North Am</w:t>
      </w:r>
      <w:r w:rsidRPr="004E683A">
        <w:rPr>
          <w:rFonts w:ascii="Arial" w:hAnsi="Arial" w:cs="Arial"/>
          <w:lang w:val="de-DE"/>
        </w:rPr>
        <w:t xml:space="preserve">. 1993 Jun; 73(3): </w:t>
      </w:r>
      <w:r w:rsidRPr="00E9681F">
        <w:rPr>
          <w:rFonts w:ascii="Arial" w:hAnsi="Arial" w:cs="Arial"/>
          <w:lang w:val="de-DE"/>
        </w:rPr>
        <w:t>413-26.</w:t>
      </w:r>
    </w:p>
    <w:p w:rsidR="00F01035" w:rsidRPr="00921E5E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GB"/>
        </w:rPr>
      </w:pPr>
      <w:r w:rsidRPr="00E9681F">
        <w:rPr>
          <w:rFonts w:ascii="Arial" w:hAnsi="Arial" w:cs="Arial"/>
          <w:lang w:val="en-GB"/>
        </w:rPr>
        <w:t xml:space="preserve">7. </w:t>
      </w:r>
      <w:proofErr w:type="spellStart"/>
      <w:r w:rsidRPr="00E9681F">
        <w:rPr>
          <w:rFonts w:ascii="Arial" w:hAnsi="Arial" w:cs="Arial"/>
          <w:lang w:val="en-GB"/>
        </w:rPr>
        <w:t>Rutkow</w:t>
      </w:r>
      <w:proofErr w:type="spellEnd"/>
      <w:r w:rsidRPr="00E9681F">
        <w:rPr>
          <w:rFonts w:ascii="Arial" w:hAnsi="Arial" w:cs="Arial"/>
          <w:lang w:val="en-GB"/>
        </w:rPr>
        <w:t xml:space="preserve"> IM. Demographic and socioeconomic aspects of hernia repair in the </w:t>
      </w:r>
      <w:smartTag w:uri="urn:schemas-microsoft-com:office:smarttags" w:element="place">
        <w:smartTag w:uri="urn:schemas-microsoft-com:office:smarttags" w:element="country-region">
          <w:r w:rsidRPr="00921E5E">
            <w:rPr>
              <w:rFonts w:ascii="Arial" w:hAnsi="Arial" w:cs="Arial"/>
              <w:lang w:val="en-GB"/>
            </w:rPr>
            <w:t>United States</w:t>
          </w:r>
        </w:smartTag>
      </w:smartTag>
      <w:r w:rsidRPr="00921E5E">
        <w:rPr>
          <w:rFonts w:ascii="Arial" w:hAnsi="Arial" w:cs="Arial"/>
          <w:lang w:val="en-GB"/>
        </w:rPr>
        <w:t xml:space="preserve"> in 2003. </w:t>
      </w:r>
      <w:proofErr w:type="spellStart"/>
      <w:r w:rsidRPr="00921E5E">
        <w:rPr>
          <w:rFonts w:ascii="Arial" w:hAnsi="Arial" w:cs="Arial"/>
          <w:i/>
          <w:iCs/>
          <w:lang w:val="en-GB"/>
        </w:rPr>
        <w:t>Surg</w:t>
      </w:r>
      <w:proofErr w:type="spellEnd"/>
      <w:r w:rsidRPr="00921E5E">
        <w:rPr>
          <w:rFonts w:ascii="Arial" w:hAnsi="Arial" w:cs="Arial"/>
          <w:i/>
          <w:iCs/>
          <w:lang w:val="en-GB"/>
        </w:rPr>
        <w:t xml:space="preserve"> </w:t>
      </w:r>
      <w:proofErr w:type="spellStart"/>
      <w:r w:rsidRPr="00921E5E">
        <w:rPr>
          <w:rFonts w:ascii="Arial" w:hAnsi="Arial" w:cs="Arial"/>
          <w:i/>
          <w:iCs/>
          <w:lang w:val="en-GB"/>
        </w:rPr>
        <w:t>Clin</w:t>
      </w:r>
      <w:proofErr w:type="spellEnd"/>
      <w:r w:rsidRPr="00921E5E">
        <w:rPr>
          <w:rFonts w:ascii="Arial" w:hAnsi="Arial" w:cs="Arial"/>
          <w:i/>
          <w:iCs/>
          <w:lang w:val="en-GB"/>
        </w:rPr>
        <w:t xml:space="preserve"> North Am</w:t>
      </w:r>
      <w:r w:rsidRPr="00921E5E">
        <w:rPr>
          <w:rFonts w:ascii="Arial" w:hAnsi="Arial" w:cs="Arial"/>
          <w:lang w:val="en-GB"/>
        </w:rPr>
        <w:t>. 2003 Oct; 83(5): 1045-51, v-vi.</w:t>
      </w:r>
    </w:p>
    <w:p w:rsidR="00F01035" w:rsidRPr="00F01035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US"/>
        </w:rPr>
      </w:pPr>
      <w:r w:rsidRPr="00921E5E">
        <w:rPr>
          <w:rFonts w:ascii="Arial" w:hAnsi="Arial" w:cs="Arial"/>
          <w:lang w:val="en-GB"/>
        </w:rPr>
        <w:t>8. «</w:t>
      </w:r>
      <w:r w:rsidRPr="00921E5E">
        <w:rPr>
          <w:rFonts w:ascii="Arial" w:hAnsi="Arial" w:cs="Arial"/>
        </w:rPr>
        <w:t>ΚΗΛΕΣ</w:t>
      </w:r>
      <w:r w:rsidRPr="00921E5E">
        <w:rPr>
          <w:rFonts w:ascii="Arial" w:hAnsi="Arial" w:cs="Arial"/>
          <w:lang w:val="en-GB"/>
        </w:rPr>
        <w:t xml:space="preserve"> </w:t>
      </w:r>
      <w:r w:rsidRPr="00921E5E">
        <w:rPr>
          <w:rFonts w:ascii="Arial" w:hAnsi="Arial" w:cs="Arial"/>
        </w:rPr>
        <w:t>ΚΟΙΛΙΑΣ</w:t>
      </w:r>
      <w:r w:rsidRPr="00921E5E">
        <w:rPr>
          <w:rFonts w:ascii="Arial" w:hAnsi="Arial" w:cs="Arial"/>
          <w:lang w:val="en-GB"/>
        </w:rPr>
        <w:t xml:space="preserve"> – </w:t>
      </w:r>
      <w:r w:rsidRPr="00921E5E">
        <w:rPr>
          <w:rFonts w:ascii="Arial" w:hAnsi="Arial" w:cs="Arial"/>
        </w:rPr>
        <w:t>Σύγχρονες</w:t>
      </w:r>
      <w:r w:rsidRPr="00921E5E">
        <w:rPr>
          <w:rFonts w:ascii="Arial" w:hAnsi="Arial" w:cs="Arial"/>
          <w:lang w:val="en-GB"/>
        </w:rPr>
        <w:t xml:space="preserve"> </w:t>
      </w:r>
      <w:r w:rsidRPr="00921E5E">
        <w:rPr>
          <w:rFonts w:ascii="Arial" w:hAnsi="Arial" w:cs="Arial"/>
        </w:rPr>
        <w:t>απόψεις</w:t>
      </w:r>
      <w:r w:rsidRPr="00921E5E">
        <w:rPr>
          <w:rFonts w:ascii="Arial" w:hAnsi="Arial" w:cs="Arial"/>
          <w:lang w:val="en-GB"/>
        </w:rPr>
        <w:t xml:space="preserve">». </w:t>
      </w:r>
      <w:r w:rsidRPr="00921E5E">
        <w:rPr>
          <w:rFonts w:ascii="Arial" w:hAnsi="Arial" w:cs="Arial"/>
        </w:rPr>
        <w:t xml:space="preserve">Ανδρέας Ι. </w:t>
      </w:r>
      <w:proofErr w:type="spellStart"/>
      <w:r w:rsidRPr="00921E5E">
        <w:rPr>
          <w:rFonts w:ascii="Arial" w:hAnsi="Arial" w:cs="Arial"/>
        </w:rPr>
        <w:t>Μανουράς</w:t>
      </w:r>
      <w:proofErr w:type="spellEnd"/>
      <w:r w:rsidRPr="00921E5E">
        <w:rPr>
          <w:rFonts w:ascii="Arial" w:hAnsi="Arial" w:cs="Arial"/>
        </w:rPr>
        <w:t xml:space="preserve">, Νικόλαος Σ. Αποστολίδης, Παναγιώτης Β. </w:t>
      </w:r>
      <w:proofErr w:type="spellStart"/>
      <w:r w:rsidRPr="00921E5E">
        <w:rPr>
          <w:rFonts w:ascii="Arial" w:hAnsi="Arial" w:cs="Arial"/>
        </w:rPr>
        <w:t>Κέκης</w:t>
      </w:r>
      <w:proofErr w:type="spellEnd"/>
      <w:r w:rsidRPr="00921E5E">
        <w:rPr>
          <w:rFonts w:ascii="Arial" w:hAnsi="Arial" w:cs="Arial"/>
        </w:rPr>
        <w:t xml:space="preserve">, Εμμανουήλ Ευ. </w:t>
      </w:r>
      <w:proofErr w:type="spellStart"/>
      <w:r w:rsidRPr="00921E5E">
        <w:rPr>
          <w:rFonts w:ascii="Arial" w:hAnsi="Arial" w:cs="Arial"/>
        </w:rPr>
        <w:t>Λαγουδιανάκης</w:t>
      </w:r>
      <w:proofErr w:type="spellEnd"/>
      <w:r w:rsidRPr="00921E5E">
        <w:rPr>
          <w:rFonts w:ascii="Arial" w:hAnsi="Arial" w:cs="Arial"/>
        </w:rPr>
        <w:t xml:space="preserve">, Χαρίδημος </w:t>
      </w:r>
      <w:r w:rsidRPr="00921E5E">
        <w:rPr>
          <w:rFonts w:ascii="Arial" w:hAnsi="Arial" w:cs="Arial"/>
        </w:rPr>
        <w:lastRenderedPageBreak/>
        <w:t xml:space="preserve">Αι. </w:t>
      </w:r>
      <w:proofErr w:type="spellStart"/>
      <w:r w:rsidRPr="00921E5E">
        <w:rPr>
          <w:rFonts w:ascii="Arial" w:hAnsi="Arial" w:cs="Arial"/>
        </w:rPr>
        <w:t>Μαρκογιαννάκης</w:t>
      </w:r>
      <w:proofErr w:type="spellEnd"/>
      <w:r w:rsidRPr="00921E5E">
        <w:rPr>
          <w:rFonts w:ascii="Arial" w:hAnsi="Arial" w:cs="Arial"/>
        </w:rPr>
        <w:t xml:space="preserve">, Σωτήριος-Γ. Δ. </w:t>
      </w:r>
      <w:proofErr w:type="spellStart"/>
      <w:r w:rsidRPr="00921E5E">
        <w:rPr>
          <w:rFonts w:ascii="Arial" w:hAnsi="Arial" w:cs="Arial"/>
        </w:rPr>
        <w:t>Πανουσόπουλος</w:t>
      </w:r>
      <w:proofErr w:type="spellEnd"/>
      <w:r w:rsidRPr="00921E5E">
        <w:rPr>
          <w:rFonts w:ascii="Arial" w:hAnsi="Arial" w:cs="Arial"/>
        </w:rPr>
        <w:t xml:space="preserve">, Λεωνίδας Δ. </w:t>
      </w:r>
      <w:proofErr w:type="spellStart"/>
      <w:r w:rsidRPr="00921E5E">
        <w:rPr>
          <w:rFonts w:ascii="Arial" w:hAnsi="Arial" w:cs="Arial"/>
        </w:rPr>
        <w:t>Αλεβίζος</w:t>
      </w:r>
      <w:proofErr w:type="spellEnd"/>
      <w:r w:rsidRPr="00921E5E">
        <w:rPr>
          <w:rFonts w:ascii="Arial" w:hAnsi="Arial" w:cs="Arial"/>
        </w:rPr>
        <w:t>. ΕΠΤΑΛΟΦΟΣ</w:t>
      </w:r>
      <w:r w:rsidRPr="00F01035">
        <w:rPr>
          <w:rFonts w:ascii="Arial" w:hAnsi="Arial" w:cs="Arial"/>
          <w:lang w:val="en-US"/>
        </w:rPr>
        <w:t xml:space="preserve"> </w:t>
      </w:r>
      <w:r w:rsidRPr="00921E5E">
        <w:rPr>
          <w:rFonts w:ascii="Arial" w:hAnsi="Arial" w:cs="Arial"/>
        </w:rPr>
        <w:t>ΑΒΕΕ</w:t>
      </w:r>
      <w:r w:rsidRPr="00F01035">
        <w:rPr>
          <w:rFonts w:ascii="Arial" w:hAnsi="Arial" w:cs="Arial"/>
          <w:lang w:val="en-US"/>
        </w:rPr>
        <w:t xml:space="preserve">, </w:t>
      </w:r>
      <w:r w:rsidRPr="00921E5E">
        <w:rPr>
          <w:rFonts w:ascii="Arial" w:hAnsi="Arial" w:cs="Arial"/>
        </w:rPr>
        <w:t>Αθήνα</w:t>
      </w:r>
      <w:r w:rsidRPr="00F01035">
        <w:rPr>
          <w:rFonts w:ascii="Arial" w:hAnsi="Arial" w:cs="Arial"/>
          <w:lang w:val="en-US"/>
        </w:rPr>
        <w:t xml:space="preserve"> 2008.</w:t>
      </w:r>
    </w:p>
    <w:p w:rsidR="00F01035" w:rsidRPr="00203DE8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u w:val="single"/>
          <w:lang w:val="de-DE"/>
        </w:rPr>
      </w:pPr>
      <w:r w:rsidRPr="00F01035">
        <w:rPr>
          <w:rFonts w:ascii="Arial" w:hAnsi="Arial" w:cs="Arial"/>
          <w:lang w:val="en-US"/>
        </w:rPr>
        <w:t>9</w:t>
      </w:r>
      <w:r w:rsidRPr="00921E5E">
        <w:rPr>
          <w:rFonts w:ascii="Arial" w:hAnsi="Arial" w:cs="Arial"/>
          <w:lang w:val="en-GB"/>
        </w:rPr>
        <w:t xml:space="preserve">. </w:t>
      </w:r>
      <w:proofErr w:type="spellStart"/>
      <w:r w:rsidRPr="00921E5E">
        <w:rPr>
          <w:rFonts w:ascii="Arial" w:hAnsi="Arial" w:cs="Arial"/>
          <w:lang w:val="en-GB"/>
        </w:rPr>
        <w:t>McVay</w:t>
      </w:r>
      <w:proofErr w:type="spellEnd"/>
      <w:r w:rsidRPr="00E9681F">
        <w:rPr>
          <w:rFonts w:ascii="Arial" w:hAnsi="Arial" w:cs="Arial"/>
          <w:lang w:val="en-GB"/>
        </w:rPr>
        <w:t xml:space="preserve"> CB. </w:t>
      </w:r>
      <w:hyperlink r:id="rId10" w:history="1">
        <w:r w:rsidRPr="00620536">
          <w:rPr>
            <w:rFonts w:ascii="Arial" w:hAnsi="Arial" w:cs="Arial"/>
            <w:lang w:val="de-DE"/>
          </w:rPr>
          <w:t xml:space="preserve">Inguinal </w:t>
        </w:r>
        <w:proofErr w:type="spellStart"/>
        <w:r w:rsidRPr="00620536">
          <w:rPr>
            <w:rFonts w:ascii="Arial" w:hAnsi="Arial" w:cs="Arial"/>
            <w:lang w:val="de-DE"/>
          </w:rPr>
          <w:t>and</w:t>
        </w:r>
        <w:proofErr w:type="spellEnd"/>
        <w:r w:rsidRPr="00620536">
          <w:rPr>
            <w:rFonts w:ascii="Arial" w:hAnsi="Arial" w:cs="Arial"/>
            <w:lang w:val="de-DE"/>
          </w:rPr>
          <w:t xml:space="preserve"> </w:t>
        </w:r>
        <w:proofErr w:type="spellStart"/>
        <w:r w:rsidRPr="00620536">
          <w:rPr>
            <w:rFonts w:ascii="Arial" w:hAnsi="Arial" w:cs="Arial"/>
            <w:lang w:val="de-DE"/>
          </w:rPr>
          <w:t>femoral</w:t>
        </w:r>
        <w:proofErr w:type="spellEnd"/>
        <w:r w:rsidRPr="00620536">
          <w:rPr>
            <w:rFonts w:ascii="Arial" w:hAnsi="Arial" w:cs="Arial"/>
            <w:lang w:val="de-DE"/>
          </w:rPr>
          <w:t xml:space="preserve"> </w:t>
        </w:r>
        <w:proofErr w:type="spellStart"/>
        <w:r w:rsidRPr="00620536">
          <w:rPr>
            <w:rFonts w:ascii="Arial" w:hAnsi="Arial" w:cs="Arial"/>
            <w:lang w:val="de-DE"/>
          </w:rPr>
          <w:t>hernioplasty</w:t>
        </w:r>
        <w:proofErr w:type="spellEnd"/>
        <w:r w:rsidRPr="00620536">
          <w:rPr>
            <w:rFonts w:ascii="Arial" w:hAnsi="Arial" w:cs="Arial"/>
            <w:lang w:val="de-DE"/>
          </w:rPr>
          <w:t xml:space="preserve">; </w:t>
        </w:r>
        <w:proofErr w:type="spellStart"/>
        <w:r w:rsidRPr="00620536">
          <w:rPr>
            <w:rFonts w:ascii="Arial" w:hAnsi="Arial" w:cs="Arial"/>
            <w:lang w:val="de-DE"/>
          </w:rPr>
          <w:t>anatomic</w:t>
        </w:r>
        <w:proofErr w:type="spellEnd"/>
        <w:r w:rsidRPr="00620536">
          <w:rPr>
            <w:rFonts w:ascii="Arial" w:hAnsi="Arial" w:cs="Arial"/>
            <w:lang w:val="de-DE"/>
          </w:rPr>
          <w:t xml:space="preserve"> </w:t>
        </w:r>
        <w:proofErr w:type="spellStart"/>
        <w:r w:rsidRPr="00620536">
          <w:rPr>
            <w:rFonts w:ascii="Arial" w:hAnsi="Arial" w:cs="Arial"/>
            <w:lang w:val="de-DE"/>
          </w:rPr>
          <w:t>repair</w:t>
        </w:r>
        <w:proofErr w:type="spellEnd"/>
        <w:r w:rsidRPr="00620536">
          <w:rPr>
            <w:rFonts w:ascii="Arial" w:hAnsi="Arial" w:cs="Arial"/>
            <w:lang w:val="de-DE"/>
          </w:rPr>
          <w:t>.</w:t>
        </w:r>
      </w:hyperlink>
      <w:r w:rsidRPr="00A60F7B">
        <w:rPr>
          <w:rFonts w:ascii="Arial" w:hAnsi="Arial" w:cs="Arial"/>
          <w:lang w:val="de-DE"/>
        </w:rPr>
        <w:t xml:space="preserve"> </w:t>
      </w:r>
      <w:proofErr w:type="spellStart"/>
      <w:r w:rsidRPr="00A60F7B">
        <w:rPr>
          <w:rStyle w:val="journalname"/>
          <w:rFonts w:ascii="Arial" w:hAnsi="Arial" w:cs="Arial"/>
          <w:i/>
          <w:iCs/>
          <w:lang w:val="de-DE"/>
        </w:rPr>
        <w:t>Arch</w:t>
      </w:r>
      <w:proofErr w:type="spellEnd"/>
      <w:r w:rsidRPr="00A60F7B">
        <w:rPr>
          <w:rStyle w:val="journalname"/>
          <w:rFonts w:ascii="Arial" w:hAnsi="Arial" w:cs="Arial"/>
          <w:i/>
          <w:iCs/>
          <w:lang w:val="de-DE"/>
        </w:rPr>
        <w:t xml:space="preserve"> </w:t>
      </w:r>
      <w:proofErr w:type="spellStart"/>
      <w:r w:rsidRPr="00A60F7B">
        <w:rPr>
          <w:rStyle w:val="journalname"/>
          <w:rFonts w:ascii="Arial" w:hAnsi="Arial" w:cs="Arial"/>
          <w:i/>
          <w:iCs/>
          <w:lang w:val="de-DE"/>
        </w:rPr>
        <w:t>Surg</w:t>
      </w:r>
      <w:proofErr w:type="spellEnd"/>
      <w:r w:rsidRPr="00A60F7B">
        <w:rPr>
          <w:rFonts w:ascii="Arial" w:hAnsi="Arial" w:cs="Arial"/>
          <w:i/>
          <w:iCs/>
          <w:lang w:val="de-DE"/>
        </w:rPr>
        <w:t>.</w:t>
      </w:r>
      <w:r w:rsidRPr="00A60F7B">
        <w:rPr>
          <w:rFonts w:ascii="Arial" w:hAnsi="Arial" w:cs="Arial"/>
          <w:lang w:val="de-DE"/>
        </w:rPr>
        <w:t xml:space="preserve"> 1948 </w:t>
      </w:r>
      <w:proofErr w:type="spellStart"/>
      <w:r w:rsidRPr="00203DE8">
        <w:rPr>
          <w:rFonts w:ascii="Arial" w:hAnsi="Arial" w:cs="Arial"/>
          <w:lang w:val="de-DE"/>
        </w:rPr>
        <w:t>Oct</w:t>
      </w:r>
      <w:proofErr w:type="spellEnd"/>
      <w:r w:rsidRPr="00203DE8">
        <w:rPr>
          <w:rFonts w:ascii="Arial" w:hAnsi="Arial" w:cs="Arial"/>
          <w:lang w:val="de-DE"/>
        </w:rPr>
        <w:t>; 57(4): 524-30.</w:t>
      </w:r>
    </w:p>
    <w:p w:rsidR="00F01035" w:rsidRPr="00E9681F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Style w:val="ti2"/>
          <w:rFonts w:ascii="Arial" w:hAnsi="Arial" w:cs="Arial"/>
          <w:lang w:val="fr-FR"/>
        </w:rPr>
      </w:pPr>
      <w:r w:rsidRPr="00921E5E">
        <w:rPr>
          <w:rStyle w:val="ti2"/>
          <w:rFonts w:ascii="Arial" w:hAnsi="Arial" w:cs="Arial"/>
          <w:lang w:val="en-US"/>
        </w:rPr>
        <w:t>10</w:t>
      </w:r>
      <w:r w:rsidRPr="00203DE8">
        <w:rPr>
          <w:rStyle w:val="ti2"/>
          <w:rFonts w:ascii="Arial" w:hAnsi="Arial" w:cs="Arial"/>
          <w:lang w:val="fr-FR"/>
        </w:rPr>
        <w:t xml:space="preserve"> </w:t>
      </w:r>
      <w:proofErr w:type="spellStart"/>
      <w:r w:rsidRPr="00203DE8">
        <w:rPr>
          <w:rFonts w:ascii="Arial" w:hAnsi="Arial" w:cs="Arial"/>
          <w:lang w:val="fr-FR"/>
        </w:rPr>
        <w:t>Bassini</w:t>
      </w:r>
      <w:proofErr w:type="spellEnd"/>
      <w:r w:rsidRPr="00203DE8">
        <w:rPr>
          <w:rFonts w:ascii="Arial" w:hAnsi="Arial" w:cs="Arial"/>
          <w:lang w:val="fr-FR"/>
        </w:rPr>
        <w:t xml:space="preserve"> E</w:t>
      </w:r>
      <w:r>
        <w:rPr>
          <w:rFonts w:ascii="Arial" w:hAnsi="Arial" w:cs="Arial"/>
          <w:lang w:val="fr-FR"/>
        </w:rPr>
        <w:t>.</w:t>
      </w:r>
      <w:r w:rsidRPr="00203DE8">
        <w:rPr>
          <w:rFonts w:ascii="Arial" w:hAnsi="Arial" w:cs="Arial"/>
          <w:lang w:val="fr-FR"/>
        </w:rPr>
        <w:t xml:space="preserve"> </w:t>
      </w:r>
      <w:proofErr w:type="spellStart"/>
      <w:r w:rsidRPr="00203DE8">
        <w:rPr>
          <w:rFonts w:ascii="Arial" w:hAnsi="Arial" w:cs="Arial"/>
          <w:lang w:val="fr-FR"/>
        </w:rPr>
        <w:t>Nuovo</w:t>
      </w:r>
      <w:proofErr w:type="spellEnd"/>
      <w:r w:rsidRPr="00203DE8">
        <w:rPr>
          <w:rFonts w:ascii="Arial" w:hAnsi="Arial" w:cs="Arial"/>
          <w:lang w:val="fr-FR"/>
        </w:rPr>
        <w:t xml:space="preserve"> </w:t>
      </w:r>
      <w:proofErr w:type="spellStart"/>
      <w:r w:rsidRPr="00203DE8">
        <w:rPr>
          <w:rFonts w:ascii="Arial" w:hAnsi="Arial" w:cs="Arial"/>
          <w:lang w:val="fr-FR"/>
        </w:rPr>
        <w:t>metodo</w:t>
      </w:r>
      <w:proofErr w:type="spellEnd"/>
      <w:r w:rsidRPr="00203DE8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203DE8">
        <w:rPr>
          <w:rFonts w:ascii="Arial" w:hAnsi="Arial" w:cs="Arial"/>
          <w:lang w:val="fr-FR"/>
        </w:rPr>
        <w:t>sulla</w:t>
      </w:r>
      <w:proofErr w:type="spellEnd"/>
      <w:proofErr w:type="gramEnd"/>
      <w:r w:rsidRPr="00203DE8">
        <w:rPr>
          <w:rFonts w:ascii="Arial" w:hAnsi="Arial" w:cs="Arial"/>
          <w:lang w:val="fr-FR"/>
        </w:rPr>
        <w:t xml:space="preserve"> cura </w:t>
      </w:r>
      <w:proofErr w:type="spellStart"/>
      <w:r w:rsidRPr="00203DE8">
        <w:rPr>
          <w:rFonts w:ascii="Arial" w:hAnsi="Arial" w:cs="Arial"/>
          <w:lang w:val="fr-FR"/>
        </w:rPr>
        <w:t>dadicale</w:t>
      </w:r>
      <w:proofErr w:type="spellEnd"/>
      <w:r w:rsidRPr="00203DE8">
        <w:rPr>
          <w:rFonts w:ascii="Arial" w:hAnsi="Arial" w:cs="Arial"/>
          <w:lang w:val="fr-FR"/>
        </w:rPr>
        <w:t xml:space="preserve"> dell” </w:t>
      </w:r>
      <w:proofErr w:type="spellStart"/>
      <w:r w:rsidRPr="00203DE8">
        <w:rPr>
          <w:rFonts w:ascii="Arial" w:hAnsi="Arial" w:cs="Arial"/>
          <w:lang w:val="fr-FR"/>
        </w:rPr>
        <w:t>ernia</w:t>
      </w:r>
      <w:proofErr w:type="spellEnd"/>
      <w:r w:rsidRPr="00203DE8">
        <w:rPr>
          <w:rFonts w:ascii="Arial" w:hAnsi="Arial" w:cs="Arial"/>
          <w:lang w:val="fr-FR"/>
        </w:rPr>
        <w:t xml:space="preserve"> inguinale.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E9681F">
        <w:rPr>
          <w:rFonts w:ascii="Arial" w:hAnsi="Arial" w:cs="Arial"/>
          <w:i/>
          <w:iCs/>
          <w:lang w:val="fr-FR"/>
        </w:rPr>
        <w:t>Arch</w:t>
      </w:r>
      <w:proofErr w:type="spellEnd"/>
      <w:r w:rsidRPr="00E9681F">
        <w:rPr>
          <w:rFonts w:ascii="Arial" w:hAnsi="Arial" w:cs="Arial"/>
          <w:i/>
          <w:iCs/>
          <w:lang w:val="fr-FR"/>
        </w:rPr>
        <w:t xml:space="preserve"> Soc </w:t>
      </w:r>
      <w:proofErr w:type="spellStart"/>
      <w:r w:rsidRPr="00E9681F">
        <w:rPr>
          <w:rFonts w:ascii="Arial" w:hAnsi="Arial" w:cs="Arial"/>
          <w:i/>
          <w:iCs/>
          <w:lang w:val="fr-FR"/>
        </w:rPr>
        <w:t>Ital</w:t>
      </w:r>
      <w:proofErr w:type="spellEnd"/>
      <w:r w:rsidRPr="00E9681F">
        <w:rPr>
          <w:rFonts w:ascii="Arial" w:hAnsi="Arial" w:cs="Arial"/>
          <w:i/>
          <w:iCs/>
          <w:lang w:val="fr-FR"/>
        </w:rPr>
        <w:t xml:space="preserve"> </w:t>
      </w:r>
      <w:proofErr w:type="spellStart"/>
      <w:r w:rsidRPr="00E9681F">
        <w:rPr>
          <w:rFonts w:ascii="Arial" w:hAnsi="Arial" w:cs="Arial"/>
          <w:i/>
          <w:iCs/>
          <w:lang w:val="fr-FR"/>
        </w:rPr>
        <w:t>Chir</w:t>
      </w:r>
      <w:proofErr w:type="spellEnd"/>
      <w:r w:rsidRPr="00E9681F">
        <w:rPr>
          <w:rFonts w:ascii="Arial" w:hAnsi="Arial" w:cs="Arial"/>
          <w:i/>
          <w:iCs/>
          <w:lang w:val="fr-FR"/>
        </w:rPr>
        <w:t>.</w:t>
      </w:r>
      <w:r w:rsidRPr="00E9681F">
        <w:rPr>
          <w:rFonts w:ascii="Arial" w:hAnsi="Arial" w:cs="Arial"/>
          <w:lang w:val="fr-FR"/>
        </w:rPr>
        <w:t xml:space="preserve"> 1887; 4: 380.</w:t>
      </w:r>
    </w:p>
    <w:p w:rsidR="00F01035" w:rsidRPr="00203DE8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u w:val="single"/>
          <w:lang w:val="de-DE"/>
        </w:rPr>
      </w:pPr>
      <w:r>
        <w:rPr>
          <w:rStyle w:val="ti2"/>
          <w:rFonts w:ascii="Arial" w:hAnsi="Arial" w:cs="Arial"/>
          <w:lang w:val="de-DE"/>
        </w:rPr>
        <w:t>1</w:t>
      </w:r>
      <w:proofErr w:type="spellStart"/>
      <w:r w:rsidRPr="00921E5E">
        <w:rPr>
          <w:rStyle w:val="ti2"/>
          <w:rFonts w:ascii="Arial" w:hAnsi="Arial" w:cs="Arial"/>
          <w:lang w:val="en-US"/>
        </w:rPr>
        <w:t>1</w:t>
      </w:r>
      <w:proofErr w:type="spellEnd"/>
      <w:r w:rsidRPr="00203DE8">
        <w:rPr>
          <w:rFonts w:ascii="Arial" w:hAnsi="Arial" w:cs="Arial"/>
          <w:lang w:val="de-DE"/>
        </w:rPr>
        <w:t xml:space="preserve">. </w:t>
      </w:r>
      <w:proofErr w:type="spellStart"/>
      <w:r w:rsidRPr="00203DE8">
        <w:rPr>
          <w:rFonts w:ascii="Arial" w:hAnsi="Arial" w:cs="Arial"/>
          <w:lang w:val="de-DE"/>
        </w:rPr>
        <w:t>Bassini</w:t>
      </w:r>
      <w:proofErr w:type="spellEnd"/>
      <w:r w:rsidRPr="00A60F7B">
        <w:rPr>
          <w:rFonts w:ascii="Arial" w:hAnsi="Arial" w:cs="Arial"/>
          <w:lang w:val="de-DE"/>
        </w:rPr>
        <w:t xml:space="preserve"> E. </w:t>
      </w:r>
      <w:proofErr w:type="spellStart"/>
      <w:r w:rsidRPr="00A60F7B">
        <w:rPr>
          <w:rFonts w:ascii="Arial" w:hAnsi="Arial" w:cs="Arial"/>
          <w:lang w:val="de-DE"/>
        </w:rPr>
        <w:t>Ueber</w:t>
      </w:r>
      <w:proofErr w:type="spellEnd"/>
      <w:r w:rsidRPr="00A60F7B">
        <w:rPr>
          <w:rFonts w:ascii="Arial" w:hAnsi="Arial" w:cs="Arial"/>
          <w:lang w:val="de-DE"/>
        </w:rPr>
        <w:t xml:space="preserve"> die </w:t>
      </w:r>
      <w:proofErr w:type="spellStart"/>
      <w:r w:rsidRPr="00A60F7B">
        <w:rPr>
          <w:rFonts w:ascii="Arial" w:hAnsi="Arial" w:cs="Arial"/>
          <w:lang w:val="de-DE"/>
        </w:rPr>
        <w:t>behandlung</w:t>
      </w:r>
      <w:proofErr w:type="spellEnd"/>
      <w:r w:rsidRPr="00A60F7B">
        <w:rPr>
          <w:rFonts w:ascii="Arial" w:hAnsi="Arial" w:cs="Arial"/>
          <w:lang w:val="de-DE"/>
        </w:rPr>
        <w:t xml:space="preserve"> des </w:t>
      </w:r>
      <w:proofErr w:type="spellStart"/>
      <w:r w:rsidRPr="00A60F7B">
        <w:rPr>
          <w:rFonts w:ascii="Arial" w:hAnsi="Arial" w:cs="Arial"/>
          <w:lang w:val="de-DE"/>
        </w:rPr>
        <w:t>leistenbruches</w:t>
      </w:r>
      <w:proofErr w:type="spellEnd"/>
      <w:r w:rsidRPr="00A60F7B">
        <w:rPr>
          <w:rFonts w:ascii="Arial" w:hAnsi="Arial" w:cs="Arial"/>
          <w:lang w:val="de-DE"/>
        </w:rPr>
        <w:t xml:space="preserve">. </w:t>
      </w:r>
      <w:proofErr w:type="spellStart"/>
      <w:r w:rsidRPr="00203DE8">
        <w:rPr>
          <w:rFonts w:ascii="Arial" w:hAnsi="Arial" w:cs="Arial"/>
          <w:i/>
          <w:iCs/>
          <w:lang w:val="de-DE"/>
        </w:rPr>
        <w:t>Arch</w:t>
      </w:r>
      <w:proofErr w:type="spellEnd"/>
      <w:r w:rsidRPr="00203DE8">
        <w:rPr>
          <w:rFonts w:ascii="Arial" w:hAnsi="Arial" w:cs="Arial"/>
          <w:i/>
          <w:iCs/>
          <w:lang w:val="de-DE"/>
        </w:rPr>
        <w:t xml:space="preserve"> </w:t>
      </w:r>
      <w:proofErr w:type="spellStart"/>
      <w:r w:rsidRPr="00203DE8">
        <w:rPr>
          <w:rFonts w:ascii="Arial" w:hAnsi="Arial" w:cs="Arial"/>
          <w:i/>
          <w:iCs/>
          <w:lang w:val="de-DE"/>
        </w:rPr>
        <w:t>Klin</w:t>
      </w:r>
      <w:proofErr w:type="spellEnd"/>
      <w:r w:rsidRPr="00203DE8">
        <w:rPr>
          <w:rFonts w:ascii="Arial" w:hAnsi="Arial" w:cs="Arial"/>
          <w:i/>
          <w:iCs/>
          <w:lang w:val="de-DE"/>
        </w:rPr>
        <w:t xml:space="preserve"> </w:t>
      </w:r>
      <w:proofErr w:type="spellStart"/>
      <w:r w:rsidRPr="00203DE8">
        <w:rPr>
          <w:rFonts w:ascii="Arial" w:hAnsi="Arial" w:cs="Arial"/>
          <w:i/>
          <w:iCs/>
          <w:lang w:val="de-DE"/>
        </w:rPr>
        <w:t>Chir</w:t>
      </w:r>
      <w:proofErr w:type="spellEnd"/>
      <w:r w:rsidRPr="00203DE8">
        <w:rPr>
          <w:rFonts w:ascii="Arial" w:hAnsi="Arial" w:cs="Arial"/>
          <w:lang w:val="de-DE"/>
        </w:rPr>
        <w:t>. 1890; 40: 429-76.</w:t>
      </w:r>
    </w:p>
    <w:p w:rsidR="00F01035" w:rsidRPr="00A60F7B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Style w:val="ti2"/>
          <w:rFonts w:ascii="Arial" w:hAnsi="Arial" w:cs="Arial"/>
          <w:lang w:val="en-GB"/>
        </w:rPr>
      </w:pPr>
      <w:r w:rsidRPr="00203DE8">
        <w:rPr>
          <w:rStyle w:val="ti2"/>
          <w:rFonts w:ascii="Arial" w:hAnsi="Arial" w:cs="Arial"/>
          <w:lang w:val="de-DE"/>
        </w:rPr>
        <w:t>1</w:t>
      </w:r>
      <w:r w:rsidRPr="00F01035">
        <w:rPr>
          <w:rStyle w:val="ti2"/>
          <w:rFonts w:ascii="Arial" w:hAnsi="Arial" w:cs="Arial"/>
          <w:lang w:val="en-US"/>
        </w:rPr>
        <w:t>2</w:t>
      </w:r>
      <w:r w:rsidRPr="00203DE8">
        <w:rPr>
          <w:rStyle w:val="ti2"/>
          <w:rFonts w:ascii="Arial" w:hAnsi="Arial" w:cs="Arial"/>
          <w:lang w:val="de-DE"/>
        </w:rPr>
        <w:t xml:space="preserve">. </w:t>
      </w:r>
      <w:proofErr w:type="spellStart"/>
      <w:r w:rsidRPr="00203DE8">
        <w:rPr>
          <w:rFonts w:ascii="Arial" w:hAnsi="Arial" w:cs="Arial"/>
          <w:lang w:val="de-DE"/>
        </w:rPr>
        <w:t>Shearburn</w:t>
      </w:r>
      <w:proofErr w:type="spellEnd"/>
      <w:r w:rsidRPr="00203DE8">
        <w:rPr>
          <w:rFonts w:ascii="Arial" w:hAnsi="Arial" w:cs="Arial"/>
          <w:lang w:val="de-DE"/>
        </w:rPr>
        <w:t xml:space="preserve"> EW, Myers RN. </w:t>
      </w:r>
      <w:hyperlink r:id="rId11" w:history="1">
        <w:proofErr w:type="spellStart"/>
        <w:r w:rsidRPr="00A60F7B">
          <w:rPr>
            <w:rFonts w:ascii="Arial" w:hAnsi="Arial" w:cs="Arial"/>
            <w:lang w:val="en-GB"/>
          </w:rPr>
          <w:t>Shouldice</w:t>
        </w:r>
        <w:proofErr w:type="spellEnd"/>
        <w:r w:rsidRPr="00A60F7B">
          <w:rPr>
            <w:rFonts w:ascii="Arial" w:hAnsi="Arial" w:cs="Arial"/>
            <w:lang w:val="en-GB"/>
          </w:rPr>
          <w:t xml:space="preserve"> repair for inguinal hernia.</w:t>
        </w:r>
      </w:hyperlink>
      <w:r>
        <w:rPr>
          <w:rFonts w:ascii="Arial" w:hAnsi="Arial" w:cs="Arial"/>
          <w:lang w:val="en-US"/>
        </w:rPr>
        <w:t xml:space="preserve"> </w:t>
      </w:r>
      <w:proofErr w:type="gramStart"/>
      <w:r w:rsidRPr="00A60F7B">
        <w:rPr>
          <w:rStyle w:val="journalname"/>
          <w:rFonts w:ascii="Arial" w:hAnsi="Arial" w:cs="Arial"/>
          <w:i/>
          <w:iCs/>
          <w:lang w:val="en-GB"/>
        </w:rPr>
        <w:t>Surgery</w:t>
      </w:r>
      <w:r w:rsidRPr="00A60F7B">
        <w:rPr>
          <w:rFonts w:ascii="Arial" w:hAnsi="Arial" w:cs="Arial"/>
          <w:i/>
          <w:iCs/>
          <w:lang w:val="en-GB"/>
        </w:rPr>
        <w:t>.</w:t>
      </w:r>
      <w:proofErr w:type="gramEnd"/>
      <w:r w:rsidRPr="00A60F7B">
        <w:rPr>
          <w:rFonts w:ascii="Arial" w:hAnsi="Arial" w:cs="Arial"/>
          <w:lang w:val="en-GB"/>
        </w:rPr>
        <w:t xml:space="preserve"> 1969 Aug;</w:t>
      </w:r>
      <w:r>
        <w:rPr>
          <w:rFonts w:ascii="Arial" w:hAnsi="Arial" w:cs="Arial"/>
          <w:lang w:val="en-GB"/>
        </w:rPr>
        <w:t xml:space="preserve"> </w:t>
      </w:r>
      <w:r w:rsidRPr="00A60F7B">
        <w:rPr>
          <w:rFonts w:ascii="Arial" w:hAnsi="Arial" w:cs="Arial"/>
          <w:lang w:val="en-GB"/>
        </w:rPr>
        <w:t>66(2):</w:t>
      </w:r>
      <w:r>
        <w:rPr>
          <w:rFonts w:ascii="Arial" w:hAnsi="Arial" w:cs="Arial"/>
          <w:lang w:val="en-GB"/>
        </w:rPr>
        <w:t xml:space="preserve"> </w:t>
      </w:r>
      <w:r w:rsidRPr="00A60F7B">
        <w:rPr>
          <w:rFonts w:ascii="Arial" w:hAnsi="Arial" w:cs="Arial"/>
          <w:lang w:val="en-GB"/>
        </w:rPr>
        <w:t>450-9.</w:t>
      </w:r>
    </w:p>
    <w:p w:rsidR="00F01035" w:rsidRPr="00A60F7B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GB"/>
        </w:rPr>
      </w:pPr>
      <w:r>
        <w:rPr>
          <w:rStyle w:val="ti2"/>
          <w:rFonts w:ascii="Arial" w:hAnsi="Arial" w:cs="Arial"/>
          <w:lang w:val="en-GB"/>
        </w:rPr>
        <w:t>1</w:t>
      </w:r>
      <w:r w:rsidRPr="00F01035">
        <w:rPr>
          <w:rStyle w:val="ti2"/>
          <w:rFonts w:ascii="Arial" w:hAnsi="Arial" w:cs="Arial"/>
          <w:lang w:val="en-US"/>
        </w:rPr>
        <w:t>3</w:t>
      </w:r>
      <w:r w:rsidRPr="00D51F6E">
        <w:rPr>
          <w:rStyle w:val="ti2"/>
          <w:rFonts w:ascii="Arial" w:hAnsi="Arial" w:cs="Arial"/>
          <w:lang w:val="en-GB"/>
        </w:rPr>
        <w:t>.</w:t>
      </w:r>
      <w:r w:rsidRPr="00D51F6E">
        <w:rPr>
          <w:rFonts w:ascii="Arial" w:hAnsi="Arial" w:cs="Arial"/>
          <w:lang w:val="en-US"/>
        </w:rPr>
        <w:t xml:space="preserve"> </w:t>
      </w:r>
      <w:r w:rsidRPr="00A60F7B">
        <w:rPr>
          <w:rFonts w:ascii="Arial" w:hAnsi="Arial" w:cs="Arial"/>
          <w:lang w:val="en-GB"/>
        </w:rPr>
        <w:t xml:space="preserve">Welsh DR, Alexander MA. </w:t>
      </w:r>
      <w:proofErr w:type="gramStart"/>
      <w:r w:rsidRPr="00A60F7B">
        <w:rPr>
          <w:rFonts w:ascii="Arial" w:hAnsi="Arial" w:cs="Arial"/>
          <w:lang w:val="en-GB"/>
        </w:rPr>
        <w:t xml:space="preserve">The </w:t>
      </w:r>
      <w:proofErr w:type="spellStart"/>
      <w:r w:rsidRPr="00A60F7B">
        <w:rPr>
          <w:rFonts w:ascii="Arial" w:hAnsi="Arial" w:cs="Arial"/>
          <w:lang w:val="en-GB"/>
        </w:rPr>
        <w:t>Shouldice</w:t>
      </w:r>
      <w:proofErr w:type="spellEnd"/>
      <w:r w:rsidRPr="00A60F7B">
        <w:rPr>
          <w:rFonts w:ascii="Arial" w:hAnsi="Arial" w:cs="Arial"/>
          <w:lang w:val="en-GB"/>
        </w:rPr>
        <w:t xml:space="preserve"> repair.</w:t>
      </w:r>
      <w:proofErr w:type="gramEnd"/>
      <w:r w:rsidRPr="00A60F7B">
        <w:rPr>
          <w:rFonts w:ascii="Arial" w:hAnsi="Arial" w:cs="Arial"/>
          <w:lang w:val="en-GB"/>
        </w:rPr>
        <w:t xml:space="preserve"> </w:t>
      </w:r>
      <w:proofErr w:type="spellStart"/>
      <w:r w:rsidRPr="00A60F7B">
        <w:rPr>
          <w:rFonts w:ascii="Arial" w:hAnsi="Arial" w:cs="Arial"/>
          <w:i/>
          <w:iCs/>
          <w:lang w:val="en-GB"/>
        </w:rPr>
        <w:t>Surg</w:t>
      </w:r>
      <w:proofErr w:type="spellEnd"/>
      <w:r w:rsidRPr="00A60F7B">
        <w:rPr>
          <w:rFonts w:ascii="Arial" w:hAnsi="Arial" w:cs="Arial"/>
          <w:i/>
          <w:iCs/>
          <w:lang w:val="en-GB"/>
        </w:rPr>
        <w:t xml:space="preserve"> </w:t>
      </w:r>
      <w:proofErr w:type="spellStart"/>
      <w:r w:rsidRPr="00A60F7B">
        <w:rPr>
          <w:rFonts w:ascii="Arial" w:hAnsi="Arial" w:cs="Arial"/>
          <w:i/>
          <w:iCs/>
          <w:lang w:val="en-GB"/>
        </w:rPr>
        <w:t>Clin</w:t>
      </w:r>
      <w:proofErr w:type="spellEnd"/>
      <w:r w:rsidRPr="00A60F7B">
        <w:rPr>
          <w:rFonts w:ascii="Arial" w:hAnsi="Arial" w:cs="Arial"/>
          <w:i/>
          <w:iCs/>
          <w:lang w:val="en-GB"/>
        </w:rPr>
        <w:t xml:space="preserve"> North Am</w:t>
      </w:r>
      <w:r w:rsidRPr="00A60F7B">
        <w:rPr>
          <w:rFonts w:ascii="Arial" w:hAnsi="Arial" w:cs="Arial"/>
          <w:lang w:val="en-GB"/>
        </w:rPr>
        <w:t>. 1993 Jun; 73(3): 451-69.</w:t>
      </w:r>
    </w:p>
    <w:p w:rsidR="00F01035" w:rsidRPr="00203DE8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de-DE"/>
        </w:rPr>
      </w:pPr>
      <w:r w:rsidRPr="00A60F7B">
        <w:rPr>
          <w:rStyle w:val="ti2"/>
          <w:rFonts w:ascii="Arial" w:hAnsi="Arial" w:cs="Arial"/>
          <w:lang w:val="en-GB"/>
        </w:rPr>
        <w:t>1</w:t>
      </w:r>
      <w:r w:rsidRPr="00F01035">
        <w:rPr>
          <w:rStyle w:val="ti2"/>
          <w:rFonts w:ascii="Arial" w:hAnsi="Arial" w:cs="Arial"/>
          <w:lang w:val="en-US"/>
        </w:rPr>
        <w:t>4</w:t>
      </w:r>
      <w:r w:rsidRPr="00A60F7B">
        <w:rPr>
          <w:rFonts w:ascii="Arial" w:hAnsi="Arial" w:cs="Arial"/>
          <w:lang w:val="en-GB"/>
        </w:rPr>
        <w:t xml:space="preserve">. </w:t>
      </w:r>
      <w:r w:rsidRPr="00A60F7B">
        <w:rPr>
          <w:rFonts w:ascii="Arial" w:hAnsi="Arial" w:cs="Arial"/>
          <w:color w:val="231F20"/>
          <w:lang w:val="en-GB"/>
        </w:rPr>
        <w:t xml:space="preserve">Lichtenstein IL. </w:t>
      </w:r>
      <w:proofErr w:type="spellStart"/>
      <w:proofErr w:type="gramStart"/>
      <w:r w:rsidRPr="00A60F7B">
        <w:rPr>
          <w:rFonts w:ascii="Arial" w:hAnsi="Arial" w:cs="Arial"/>
          <w:color w:val="231F20"/>
          <w:lang w:val="en-GB"/>
        </w:rPr>
        <w:t>Herniorrhaphy</w:t>
      </w:r>
      <w:proofErr w:type="spellEnd"/>
      <w:r w:rsidRPr="00A60F7B">
        <w:rPr>
          <w:rFonts w:ascii="Arial" w:hAnsi="Arial" w:cs="Arial"/>
          <w:color w:val="231F20"/>
          <w:lang w:val="en-GB"/>
        </w:rPr>
        <w:t>.</w:t>
      </w:r>
      <w:proofErr w:type="gramEnd"/>
      <w:r w:rsidRPr="00A60F7B">
        <w:rPr>
          <w:rFonts w:ascii="Arial" w:hAnsi="Arial" w:cs="Arial"/>
          <w:color w:val="231F20"/>
          <w:lang w:val="en-GB"/>
        </w:rPr>
        <w:t xml:space="preserve"> </w:t>
      </w:r>
      <w:proofErr w:type="gramStart"/>
      <w:r w:rsidRPr="00A60F7B">
        <w:rPr>
          <w:rFonts w:ascii="Arial" w:hAnsi="Arial" w:cs="Arial"/>
          <w:color w:val="231F20"/>
          <w:lang w:val="en-GB"/>
        </w:rPr>
        <w:t>A personal experience with 6,321 cases.</w:t>
      </w:r>
      <w:proofErr w:type="gramEnd"/>
      <w:r w:rsidRPr="00A60F7B">
        <w:rPr>
          <w:rFonts w:ascii="Arial" w:hAnsi="Arial" w:cs="Arial"/>
          <w:color w:val="231F20"/>
          <w:lang w:val="en-GB"/>
        </w:rPr>
        <w:t xml:space="preserve"> </w:t>
      </w:r>
      <w:r w:rsidRPr="00203DE8">
        <w:rPr>
          <w:rFonts w:ascii="Arial" w:hAnsi="Arial" w:cs="Arial"/>
          <w:i/>
          <w:iCs/>
          <w:color w:val="231F20"/>
          <w:lang w:val="de-DE"/>
        </w:rPr>
        <w:t xml:space="preserve">Am J </w:t>
      </w:r>
      <w:proofErr w:type="spellStart"/>
      <w:r w:rsidRPr="00203DE8">
        <w:rPr>
          <w:rFonts w:ascii="Arial" w:hAnsi="Arial" w:cs="Arial"/>
          <w:i/>
          <w:iCs/>
          <w:color w:val="231F20"/>
          <w:lang w:val="de-DE"/>
        </w:rPr>
        <w:t>Surg</w:t>
      </w:r>
      <w:proofErr w:type="spellEnd"/>
      <w:r w:rsidRPr="00203DE8">
        <w:rPr>
          <w:rFonts w:ascii="Arial" w:hAnsi="Arial" w:cs="Arial"/>
          <w:color w:val="231F20"/>
          <w:lang w:val="de-DE"/>
        </w:rPr>
        <w:t>. 1987 Jun; 153 (6): 553-9.</w:t>
      </w:r>
    </w:p>
    <w:p w:rsidR="00F01035" w:rsidRPr="00A60F7B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GB"/>
        </w:rPr>
      </w:pPr>
      <w:r w:rsidRPr="00203DE8">
        <w:rPr>
          <w:rFonts w:ascii="Arial" w:hAnsi="Arial" w:cs="Arial"/>
          <w:lang w:val="de-DE"/>
        </w:rPr>
        <w:t>1</w:t>
      </w:r>
      <w:r w:rsidRPr="00921E5E">
        <w:rPr>
          <w:rFonts w:ascii="Arial" w:hAnsi="Arial" w:cs="Arial"/>
          <w:lang w:val="en-US"/>
        </w:rPr>
        <w:t>5</w:t>
      </w:r>
      <w:r w:rsidRPr="00203DE8">
        <w:rPr>
          <w:rFonts w:ascii="Arial" w:hAnsi="Arial" w:cs="Arial"/>
          <w:lang w:val="de-DE"/>
        </w:rPr>
        <w:t xml:space="preserve">. </w:t>
      </w:r>
      <w:r w:rsidRPr="00203DE8">
        <w:rPr>
          <w:rFonts w:ascii="Arial" w:hAnsi="Arial" w:cs="Arial"/>
          <w:color w:val="231F20"/>
          <w:lang w:val="de-DE"/>
        </w:rPr>
        <w:t xml:space="preserve">Amid PK, </w:t>
      </w:r>
      <w:proofErr w:type="spellStart"/>
      <w:r w:rsidRPr="00203DE8">
        <w:rPr>
          <w:rFonts w:ascii="Arial" w:hAnsi="Arial" w:cs="Arial"/>
          <w:color w:val="231F20"/>
          <w:lang w:val="de-DE"/>
        </w:rPr>
        <w:t>Shulman</w:t>
      </w:r>
      <w:proofErr w:type="spellEnd"/>
      <w:r w:rsidRPr="00203DE8">
        <w:rPr>
          <w:rFonts w:ascii="Arial" w:hAnsi="Arial" w:cs="Arial"/>
          <w:color w:val="231F20"/>
          <w:lang w:val="de-DE"/>
        </w:rPr>
        <w:t xml:space="preserve"> AG, Lichtenstein IL. </w:t>
      </w:r>
      <w:r w:rsidRPr="00B806D3">
        <w:rPr>
          <w:rFonts w:ascii="Arial" w:hAnsi="Arial" w:cs="Arial"/>
          <w:color w:val="231F20"/>
          <w:lang w:val="en-GB"/>
        </w:rPr>
        <w:t xml:space="preserve">A critical evaluation of the Lichtenstein tension-free </w:t>
      </w:r>
      <w:proofErr w:type="spellStart"/>
      <w:r w:rsidRPr="00B806D3">
        <w:rPr>
          <w:rFonts w:ascii="Arial" w:hAnsi="Arial" w:cs="Arial"/>
          <w:color w:val="231F20"/>
          <w:lang w:val="en-GB"/>
        </w:rPr>
        <w:t>hernioplasty</w:t>
      </w:r>
      <w:proofErr w:type="spellEnd"/>
      <w:r w:rsidRPr="00B806D3">
        <w:rPr>
          <w:rFonts w:ascii="Arial" w:hAnsi="Arial" w:cs="Arial"/>
          <w:color w:val="231F20"/>
          <w:lang w:val="en-GB"/>
        </w:rPr>
        <w:t xml:space="preserve">. </w:t>
      </w:r>
      <w:proofErr w:type="spellStart"/>
      <w:r w:rsidRPr="00B806D3">
        <w:rPr>
          <w:rFonts w:ascii="Arial" w:hAnsi="Arial" w:cs="Arial"/>
          <w:i/>
          <w:iCs/>
          <w:color w:val="231F20"/>
          <w:lang w:val="en-GB"/>
        </w:rPr>
        <w:t>Int</w:t>
      </w:r>
      <w:proofErr w:type="spellEnd"/>
      <w:r w:rsidRPr="00B806D3">
        <w:rPr>
          <w:rFonts w:ascii="Arial" w:hAnsi="Arial" w:cs="Arial"/>
          <w:i/>
          <w:iCs/>
          <w:color w:val="231F20"/>
          <w:lang w:val="en-GB"/>
        </w:rPr>
        <w:t xml:space="preserve"> Surg</w:t>
      </w:r>
      <w:r w:rsidRPr="00B806D3">
        <w:rPr>
          <w:rFonts w:ascii="Arial" w:hAnsi="Arial" w:cs="Arial"/>
          <w:color w:val="231F20"/>
          <w:lang w:val="en-GB"/>
        </w:rPr>
        <w:t>. 1994 Jan-Mar; 79(1): 76-9.</w:t>
      </w:r>
    </w:p>
    <w:p w:rsidR="00F01035" w:rsidRPr="005B7BC0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US"/>
        </w:rPr>
      </w:pPr>
      <w:r w:rsidRPr="005B7BC0">
        <w:rPr>
          <w:rFonts w:ascii="Arial" w:hAnsi="Arial" w:cs="Arial"/>
          <w:lang w:val="en-GB"/>
        </w:rPr>
        <w:t>1</w:t>
      </w:r>
      <w:r w:rsidRPr="00F01035">
        <w:rPr>
          <w:rFonts w:ascii="Arial" w:hAnsi="Arial" w:cs="Arial"/>
          <w:lang w:val="en-US"/>
        </w:rPr>
        <w:t>6</w:t>
      </w:r>
      <w:r w:rsidRPr="005B7BC0">
        <w:rPr>
          <w:rFonts w:ascii="Arial" w:hAnsi="Arial" w:cs="Arial"/>
          <w:lang w:val="en-GB"/>
        </w:rPr>
        <w:t xml:space="preserve">. </w:t>
      </w:r>
      <w:proofErr w:type="spellStart"/>
      <w:r w:rsidRPr="00A60F7B">
        <w:rPr>
          <w:rFonts w:ascii="Arial" w:hAnsi="Arial" w:cs="Arial"/>
          <w:lang w:val="en-US"/>
        </w:rPr>
        <w:t>Rutkow</w:t>
      </w:r>
      <w:proofErr w:type="spellEnd"/>
      <w:r w:rsidRPr="00A60F7B">
        <w:rPr>
          <w:rFonts w:ascii="Arial" w:hAnsi="Arial" w:cs="Arial"/>
          <w:lang w:val="en-US"/>
        </w:rPr>
        <w:t xml:space="preserve"> IM, Robbins AW. </w:t>
      </w:r>
      <w:proofErr w:type="gramStart"/>
      <w:r w:rsidRPr="00A60F7B">
        <w:rPr>
          <w:rFonts w:ascii="Arial" w:hAnsi="Arial" w:cs="Arial"/>
          <w:lang w:val="en-GB"/>
        </w:rPr>
        <w:t xml:space="preserve">“Tension-free” inguinal </w:t>
      </w:r>
      <w:proofErr w:type="spellStart"/>
      <w:r w:rsidRPr="00A60F7B">
        <w:rPr>
          <w:rFonts w:ascii="Arial" w:hAnsi="Arial" w:cs="Arial"/>
          <w:lang w:val="en-GB"/>
        </w:rPr>
        <w:t>herniorrhaphy</w:t>
      </w:r>
      <w:proofErr w:type="spellEnd"/>
      <w:r w:rsidRPr="00A60F7B">
        <w:rPr>
          <w:rFonts w:ascii="Arial" w:hAnsi="Arial" w:cs="Arial"/>
          <w:lang w:val="en-GB"/>
        </w:rPr>
        <w:t>: a preliminary report on the “mesh plug” technique.</w:t>
      </w:r>
      <w:proofErr w:type="gramEnd"/>
      <w:r w:rsidRPr="00A60F7B">
        <w:rPr>
          <w:rFonts w:ascii="Arial" w:hAnsi="Arial" w:cs="Arial"/>
          <w:lang w:val="en-GB"/>
        </w:rPr>
        <w:t xml:space="preserve"> </w:t>
      </w:r>
      <w:proofErr w:type="gramStart"/>
      <w:r w:rsidRPr="00A60F7B">
        <w:rPr>
          <w:rFonts w:ascii="Arial" w:hAnsi="Arial" w:cs="Arial"/>
          <w:i/>
          <w:iCs/>
          <w:lang w:val="en-GB"/>
        </w:rPr>
        <w:t>Surgery.</w:t>
      </w:r>
      <w:proofErr w:type="gramEnd"/>
      <w:r w:rsidRPr="00A60F7B">
        <w:rPr>
          <w:rFonts w:ascii="Arial" w:hAnsi="Arial" w:cs="Arial"/>
          <w:lang w:val="en-GB"/>
        </w:rPr>
        <w:t xml:space="preserve"> 1993 Jul; 114(1): 3-8.</w:t>
      </w:r>
    </w:p>
    <w:p w:rsidR="00F01035" w:rsidRPr="00AA663D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u w:val="single"/>
          <w:lang w:val="en-GB"/>
        </w:rPr>
      </w:pPr>
      <w:r w:rsidRPr="005B7BC0">
        <w:rPr>
          <w:rFonts w:ascii="Arial" w:hAnsi="Arial" w:cs="Arial"/>
          <w:lang w:val="en-GB"/>
        </w:rPr>
        <w:t>1</w:t>
      </w:r>
      <w:r w:rsidRPr="00F01035">
        <w:rPr>
          <w:rFonts w:ascii="Arial" w:hAnsi="Arial" w:cs="Arial"/>
          <w:lang w:val="en-US"/>
        </w:rPr>
        <w:t>7</w:t>
      </w:r>
      <w:r>
        <w:rPr>
          <w:rFonts w:ascii="Arial" w:hAnsi="Arial" w:cs="Arial"/>
          <w:lang w:val="en-GB"/>
        </w:rPr>
        <w:t xml:space="preserve">. </w:t>
      </w:r>
      <w:r w:rsidRPr="00D25A71">
        <w:rPr>
          <w:rFonts w:ascii="Arial" w:hAnsi="Arial" w:cs="Arial"/>
          <w:lang w:val="en-GB"/>
        </w:rPr>
        <w:t xml:space="preserve">Gilbert AI. </w:t>
      </w:r>
      <w:proofErr w:type="spellStart"/>
      <w:proofErr w:type="gramStart"/>
      <w:r w:rsidRPr="00D25A71">
        <w:rPr>
          <w:rFonts w:ascii="Arial" w:hAnsi="Arial" w:cs="Arial"/>
          <w:lang w:val="en-GB"/>
        </w:rPr>
        <w:t>Sutureless</w:t>
      </w:r>
      <w:proofErr w:type="spellEnd"/>
      <w:r w:rsidRPr="00D25A71">
        <w:rPr>
          <w:rFonts w:ascii="Arial" w:hAnsi="Arial" w:cs="Arial"/>
          <w:lang w:val="en-GB"/>
        </w:rPr>
        <w:t xml:space="preserve"> repair of inguinal hernia.</w:t>
      </w:r>
      <w:proofErr w:type="gramEnd"/>
      <w:r w:rsidRPr="00D25A71">
        <w:rPr>
          <w:rFonts w:ascii="Arial" w:hAnsi="Arial" w:cs="Arial"/>
          <w:lang w:val="en-GB"/>
        </w:rPr>
        <w:t xml:space="preserve"> </w:t>
      </w:r>
      <w:r w:rsidRPr="00D25A71">
        <w:rPr>
          <w:rFonts w:ascii="Arial" w:hAnsi="Arial" w:cs="Arial"/>
          <w:i/>
          <w:iCs/>
          <w:lang w:val="en-GB"/>
        </w:rPr>
        <w:t>Am J Surg.</w:t>
      </w:r>
      <w:r w:rsidRPr="00D25A71">
        <w:rPr>
          <w:rFonts w:ascii="Arial" w:hAnsi="Arial" w:cs="Arial"/>
          <w:lang w:val="en-GB"/>
        </w:rPr>
        <w:t xml:space="preserve"> 1992 Mar; 163(3): 331-5.</w:t>
      </w:r>
    </w:p>
    <w:p w:rsidR="00F01035" w:rsidRPr="000F54BB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1</w:t>
      </w:r>
      <w:r w:rsidRPr="00F01035">
        <w:rPr>
          <w:rFonts w:ascii="Arial" w:hAnsi="Arial" w:cs="Arial"/>
          <w:lang w:val="en-US"/>
        </w:rPr>
        <w:t>8</w:t>
      </w:r>
      <w:r>
        <w:rPr>
          <w:rFonts w:ascii="Arial" w:hAnsi="Arial" w:cs="Arial"/>
          <w:lang w:val="en-GB"/>
        </w:rPr>
        <w:t xml:space="preserve">. </w:t>
      </w:r>
      <w:r w:rsidRPr="00F01035">
        <w:rPr>
          <w:rFonts w:ascii="Arial" w:hAnsi="Arial" w:cs="Arial"/>
          <w:lang w:val="en-US"/>
        </w:rPr>
        <w:t>Rives J.</w:t>
      </w:r>
      <w:r>
        <w:rPr>
          <w:rFonts w:ascii="Arial" w:hAnsi="Arial" w:cs="Arial"/>
          <w:lang w:val="en-US"/>
        </w:rPr>
        <w:t xml:space="preserve"> </w:t>
      </w:r>
      <w:hyperlink r:id="rId12" w:history="1">
        <w:r w:rsidRPr="000F54BB">
          <w:rPr>
            <w:rFonts w:ascii="Arial" w:hAnsi="Arial" w:cs="Arial"/>
            <w:lang w:val="en-GB"/>
          </w:rPr>
          <w:t xml:space="preserve">Surgical treatment of the inguinal hernia with </w:t>
        </w:r>
        <w:proofErr w:type="spellStart"/>
        <w:proofErr w:type="gramStart"/>
        <w:r w:rsidRPr="000F54BB">
          <w:rPr>
            <w:rFonts w:ascii="Arial" w:hAnsi="Arial" w:cs="Arial"/>
            <w:lang w:val="en-GB"/>
          </w:rPr>
          <w:t>dacron</w:t>
        </w:r>
        <w:proofErr w:type="spellEnd"/>
        <w:proofErr w:type="gramEnd"/>
        <w:r w:rsidRPr="000F54BB">
          <w:rPr>
            <w:rFonts w:ascii="Arial" w:hAnsi="Arial" w:cs="Arial"/>
            <w:lang w:val="en-GB"/>
          </w:rPr>
          <w:t xml:space="preserve"> patch.</w:t>
        </w:r>
      </w:hyperlink>
      <w:r>
        <w:rPr>
          <w:rFonts w:ascii="Arial" w:hAnsi="Arial" w:cs="Arial"/>
          <w:lang w:val="en-US"/>
        </w:rPr>
        <w:t xml:space="preserve"> </w:t>
      </w:r>
      <w:proofErr w:type="spellStart"/>
      <w:r w:rsidRPr="000F54BB">
        <w:rPr>
          <w:rStyle w:val="journalname"/>
          <w:rFonts w:ascii="Arial" w:hAnsi="Arial" w:cs="Arial"/>
          <w:i/>
          <w:iCs/>
          <w:lang w:val="en-GB"/>
        </w:rPr>
        <w:t>Int</w:t>
      </w:r>
      <w:proofErr w:type="spellEnd"/>
      <w:r w:rsidRPr="000F54BB">
        <w:rPr>
          <w:rStyle w:val="journalname"/>
          <w:rFonts w:ascii="Arial" w:hAnsi="Arial" w:cs="Arial"/>
          <w:i/>
          <w:iCs/>
          <w:lang w:val="en-GB"/>
        </w:rPr>
        <w:t xml:space="preserve"> Surg</w:t>
      </w:r>
      <w:r w:rsidRPr="000F54BB">
        <w:rPr>
          <w:rFonts w:ascii="Arial" w:hAnsi="Arial" w:cs="Arial"/>
          <w:i/>
          <w:iCs/>
          <w:lang w:val="en-GB"/>
        </w:rPr>
        <w:t>.</w:t>
      </w:r>
      <w:r w:rsidRPr="000F54BB">
        <w:rPr>
          <w:rFonts w:ascii="Arial" w:hAnsi="Arial" w:cs="Arial"/>
          <w:lang w:val="en-GB"/>
        </w:rPr>
        <w:t xml:space="preserve"> 1967 Apr;</w:t>
      </w:r>
      <w:r>
        <w:rPr>
          <w:rFonts w:ascii="Arial" w:hAnsi="Arial" w:cs="Arial"/>
          <w:lang w:val="en-GB"/>
        </w:rPr>
        <w:t xml:space="preserve"> </w:t>
      </w:r>
      <w:r w:rsidRPr="000F54BB">
        <w:rPr>
          <w:rFonts w:ascii="Arial" w:hAnsi="Arial" w:cs="Arial"/>
          <w:lang w:val="en-GB"/>
        </w:rPr>
        <w:t>47(4):</w:t>
      </w:r>
      <w:r>
        <w:rPr>
          <w:rFonts w:ascii="Arial" w:hAnsi="Arial" w:cs="Arial"/>
          <w:lang w:val="en-GB"/>
        </w:rPr>
        <w:t xml:space="preserve"> </w:t>
      </w:r>
      <w:r w:rsidRPr="000F54BB">
        <w:rPr>
          <w:rFonts w:ascii="Arial" w:hAnsi="Arial" w:cs="Arial"/>
          <w:lang w:val="en-GB"/>
        </w:rPr>
        <w:t>360-1.</w:t>
      </w:r>
    </w:p>
    <w:p w:rsidR="00F01035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1</w:t>
      </w:r>
      <w:r w:rsidRPr="00921E5E">
        <w:rPr>
          <w:rFonts w:ascii="Arial" w:hAnsi="Arial" w:cs="Arial"/>
          <w:lang w:val="en-US"/>
        </w:rPr>
        <w:t>9</w:t>
      </w:r>
      <w:r>
        <w:rPr>
          <w:rFonts w:ascii="Arial" w:hAnsi="Arial" w:cs="Arial"/>
          <w:lang w:val="en-GB"/>
        </w:rPr>
        <w:t xml:space="preserve">. </w:t>
      </w:r>
      <w:proofErr w:type="spellStart"/>
      <w:r w:rsidRPr="000F54BB">
        <w:rPr>
          <w:rFonts w:ascii="Arial" w:hAnsi="Arial" w:cs="Arial"/>
          <w:lang w:val="en-US"/>
        </w:rPr>
        <w:t>Stoppa</w:t>
      </w:r>
      <w:proofErr w:type="spellEnd"/>
      <w:r w:rsidRPr="000F54BB">
        <w:rPr>
          <w:rFonts w:ascii="Arial" w:hAnsi="Arial" w:cs="Arial"/>
          <w:lang w:val="en-US"/>
        </w:rPr>
        <w:t xml:space="preserve"> R, Petit J, </w:t>
      </w:r>
      <w:proofErr w:type="spellStart"/>
      <w:r w:rsidRPr="000F54BB">
        <w:rPr>
          <w:rFonts w:ascii="Arial" w:hAnsi="Arial" w:cs="Arial"/>
          <w:lang w:val="en-US"/>
        </w:rPr>
        <w:t>Abourachid</w:t>
      </w:r>
      <w:proofErr w:type="spellEnd"/>
      <w:r w:rsidRPr="000F54BB">
        <w:rPr>
          <w:rFonts w:ascii="Arial" w:hAnsi="Arial" w:cs="Arial"/>
          <w:lang w:val="en-US"/>
        </w:rPr>
        <w:t xml:space="preserve"> H, </w:t>
      </w:r>
      <w:r w:rsidRPr="000F54BB">
        <w:rPr>
          <w:rFonts w:ascii="Arial" w:hAnsi="Arial" w:cs="Arial"/>
          <w:lang w:val="en-GB"/>
        </w:rPr>
        <w:t xml:space="preserve">Henry X, </w:t>
      </w:r>
      <w:proofErr w:type="spellStart"/>
      <w:r w:rsidRPr="000F54BB">
        <w:rPr>
          <w:rFonts w:ascii="Arial" w:hAnsi="Arial" w:cs="Arial"/>
          <w:lang w:val="en-GB"/>
        </w:rPr>
        <w:t>Duclaye</w:t>
      </w:r>
      <w:proofErr w:type="spellEnd"/>
      <w:r w:rsidRPr="000F54BB">
        <w:rPr>
          <w:rFonts w:ascii="Arial" w:hAnsi="Arial" w:cs="Arial"/>
          <w:lang w:val="en-GB"/>
        </w:rPr>
        <w:t xml:space="preserve"> C, </w:t>
      </w:r>
      <w:proofErr w:type="spellStart"/>
      <w:r w:rsidRPr="000F54BB">
        <w:rPr>
          <w:rFonts w:ascii="Arial" w:hAnsi="Arial" w:cs="Arial"/>
          <w:lang w:val="en-GB"/>
        </w:rPr>
        <w:t>Monchaux</w:t>
      </w:r>
      <w:proofErr w:type="spellEnd"/>
      <w:r w:rsidRPr="000F54BB">
        <w:rPr>
          <w:rFonts w:ascii="Arial" w:hAnsi="Arial" w:cs="Arial"/>
          <w:lang w:val="en-GB"/>
        </w:rPr>
        <w:t xml:space="preserve"> G, </w:t>
      </w:r>
      <w:proofErr w:type="spellStart"/>
      <w:r w:rsidRPr="000F54BB">
        <w:rPr>
          <w:rFonts w:ascii="Arial" w:hAnsi="Arial" w:cs="Arial"/>
          <w:lang w:val="en-GB"/>
        </w:rPr>
        <w:t>Hillebrant</w:t>
      </w:r>
      <w:proofErr w:type="spellEnd"/>
      <w:r w:rsidRPr="000F54BB">
        <w:rPr>
          <w:rFonts w:ascii="Arial" w:hAnsi="Arial" w:cs="Arial"/>
          <w:lang w:val="en-GB"/>
        </w:rPr>
        <w:t xml:space="preserve"> JP</w:t>
      </w:r>
      <w:r w:rsidRPr="000F54BB">
        <w:rPr>
          <w:rFonts w:ascii="Arial" w:hAnsi="Arial" w:cs="Arial"/>
          <w:lang w:val="en-US"/>
        </w:rPr>
        <w:t xml:space="preserve">. Original procedure of groin hernia repair: interposition without fixation of </w:t>
      </w:r>
      <w:r w:rsidRPr="000F54BB">
        <w:rPr>
          <w:rFonts w:ascii="Arial" w:hAnsi="Arial" w:cs="Arial"/>
          <w:lang w:val="en-US"/>
        </w:rPr>
        <w:lastRenderedPageBreak/>
        <w:t xml:space="preserve">Dacron tulle prosthesis by </w:t>
      </w:r>
      <w:proofErr w:type="spellStart"/>
      <w:r w:rsidRPr="000F54BB">
        <w:rPr>
          <w:rFonts w:ascii="Arial" w:hAnsi="Arial" w:cs="Arial"/>
          <w:lang w:val="en-US"/>
        </w:rPr>
        <w:t>subperitoneal</w:t>
      </w:r>
      <w:proofErr w:type="spellEnd"/>
      <w:r w:rsidRPr="000F54BB">
        <w:rPr>
          <w:rFonts w:ascii="Arial" w:hAnsi="Arial" w:cs="Arial"/>
          <w:lang w:val="en-US"/>
        </w:rPr>
        <w:t xml:space="preserve"> median approach. </w:t>
      </w:r>
      <w:proofErr w:type="spellStart"/>
      <w:proofErr w:type="gramStart"/>
      <w:r w:rsidRPr="000F54BB">
        <w:rPr>
          <w:rFonts w:ascii="Arial" w:hAnsi="Arial" w:cs="Arial"/>
          <w:i/>
          <w:iCs/>
          <w:lang w:val="en-US"/>
        </w:rPr>
        <w:t>Chirurgie</w:t>
      </w:r>
      <w:proofErr w:type="spellEnd"/>
      <w:r w:rsidRPr="000F54BB">
        <w:rPr>
          <w:rFonts w:ascii="Arial" w:hAnsi="Arial" w:cs="Arial"/>
          <w:i/>
          <w:iCs/>
          <w:lang w:val="en-US"/>
        </w:rPr>
        <w:t>.</w:t>
      </w:r>
      <w:proofErr w:type="gramEnd"/>
      <w:r w:rsidRPr="000F54BB">
        <w:rPr>
          <w:rFonts w:ascii="Arial" w:hAnsi="Arial" w:cs="Arial"/>
          <w:lang w:val="en-US"/>
        </w:rPr>
        <w:t xml:space="preserve"> 1973 Feb; 99(2): 119-23.</w:t>
      </w:r>
    </w:p>
    <w:p w:rsidR="00F01035" w:rsidRPr="000F54BB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US"/>
        </w:rPr>
      </w:pPr>
      <w:r w:rsidRPr="00921E5E">
        <w:rPr>
          <w:rFonts w:ascii="Arial" w:hAnsi="Arial" w:cs="Arial"/>
          <w:lang w:val="en-US"/>
        </w:rPr>
        <w:t>20</w:t>
      </w:r>
      <w:r w:rsidRPr="00E14E7B">
        <w:rPr>
          <w:rFonts w:ascii="Arial" w:hAnsi="Arial" w:cs="Arial"/>
          <w:lang w:val="en-GB"/>
        </w:rPr>
        <w:t xml:space="preserve">. </w:t>
      </w:r>
      <w:proofErr w:type="spellStart"/>
      <w:r w:rsidRPr="000F54BB">
        <w:rPr>
          <w:rFonts w:ascii="Arial" w:hAnsi="Arial" w:cs="Arial"/>
          <w:lang w:val="en-US"/>
        </w:rPr>
        <w:t>Nyhus</w:t>
      </w:r>
      <w:proofErr w:type="spellEnd"/>
      <w:r w:rsidRPr="000F54BB">
        <w:rPr>
          <w:rFonts w:ascii="Arial" w:hAnsi="Arial" w:cs="Arial"/>
          <w:lang w:val="en-US"/>
        </w:rPr>
        <w:t xml:space="preserve"> LM, Stevenson JK, </w:t>
      </w:r>
      <w:proofErr w:type="spellStart"/>
      <w:smartTag w:uri="urn:schemas-microsoft-com:office:smarttags" w:element="place">
        <w:smartTag w:uri="urn:schemas-microsoft-com:office:smarttags" w:element="City">
          <w:r w:rsidRPr="000F54BB">
            <w:rPr>
              <w:rFonts w:ascii="Arial" w:hAnsi="Arial" w:cs="Arial"/>
              <w:lang w:val="en-US"/>
            </w:rPr>
            <w:t>Listerud</w:t>
          </w:r>
        </w:smartTag>
        <w:proofErr w:type="spellEnd"/>
        <w:r w:rsidRPr="000F54BB">
          <w:rPr>
            <w:rFonts w:ascii="Arial" w:hAnsi="Arial" w:cs="Arial"/>
            <w:lang w:val="en-US"/>
          </w:rPr>
          <w:t xml:space="preserve"> </w:t>
        </w:r>
        <w:smartTag w:uri="urn:schemas-microsoft-com:office:smarttags" w:element="State">
          <w:r w:rsidRPr="000F54BB">
            <w:rPr>
              <w:rFonts w:ascii="Arial" w:hAnsi="Arial" w:cs="Arial"/>
              <w:lang w:val="en-US"/>
            </w:rPr>
            <w:t>MB</w:t>
          </w:r>
        </w:smartTag>
      </w:smartTag>
      <w:r w:rsidRPr="000F54BB">
        <w:rPr>
          <w:rFonts w:ascii="Arial" w:hAnsi="Arial" w:cs="Arial"/>
          <w:lang w:val="en-US"/>
        </w:rPr>
        <w:t xml:space="preserve">, Harkins HN. </w:t>
      </w:r>
      <w:proofErr w:type="spellStart"/>
      <w:r w:rsidRPr="000F54BB">
        <w:rPr>
          <w:rFonts w:ascii="Arial" w:hAnsi="Arial" w:cs="Arial"/>
          <w:lang w:val="en-US"/>
        </w:rPr>
        <w:t>Preperitoneal</w:t>
      </w:r>
      <w:proofErr w:type="spellEnd"/>
      <w:r w:rsidRPr="000F54BB">
        <w:rPr>
          <w:rFonts w:ascii="Arial" w:hAnsi="Arial" w:cs="Arial"/>
          <w:lang w:val="en-US"/>
        </w:rPr>
        <w:t xml:space="preserve"> </w:t>
      </w:r>
      <w:proofErr w:type="spellStart"/>
      <w:r w:rsidRPr="000F54BB">
        <w:rPr>
          <w:rFonts w:ascii="Arial" w:hAnsi="Arial" w:cs="Arial"/>
          <w:lang w:val="en-US"/>
        </w:rPr>
        <w:t>herniorrhaphy</w:t>
      </w:r>
      <w:proofErr w:type="spellEnd"/>
      <w:r w:rsidRPr="000F54BB">
        <w:rPr>
          <w:rFonts w:ascii="Arial" w:hAnsi="Arial" w:cs="Arial"/>
          <w:lang w:val="en-US"/>
        </w:rPr>
        <w:t xml:space="preserve">: a preliminary report in fifty patients. </w:t>
      </w:r>
      <w:r w:rsidRPr="000F54BB">
        <w:rPr>
          <w:rFonts w:ascii="Arial" w:hAnsi="Arial" w:cs="Arial"/>
          <w:i/>
          <w:iCs/>
          <w:lang w:val="en-US"/>
        </w:rPr>
        <w:t xml:space="preserve">West J </w:t>
      </w:r>
      <w:proofErr w:type="spellStart"/>
      <w:r w:rsidRPr="000F54BB">
        <w:rPr>
          <w:rFonts w:ascii="Arial" w:hAnsi="Arial" w:cs="Arial"/>
          <w:i/>
          <w:iCs/>
          <w:lang w:val="en-US"/>
        </w:rPr>
        <w:t>Surg</w:t>
      </w:r>
      <w:proofErr w:type="spellEnd"/>
      <w:r w:rsidRPr="000F54BB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0F54BB">
        <w:rPr>
          <w:rFonts w:ascii="Arial" w:hAnsi="Arial" w:cs="Arial"/>
          <w:i/>
          <w:iCs/>
          <w:lang w:val="en-US"/>
        </w:rPr>
        <w:t>Obstet</w:t>
      </w:r>
      <w:proofErr w:type="spellEnd"/>
      <w:r w:rsidRPr="000F54BB">
        <w:rPr>
          <w:rFonts w:ascii="Arial" w:hAnsi="Arial" w:cs="Arial"/>
          <w:i/>
          <w:iCs/>
          <w:lang w:val="en-US"/>
        </w:rPr>
        <w:t xml:space="preserve"> Gynecol.</w:t>
      </w:r>
      <w:r w:rsidRPr="000F54BB">
        <w:rPr>
          <w:rFonts w:ascii="Arial" w:hAnsi="Arial" w:cs="Arial"/>
          <w:lang w:val="en-US"/>
        </w:rPr>
        <w:t xml:space="preserve"> 1959 Jan-Feb; 67(1): 48-54.</w:t>
      </w:r>
    </w:p>
    <w:p w:rsidR="00F01035" w:rsidRPr="006845B0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</w:t>
      </w:r>
      <w:r w:rsidRPr="00F01035">
        <w:rPr>
          <w:rFonts w:ascii="Arial" w:hAnsi="Arial" w:cs="Arial"/>
          <w:lang w:val="en-US"/>
        </w:rPr>
        <w:t>1</w:t>
      </w:r>
      <w:r w:rsidRPr="006845B0">
        <w:rPr>
          <w:rFonts w:ascii="Arial" w:hAnsi="Arial" w:cs="Arial"/>
          <w:lang w:val="en-GB"/>
        </w:rPr>
        <w:t xml:space="preserve">. </w:t>
      </w:r>
      <w:proofErr w:type="spellStart"/>
      <w:r w:rsidRPr="000F54BB">
        <w:rPr>
          <w:rFonts w:ascii="Arial" w:hAnsi="Arial" w:cs="Arial"/>
          <w:lang w:val="en-GB"/>
        </w:rPr>
        <w:t>Kugel</w:t>
      </w:r>
      <w:proofErr w:type="spellEnd"/>
      <w:r w:rsidRPr="000F54BB">
        <w:rPr>
          <w:rFonts w:ascii="Arial" w:hAnsi="Arial" w:cs="Arial"/>
          <w:lang w:val="en-GB"/>
        </w:rPr>
        <w:t xml:space="preserve"> RD. Minimally invasive, </w:t>
      </w:r>
      <w:proofErr w:type="spellStart"/>
      <w:r w:rsidRPr="000F54BB">
        <w:rPr>
          <w:rFonts w:ascii="Arial" w:hAnsi="Arial" w:cs="Arial"/>
          <w:lang w:val="en-GB"/>
        </w:rPr>
        <w:t>nonlaparoscopic</w:t>
      </w:r>
      <w:proofErr w:type="spellEnd"/>
      <w:r w:rsidRPr="000F54BB">
        <w:rPr>
          <w:rFonts w:ascii="Arial" w:hAnsi="Arial" w:cs="Arial"/>
          <w:lang w:val="en-GB"/>
        </w:rPr>
        <w:t xml:space="preserve">, </w:t>
      </w:r>
      <w:proofErr w:type="spellStart"/>
      <w:r w:rsidRPr="000F54BB">
        <w:rPr>
          <w:rFonts w:ascii="Arial" w:hAnsi="Arial" w:cs="Arial"/>
          <w:lang w:val="en-GB"/>
        </w:rPr>
        <w:t>preperitoneal</w:t>
      </w:r>
      <w:proofErr w:type="spellEnd"/>
      <w:r w:rsidRPr="000F54BB">
        <w:rPr>
          <w:rFonts w:ascii="Arial" w:hAnsi="Arial" w:cs="Arial"/>
          <w:lang w:val="en-GB"/>
        </w:rPr>
        <w:t xml:space="preserve">, and </w:t>
      </w:r>
      <w:proofErr w:type="spellStart"/>
      <w:r w:rsidRPr="000F54BB">
        <w:rPr>
          <w:rFonts w:ascii="Arial" w:hAnsi="Arial" w:cs="Arial"/>
          <w:lang w:val="en-GB"/>
        </w:rPr>
        <w:t>sutureless</w:t>
      </w:r>
      <w:proofErr w:type="spellEnd"/>
      <w:r w:rsidRPr="000F54BB">
        <w:rPr>
          <w:rFonts w:ascii="Arial" w:hAnsi="Arial" w:cs="Arial"/>
          <w:lang w:val="en-GB"/>
        </w:rPr>
        <w:t xml:space="preserve">, inguinal </w:t>
      </w:r>
      <w:proofErr w:type="spellStart"/>
      <w:r w:rsidRPr="000F54BB">
        <w:rPr>
          <w:rFonts w:ascii="Arial" w:hAnsi="Arial" w:cs="Arial"/>
          <w:lang w:val="en-GB"/>
        </w:rPr>
        <w:t>herniorrhaphy</w:t>
      </w:r>
      <w:proofErr w:type="spellEnd"/>
      <w:r w:rsidRPr="000F54BB">
        <w:rPr>
          <w:rFonts w:ascii="Arial" w:hAnsi="Arial" w:cs="Arial"/>
          <w:lang w:val="en-GB"/>
        </w:rPr>
        <w:t xml:space="preserve">. </w:t>
      </w:r>
      <w:r w:rsidRPr="000F54BB">
        <w:rPr>
          <w:rFonts w:ascii="Arial" w:hAnsi="Arial" w:cs="Arial"/>
          <w:i/>
          <w:iCs/>
          <w:lang w:val="en-GB"/>
        </w:rPr>
        <w:t>Am J Surg.</w:t>
      </w:r>
      <w:r w:rsidRPr="000F54BB">
        <w:rPr>
          <w:rFonts w:ascii="Arial" w:hAnsi="Arial" w:cs="Arial"/>
          <w:lang w:val="en-GB"/>
        </w:rPr>
        <w:t xml:space="preserve"> 1999 Oct; 178(4): 298-302.</w:t>
      </w:r>
    </w:p>
    <w:p w:rsidR="00F01035" w:rsidRPr="006D3A7E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</w:t>
      </w:r>
      <w:r w:rsidRPr="00F01035">
        <w:rPr>
          <w:rFonts w:ascii="Arial" w:hAnsi="Arial" w:cs="Arial"/>
          <w:lang w:val="en-US"/>
        </w:rPr>
        <w:t>2</w:t>
      </w:r>
      <w:r w:rsidRPr="006D3A7E">
        <w:rPr>
          <w:rFonts w:ascii="Arial" w:hAnsi="Arial" w:cs="Arial"/>
          <w:lang w:val="en-GB"/>
        </w:rPr>
        <w:t xml:space="preserve">. </w:t>
      </w:r>
      <w:proofErr w:type="spellStart"/>
      <w:r w:rsidRPr="000F54BB">
        <w:rPr>
          <w:rFonts w:ascii="Arial" w:hAnsi="Arial" w:cs="Arial"/>
          <w:lang w:val="en-GB"/>
        </w:rPr>
        <w:t>Wantz</w:t>
      </w:r>
      <w:proofErr w:type="spellEnd"/>
      <w:r w:rsidRPr="000F54BB">
        <w:rPr>
          <w:rFonts w:ascii="Arial" w:hAnsi="Arial" w:cs="Arial"/>
          <w:lang w:val="en-GB"/>
        </w:rPr>
        <w:t xml:space="preserve"> GE. </w:t>
      </w:r>
      <w:proofErr w:type="gramStart"/>
      <w:r w:rsidRPr="000F54BB">
        <w:rPr>
          <w:rFonts w:ascii="Arial" w:hAnsi="Arial" w:cs="Arial"/>
          <w:lang w:val="en-GB"/>
        </w:rPr>
        <w:t>Giant prosthetic reinforcement of the visceral sac.</w:t>
      </w:r>
      <w:proofErr w:type="gramEnd"/>
      <w:r w:rsidRPr="000F54BB">
        <w:rPr>
          <w:rFonts w:ascii="Arial" w:hAnsi="Arial" w:cs="Arial"/>
          <w:lang w:val="en-GB"/>
        </w:rPr>
        <w:t xml:space="preserve"> </w:t>
      </w:r>
      <w:proofErr w:type="spellStart"/>
      <w:r w:rsidRPr="000F54BB">
        <w:rPr>
          <w:rFonts w:ascii="Arial" w:hAnsi="Arial" w:cs="Arial"/>
          <w:i/>
          <w:iCs/>
          <w:lang w:val="en-GB"/>
        </w:rPr>
        <w:t>Surg</w:t>
      </w:r>
      <w:proofErr w:type="spellEnd"/>
      <w:r w:rsidRPr="000F54BB">
        <w:rPr>
          <w:rFonts w:ascii="Arial" w:hAnsi="Arial" w:cs="Arial"/>
          <w:i/>
          <w:iCs/>
          <w:lang w:val="en-GB"/>
        </w:rPr>
        <w:t xml:space="preserve"> </w:t>
      </w:r>
      <w:proofErr w:type="spellStart"/>
      <w:r w:rsidRPr="000F54BB">
        <w:rPr>
          <w:rFonts w:ascii="Arial" w:hAnsi="Arial" w:cs="Arial"/>
          <w:i/>
          <w:iCs/>
          <w:lang w:val="en-GB"/>
        </w:rPr>
        <w:t>Gynecol</w:t>
      </w:r>
      <w:proofErr w:type="spellEnd"/>
      <w:r w:rsidRPr="000F54BB">
        <w:rPr>
          <w:rFonts w:ascii="Arial" w:hAnsi="Arial" w:cs="Arial"/>
          <w:i/>
          <w:iCs/>
          <w:lang w:val="en-GB"/>
        </w:rPr>
        <w:t xml:space="preserve"> Obstet.</w:t>
      </w:r>
      <w:r w:rsidRPr="000F54BB">
        <w:rPr>
          <w:rFonts w:ascii="Arial" w:hAnsi="Arial" w:cs="Arial"/>
          <w:lang w:val="en-GB"/>
        </w:rPr>
        <w:t xml:space="preserve"> 1989 Nov; 169(5): 408-17.</w:t>
      </w:r>
    </w:p>
    <w:p w:rsidR="00F01035" w:rsidRPr="006D3A7E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</w:t>
      </w:r>
      <w:r w:rsidRPr="00F01035">
        <w:rPr>
          <w:rFonts w:ascii="Arial" w:hAnsi="Arial" w:cs="Arial"/>
          <w:lang w:val="en-US"/>
        </w:rPr>
        <w:t>3</w:t>
      </w:r>
      <w:r w:rsidRPr="006D3A7E">
        <w:rPr>
          <w:rFonts w:ascii="Arial" w:hAnsi="Arial" w:cs="Arial"/>
          <w:lang w:val="en-GB"/>
        </w:rPr>
        <w:t>.</w:t>
      </w:r>
      <w:r w:rsidRPr="00D51F6E">
        <w:rPr>
          <w:rFonts w:ascii="Arial" w:hAnsi="Arial" w:cs="Arial"/>
          <w:lang w:val="en-GB"/>
        </w:rPr>
        <w:t xml:space="preserve"> </w:t>
      </w:r>
      <w:proofErr w:type="spellStart"/>
      <w:r w:rsidRPr="009E4406">
        <w:rPr>
          <w:rFonts w:ascii="Arial" w:hAnsi="Arial" w:cs="Arial"/>
          <w:lang w:val="en-GB"/>
        </w:rPr>
        <w:t>McGillicuddy</w:t>
      </w:r>
      <w:proofErr w:type="spellEnd"/>
      <w:r w:rsidRPr="009E4406">
        <w:rPr>
          <w:rFonts w:ascii="Arial" w:hAnsi="Arial" w:cs="Arial"/>
          <w:lang w:val="en-GB"/>
        </w:rPr>
        <w:t xml:space="preserve"> JE. Prospective randomized comparison of the </w:t>
      </w:r>
      <w:proofErr w:type="spellStart"/>
      <w:r w:rsidRPr="009E4406">
        <w:rPr>
          <w:rFonts w:ascii="Arial" w:hAnsi="Arial" w:cs="Arial"/>
          <w:lang w:val="en-GB"/>
        </w:rPr>
        <w:t>Shouldice</w:t>
      </w:r>
      <w:proofErr w:type="spellEnd"/>
      <w:r w:rsidRPr="009E4406">
        <w:rPr>
          <w:rFonts w:ascii="Arial" w:hAnsi="Arial" w:cs="Arial"/>
          <w:lang w:val="en-GB"/>
        </w:rPr>
        <w:t xml:space="preserve"> and Lichtenstein hernia repair procedures. </w:t>
      </w:r>
      <w:r w:rsidRPr="009E4406">
        <w:rPr>
          <w:rFonts w:ascii="Arial" w:hAnsi="Arial" w:cs="Arial"/>
          <w:i/>
          <w:iCs/>
          <w:lang w:val="en-GB"/>
        </w:rPr>
        <w:t>Arch Surg</w:t>
      </w:r>
      <w:r w:rsidRPr="009E4406">
        <w:rPr>
          <w:rFonts w:ascii="Arial" w:hAnsi="Arial" w:cs="Arial"/>
          <w:lang w:val="en-GB"/>
        </w:rPr>
        <w:t>. 1998 Sep; 133(9): 974-8.</w:t>
      </w:r>
    </w:p>
    <w:p w:rsidR="00F01035" w:rsidRPr="00AD2E87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lang w:val="en-GB"/>
        </w:rPr>
        <w:t>2</w:t>
      </w:r>
      <w:r w:rsidRPr="00F01035">
        <w:rPr>
          <w:rFonts w:ascii="Arial" w:hAnsi="Arial" w:cs="Arial"/>
          <w:lang w:val="en-US"/>
        </w:rPr>
        <w:t>4</w:t>
      </w:r>
      <w:r w:rsidRPr="00CB3C26">
        <w:rPr>
          <w:rFonts w:ascii="Arial" w:hAnsi="Arial" w:cs="Arial"/>
          <w:lang w:val="en-GB"/>
        </w:rPr>
        <w:t xml:space="preserve">. </w:t>
      </w:r>
      <w:proofErr w:type="spellStart"/>
      <w:r w:rsidRPr="009E4406">
        <w:rPr>
          <w:rFonts w:ascii="Arial" w:hAnsi="Arial" w:cs="Arial"/>
          <w:lang w:val="en-GB"/>
        </w:rPr>
        <w:t>Danielsson</w:t>
      </w:r>
      <w:proofErr w:type="spellEnd"/>
      <w:r w:rsidRPr="009E4406">
        <w:rPr>
          <w:rFonts w:ascii="Arial" w:hAnsi="Arial" w:cs="Arial"/>
          <w:lang w:val="en-GB"/>
        </w:rPr>
        <w:t xml:space="preserve"> P, </w:t>
      </w:r>
      <w:proofErr w:type="spellStart"/>
      <w:r w:rsidRPr="009E4406">
        <w:rPr>
          <w:rFonts w:ascii="Arial" w:hAnsi="Arial" w:cs="Arial"/>
          <w:lang w:val="en-GB"/>
        </w:rPr>
        <w:t>Isacson</w:t>
      </w:r>
      <w:proofErr w:type="spellEnd"/>
      <w:r w:rsidRPr="009E4406">
        <w:rPr>
          <w:rFonts w:ascii="Arial" w:hAnsi="Arial" w:cs="Arial"/>
          <w:lang w:val="en-GB"/>
        </w:rPr>
        <w:t xml:space="preserve"> S, Hansen MV. Randomised study of Lichtenstein compared with </w:t>
      </w:r>
      <w:proofErr w:type="spellStart"/>
      <w:r w:rsidRPr="009E4406">
        <w:rPr>
          <w:rFonts w:ascii="Arial" w:hAnsi="Arial" w:cs="Arial"/>
          <w:lang w:val="en-GB"/>
        </w:rPr>
        <w:t>Shouldice</w:t>
      </w:r>
      <w:proofErr w:type="spellEnd"/>
      <w:r w:rsidRPr="009E4406">
        <w:rPr>
          <w:rFonts w:ascii="Arial" w:hAnsi="Arial" w:cs="Arial"/>
          <w:lang w:val="en-GB"/>
        </w:rPr>
        <w:t xml:space="preserve"> inguinal hernia repair by surgeons in training. </w:t>
      </w:r>
      <w:proofErr w:type="spellStart"/>
      <w:r w:rsidRPr="009E4406">
        <w:rPr>
          <w:rFonts w:ascii="Arial" w:hAnsi="Arial" w:cs="Arial"/>
          <w:i/>
          <w:iCs/>
          <w:lang w:val="en-GB"/>
        </w:rPr>
        <w:t>Eur</w:t>
      </w:r>
      <w:proofErr w:type="spellEnd"/>
      <w:r w:rsidRPr="009E4406">
        <w:rPr>
          <w:rFonts w:ascii="Arial" w:hAnsi="Arial" w:cs="Arial"/>
          <w:i/>
          <w:iCs/>
          <w:lang w:val="en-GB"/>
        </w:rPr>
        <w:t xml:space="preserve"> J Surg</w:t>
      </w:r>
      <w:r w:rsidRPr="009E4406">
        <w:rPr>
          <w:rFonts w:ascii="Arial" w:hAnsi="Arial" w:cs="Arial"/>
          <w:lang w:val="en-GB"/>
        </w:rPr>
        <w:t>. 1999 Jan; 165(1): 49-53.</w:t>
      </w:r>
    </w:p>
    <w:p w:rsidR="00F01035" w:rsidRPr="003E5FF0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lang w:val="en-GB"/>
        </w:rPr>
        <w:t>2</w:t>
      </w:r>
      <w:r w:rsidRPr="00921E5E">
        <w:rPr>
          <w:rFonts w:ascii="Arial" w:hAnsi="Arial" w:cs="Arial"/>
          <w:lang w:val="en-US"/>
        </w:rPr>
        <w:t>5</w:t>
      </w:r>
      <w:r w:rsidRPr="00AD2E87">
        <w:rPr>
          <w:rFonts w:ascii="Arial" w:hAnsi="Arial" w:cs="Arial"/>
          <w:lang w:val="en-GB"/>
        </w:rPr>
        <w:t xml:space="preserve">. </w:t>
      </w:r>
      <w:proofErr w:type="spellStart"/>
      <w:r w:rsidRPr="009E4406">
        <w:rPr>
          <w:rFonts w:ascii="Arial" w:hAnsi="Arial" w:cs="Arial"/>
          <w:lang w:val="en-GB"/>
        </w:rPr>
        <w:t>Nordin</w:t>
      </w:r>
      <w:proofErr w:type="spellEnd"/>
      <w:r w:rsidRPr="009E4406">
        <w:rPr>
          <w:rFonts w:ascii="Arial" w:hAnsi="Arial" w:cs="Arial"/>
          <w:lang w:val="en-GB"/>
        </w:rPr>
        <w:t xml:space="preserve"> P, </w:t>
      </w:r>
      <w:proofErr w:type="spellStart"/>
      <w:r w:rsidRPr="009E4406">
        <w:rPr>
          <w:rFonts w:ascii="Arial" w:hAnsi="Arial" w:cs="Arial"/>
          <w:lang w:val="en-GB"/>
        </w:rPr>
        <w:t>Bartelmess</w:t>
      </w:r>
      <w:proofErr w:type="spellEnd"/>
      <w:r w:rsidRPr="009E4406">
        <w:rPr>
          <w:rFonts w:ascii="Arial" w:hAnsi="Arial" w:cs="Arial"/>
          <w:lang w:val="en-GB"/>
        </w:rPr>
        <w:t xml:space="preserve"> P, </w:t>
      </w:r>
      <w:proofErr w:type="spellStart"/>
      <w:r w:rsidRPr="009E4406">
        <w:rPr>
          <w:rFonts w:ascii="Arial" w:hAnsi="Arial" w:cs="Arial"/>
          <w:lang w:val="en-GB"/>
        </w:rPr>
        <w:t>Jansson</w:t>
      </w:r>
      <w:proofErr w:type="spellEnd"/>
      <w:r w:rsidRPr="009E4406">
        <w:rPr>
          <w:rFonts w:ascii="Arial" w:hAnsi="Arial" w:cs="Arial"/>
          <w:lang w:val="en-GB"/>
        </w:rPr>
        <w:t xml:space="preserve"> C, </w:t>
      </w:r>
      <w:proofErr w:type="spellStart"/>
      <w:r w:rsidRPr="009E4406">
        <w:rPr>
          <w:rFonts w:ascii="Arial" w:hAnsi="Arial" w:cs="Arial"/>
          <w:lang w:val="en-GB"/>
        </w:rPr>
        <w:t>Svensson</w:t>
      </w:r>
      <w:proofErr w:type="spellEnd"/>
      <w:r w:rsidRPr="009E4406">
        <w:rPr>
          <w:rFonts w:ascii="Arial" w:hAnsi="Arial" w:cs="Arial"/>
          <w:lang w:val="en-GB"/>
        </w:rPr>
        <w:t xml:space="preserve"> C, </w:t>
      </w:r>
      <w:proofErr w:type="spellStart"/>
      <w:r w:rsidRPr="009E4406">
        <w:rPr>
          <w:rFonts w:ascii="Arial" w:hAnsi="Arial" w:cs="Arial"/>
          <w:lang w:val="en-GB"/>
        </w:rPr>
        <w:t>Edlund</w:t>
      </w:r>
      <w:proofErr w:type="spellEnd"/>
      <w:r w:rsidRPr="009E4406">
        <w:rPr>
          <w:rFonts w:ascii="Arial" w:hAnsi="Arial" w:cs="Arial"/>
          <w:lang w:val="en-GB"/>
        </w:rPr>
        <w:t xml:space="preserve"> G. Randomized trial of Lichtenstein </w:t>
      </w:r>
      <w:r w:rsidRPr="009E4406">
        <w:rPr>
          <w:rFonts w:ascii="Arial" w:hAnsi="Arial" w:cs="Arial"/>
          <w:i/>
          <w:iCs/>
          <w:lang w:val="en-GB"/>
        </w:rPr>
        <w:t xml:space="preserve">versus </w:t>
      </w:r>
      <w:proofErr w:type="spellStart"/>
      <w:r w:rsidRPr="009E4406">
        <w:rPr>
          <w:rFonts w:ascii="Arial" w:hAnsi="Arial" w:cs="Arial"/>
          <w:lang w:val="en-GB"/>
        </w:rPr>
        <w:t>Shouldice</w:t>
      </w:r>
      <w:proofErr w:type="spellEnd"/>
      <w:r w:rsidRPr="009E4406">
        <w:rPr>
          <w:rFonts w:ascii="Arial" w:hAnsi="Arial" w:cs="Arial"/>
          <w:lang w:val="en-GB"/>
        </w:rPr>
        <w:t xml:space="preserve"> hernia repair in general surgical practice. </w:t>
      </w:r>
      <w:r w:rsidRPr="009E4406">
        <w:rPr>
          <w:rFonts w:ascii="Arial" w:hAnsi="Arial" w:cs="Arial"/>
          <w:i/>
          <w:iCs/>
          <w:lang w:val="en-GB"/>
        </w:rPr>
        <w:t>Br J Surg</w:t>
      </w:r>
      <w:r w:rsidRPr="009E4406">
        <w:rPr>
          <w:rFonts w:ascii="Arial" w:hAnsi="Arial" w:cs="Arial"/>
          <w:lang w:val="en-GB"/>
        </w:rPr>
        <w:t>. 2002 Jan; 89(1): 45-9.</w:t>
      </w:r>
    </w:p>
    <w:p w:rsidR="00F01035" w:rsidRPr="003E5FF0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GB"/>
        </w:rPr>
      </w:pPr>
      <w:r w:rsidRPr="003E5FF0">
        <w:rPr>
          <w:rFonts w:ascii="Arial" w:hAnsi="Arial" w:cs="Arial"/>
          <w:lang w:val="en-GB"/>
        </w:rPr>
        <w:t>2</w:t>
      </w:r>
      <w:r w:rsidRPr="00921E5E">
        <w:rPr>
          <w:rFonts w:ascii="Arial" w:hAnsi="Arial" w:cs="Arial"/>
          <w:lang w:val="en-US"/>
        </w:rPr>
        <w:t>6</w:t>
      </w:r>
      <w:r w:rsidRPr="003E5FF0">
        <w:rPr>
          <w:rFonts w:ascii="Arial" w:hAnsi="Arial" w:cs="Arial"/>
          <w:lang w:val="en-GB"/>
        </w:rPr>
        <w:t xml:space="preserve">. </w:t>
      </w:r>
      <w:proofErr w:type="spellStart"/>
      <w:r w:rsidRPr="009E4406">
        <w:rPr>
          <w:rFonts w:ascii="Arial" w:hAnsi="Arial" w:cs="Arial"/>
          <w:lang w:val="en-GB"/>
        </w:rPr>
        <w:t>Kingsnorth</w:t>
      </w:r>
      <w:proofErr w:type="spellEnd"/>
      <w:r w:rsidRPr="009E4406">
        <w:rPr>
          <w:rFonts w:ascii="Arial" w:hAnsi="Arial" w:cs="Arial"/>
          <w:lang w:val="en-GB"/>
        </w:rPr>
        <w:t xml:space="preserve"> AN, Porter CS, Bennett DH, </w:t>
      </w:r>
      <w:hyperlink r:id="rId13" w:history="1">
        <w:r w:rsidRPr="00203DE8">
          <w:rPr>
            <w:rStyle w:val="-"/>
            <w:rFonts w:ascii="Arial" w:hAnsi="Arial" w:cs="Arial"/>
            <w:lang w:val="en-GB"/>
          </w:rPr>
          <w:t>Walker AJ</w:t>
        </w:r>
      </w:hyperlink>
      <w:r w:rsidRPr="00203DE8">
        <w:rPr>
          <w:rFonts w:ascii="Arial" w:hAnsi="Arial" w:cs="Arial"/>
          <w:lang w:val="en-GB"/>
        </w:rPr>
        <w:t xml:space="preserve">, </w:t>
      </w:r>
      <w:hyperlink r:id="rId14" w:history="1">
        <w:r w:rsidRPr="00203DE8">
          <w:rPr>
            <w:rStyle w:val="-"/>
            <w:rFonts w:ascii="Arial" w:hAnsi="Arial" w:cs="Arial"/>
            <w:lang w:val="en-GB"/>
          </w:rPr>
          <w:t>Hyland ME</w:t>
        </w:r>
      </w:hyperlink>
      <w:r w:rsidRPr="00203DE8">
        <w:rPr>
          <w:rFonts w:ascii="Arial" w:hAnsi="Arial" w:cs="Arial"/>
          <w:lang w:val="en-GB"/>
        </w:rPr>
        <w:t xml:space="preserve">, </w:t>
      </w:r>
      <w:hyperlink r:id="rId15" w:history="1">
        <w:proofErr w:type="spellStart"/>
        <w:r w:rsidRPr="00203DE8">
          <w:rPr>
            <w:rStyle w:val="-"/>
            <w:rFonts w:ascii="Arial" w:hAnsi="Arial" w:cs="Arial"/>
            <w:lang w:val="en-GB"/>
          </w:rPr>
          <w:t>Sodergren</w:t>
        </w:r>
        <w:proofErr w:type="spellEnd"/>
        <w:r w:rsidRPr="00203DE8">
          <w:rPr>
            <w:rStyle w:val="-"/>
            <w:rFonts w:ascii="Arial" w:hAnsi="Arial" w:cs="Arial"/>
            <w:lang w:val="en-GB"/>
          </w:rPr>
          <w:t xml:space="preserve"> S</w:t>
        </w:r>
      </w:hyperlink>
      <w:r w:rsidRPr="009E4406">
        <w:rPr>
          <w:rFonts w:ascii="Arial" w:hAnsi="Arial" w:cs="Arial"/>
          <w:lang w:val="en-GB"/>
        </w:rPr>
        <w:t xml:space="preserve">. Lichtenstein patch or </w:t>
      </w:r>
      <w:proofErr w:type="spellStart"/>
      <w:r w:rsidRPr="009E4406">
        <w:rPr>
          <w:rFonts w:ascii="Arial" w:hAnsi="Arial" w:cs="Arial"/>
          <w:lang w:val="en-GB"/>
        </w:rPr>
        <w:t>Perfix</w:t>
      </w:r>
      <w:proofErr w:type="spellEnd"/>
      <w:r w:rsidRPr="009E4406">
        <w:rPr>
          <w:rFonts w:ascii="Arial" w:hAnsi="Arial" w:cs="Arial"/>
          <w:lang w:val="en-GB"/>
        </w:rPr>
        <w:t xml:space="preserve"> plug-and-patch in inguinal hernia: a prospective double-blind randomized controlled trial of short-term outcome. </w:t>
      </w:r>
      <w:proofErr w:type="gramStart"/>
      <w:r w:rsidRPr="009E4406">
        <w:rPr>
          <w:rFonts w:ascii="Arial" w:hAnsi="Arial" w:cs="Arial"/>
          <w:i/>
          <w:iCs/>
          <w:lang w:val="en-GB"/>
        </w:rPr>
        <w:t>Surgery.</w:t>
      </w:r>
      <w:proofErr w:type="gramEnd"/>
      <w:r w:rsidRPr="009E4406">
        <w:rPr>
          <w:rFonts w:ascii="Arial" w:hAnsi="Arial" w:cs="Arial"/>
          <w:lang w:val="en-GB"/>
        </w:rPr>
        <w:t xml:space="preserve"> 2000 Mar; 127(3): 276-83.</w:t>
      </w:r>
    </w:p>
    <w:p w:rsidR="00F01035" w:rsidRPr="001B453D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u w:val="single"/>
          <w:lang w:val="en-GB"/>
        </w:rPr>
      </w:pPr>
      <w:r w:rsidRPr="003E5FF0">
        <w:rPr>
          <w:rFonts w:ascii="Arial" w:hAnsi="Arial" w:cs="Arial"/>
          <w:lang w:val="en-GB"/>
        </w:rPr>
        <w:t>2</w:t>
      </w:r>
      <w:r w:rsidRPr="00F01035">
        <w:rPr>
          <w:rFonts w:ascii="Arial" w:hAnsi="Arial" w:cs="Arial"/>
          <w:lang w:val="en-US"/>
        </w:rPr>
        <w:t>7</w:t>
      </w:r>
      <w:r w:rsidRPr="003E5FF0">
        <w:rPr>
          <w:rFonts w:ascii="Arial" w:hAnsi="Arial" w:cs="Arial"/>
          <w:lang w:val="en-GB"/>
        </w:rPr>
        <w:t>.</w:t>
      </w:r>
      <w:r w:rsidRPr="00D60052">
        <w:rPr>
          <w:rFonts w:ascii="Arial" w:hAnsi="Arial" w:cs="Arial"/>
          <w:lang w:val="en-GB"/>
        </w:rPr>
        <w:t xml:space="preserve"> </w:t>
      </w:r>
      <w:r w:rsidRPr="009E4406">
        <w:rPr>
          <w:rFonts w:ascii="Arial" w:hAnsi="Arial" w:cs="Arial"/>
          <w:lang w:val="en-GB"/>
        </w:rPr>
        <w:t xml:space="preserve">Collaboration EH. Mesh compared with non-mesh methods of open groin hernia repair: systematic review of randomized controlled trials. </w:t>
      </w:r>
      <w:r w:rsidRPr="009E4406">
        <w:rPr>
          <w:rFonts w:ascii="Arial" w:hAnsi="Arial" w:cs="Arial"/>
          <w:i/>
          <w:iCs/>
          <w:lang w:val="en-GB"/>
        </w:rPr>
        <w:t>Br J Surg.</w:t>
      </w:r>
      <w:r w:rsidRPr="009E4406">
        <w:rPr>
          <w:rFonts w:ascii="Arial" w:hAnsi="Arial" w:cs="Arial"/>
          <w:lang w:val="en-GB"/>
        </w:rPr>
        <w:t xml:space="preserve"> 2000 Jul; 87(7): 854-9.</w:t>
      </w:r>
    </w:p>
    <w:p w:rsidR="00F01035" w:rsidRPr="009E4406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lang w:val="en-GB"/>
        </w:rPr>
        <w:lastRenderedPageBreak/>
        <w:t>2</w:t>
      </w:r>
      <w:r w:rsidRPr="00921E5E">
        <w:rPr>
          <w:rFonts w:ascii="Arial" w:hAnsi="Arial" w:cs="Arial"/>
          <w:lang w:val="en-US"/>
        </w:rPr>
        <w:t>8</w:t>
      </w:r>
      <w:r w:rsidRPr="001B453D">
        <w:rPr>
          <w:rFonts w:ascii="Arial" w:hAnsi="Arial" w:cs="Arial"/>
          <w:lang w:val="en-GB"/>
        </w:rPr>
        <w:t xml:space="preserve">. </w:t>
      </w:r>
      <w:r w:rsidRPr="00751DB0">
        <w:rPr>
          <w:rFonts w:ascii="Arial" w:hAnsi="Arial" w:cs="Arial"/>
          <w:lang w:val="en-GB"/>
        </w:rPr>
        <w:t xml:space="preserve">Scott NW, McCormack K, Graham P, Go PM, Ross SJ, Grant AM. Open mesh versus non-mesh for repair of femoral and inguinal hernia. </w:t>
      </w:r>
      <w:r w:rsidRPr="00751DB0">
        <w:rPr>
          <w:rFonts w:ascii="Arial" w:hAnsi="Arial" w:cs="Arial"/>
          <w:i/>
          <w:iCs/>
          <w:lang w:val="en-GB"/>
        </w:rPr>
        <w:t xml:space="preserve">Cochrane Database </w:t>
      </w:r>
      <w:proofErr w:type="spellStart"/>
      <w:r w:rsidRPr="00751DB0">
        <w:rPr>
          <w:rFonts w:ascii="Arial" w:hAnsi="Arial" w:cs="Arial"/>
          <w:i/>
          <w:iCs/>
          <w:lang w:val="en-GB"/>
        </w:rPr>
        <w:t>Syst</w:t>
      </w:r>
      <w:proofErr w:type="spellEnd"/>
      <w:r w:rsidRPr="00751DB0">
        <w:rPr>
          <w:rFonts w:ascii="Arial" w:hAnsi="Arial" w:cs="Arial"/>
          <w:i/>
          <w:iCs/>
          <w:lang w:val="en-GB"/>
        </w:rPr>
        <w:t xml:space="preserve"> Rev.</w:t>
      </w:r>
      <w:r w:rsidRPr="00751DB0">
        <w:rPr>
          <w:rFonts w:ascii="Arial" w:hAnsi="Arial" w:cs="Arial"/>
          <w:lang w:val="en-GB"/>
        </w:rPr>
        <w:t xml:space="preserve"> 2002; (4): CD002197.</w:t>
      </w:r>
    </w:p>
    <w:p w:rsidR="00F01035" w:rsidRPr="00A503F8" w:rsidRDefault="00F01035" w:rsidP="00F01035">
      <w:pPr>
        <w:autoSpaceDE w:val="0"/>
        <w:autoSpaceDN w:val="0"/>
        <w:adjustRightInd w:val="0"/>
        <w:spacing w:line="480" w:lineRule="auto"/>
        <w:ind w:left="-181" w:right="-335"/>
        <w:jc w:val="both"/>
        <w:rPr>
          <w:rFonts w:ascii="Arial" w:hAnsi="Arial" w:cs="Arial"/>
          <w:lang w:val="en-US"/>
        </w:rPr>
      </w:pPr>
      <w:r w:rsidRPr="00751DB0">
        <w:rPr>
          <w:rFonts w:ascii="Arial" w:hAnsi="Arial" w:cs="Arial"/>
          <w:lang w:val="en-GB"/>
        </w:rPr>
        <w:t>2</w:t>
      </w:r>
      <w:r w:rsidRPr="00921E5E">
        <w:rPr>
          <w:rFonts w:ascii="Arial" w:hAnsi="Arial" w:cs="Arial"/>
          <w:lang w:val="en-US"/>
        </w:rPr>
        <w:t>9</w:t>
      </w:r>
      <w:r w:rsidRPr="00751DB0">
        <w:rPr>
          <w:rFonts w:ascii="Arial" w:hAnsi="Arial" w:cs="Arial"/>
          <w:lang w:val="en-GB"/>
        </w:rPr>
        <w:t xml:space="preserve">. </w:t>
      </w:r>
      <w:proofErr w:type="spellStart"/>
      <w:r w:rsidRPr="00751DB0">
        <w:rPr>
          <w:rFonts w:ascii="Arial" w:hAnsi="Arial" w:cs="Arial"/>
          <w:lang w:val="en-GB"/>
        </w:rPr>
        <w:t>Bringman</w:t>
      </w:r>
      <w:proofErr w:type="spellEnd"/>
      <w:r w:rsidRPr="00751DB0">
        <w:rPr>
          <w:rFonts w:ascii="Arial" w:hAnsi="Arial" w:cs="Arial"/>
          <w:lang w:val="en-GB"/>
        </w:rPr>
        <w:t xml:space="preserve"> S, </w:t>
      </w:r>
      <w:proofErr w:type="spellStart"/>
      <w:r w:rsidRPr="00751DB0">
        <w:rPr>
          <w:rFonts w:ascii="Arial" w:hAnsi="Arial" w:cs="Arial"/>
          <w:lang w:val="en-GB"/>
        </w:rPr>
        <w:t>Ramel</w:t>
      </w:r>
      <w:proofErr w:type="spellEnd"/>
      <w:r w:rsidRPr="00751DB0">
        <w:rPr>
          <w:rFonts w:ascii="Arial" w:hAnsi="Arial" w:cs="Arial"/>
          <w:lang w:val="en-GB"/>
        </w:rPr>
        <w:t xml:space="preserve"> S, </w:t>
      </w:r>
      <w:proofErr w:type="spellStart"/>
      <w:r w:rsidRPr="00751DB0">
        <w:rPr>
          <w:rFonts w:ascii="Arial" w:hAnsi="Arial" w:cs="Arial"/>
          <w:lang w:val="en-GB"/>
        </w:rPr>
        <w:t>Heikkinen</w:t>
      </w:r>
      <w:proofErr w:type="spellEnd"/>
      <w:r w:rsidRPr="00751DB0">
        <w:rPr>
          <w:rFonts w:ascii="Arial" w:hAnsi="Arial" w:cs="Arial"/>
          <w:lang w:val="en-GB"/>
        </w:rPr>
        <w:t xml:space="preserve"> TJ, </w:t>
      </w:r>
      <w:proofErr w:type="spellStart"/>
      <w:r w:rsidRPr="00751DB0">
        <w:rPr>
          <w:rFonts w:ascii="Arial" w:hAnsi="Arial" w:cs="Arial"/>
          <w:lang w:val="en-GB"/>
        </w:rPr>
        <w:t>Englund</w:t>
      </w:r>
      <w:proofErr w:type="spellEnd"/>
      <w:r w:rsidRPr="00751DB0">
        <w:rPr>
          <w:rFonts w:ascii="Arial" w:hAnsi="Arial" w:cs="Arial"/>
          <w:lang w:val="en-GB"/>
        </w:rPr>
        <w:t xml:space="preserve"> T, </w:t>
      </w:r>
      <w:proofErr w:type="spellStart"/>
      <w:proofErr w:type="gramStart"/>
      <w:r w:rsidRPr="00751DB0">
        <w:rPr>
          <w:rFonts w:ascii="Arial" w:hAnsi="Arial" w:cs="Arial"/>
          <w:lang w:val="en-GB"/>
        </w:rPr>
        <w:t>Westman</w:t>
      </w:r>
      <w:proofErr w:type="spellEnd"/>
      <w:proofErr w:type="gramEnd"/>
      <w:r w:rsidRPr="00751DB0">
        <w:rPr>
          <w:rFonts w:ascii="Arial" w:hAnsi="Arial" w:cs="Arial"/>
          <w:lang w:val="en-GB"/>
        </w:rPr>
        <w:t xml:space="preserve"> B, </w:t>
      </w:r>
      <w:proofErr w:type="spellStart"/>
      <w:r w:rsidRPr="00751DB0">
        <w:rPr>
          <w:rFonts w:ascii="Arial" w:hAnsi="Arial" w:cs="Arial"/>
          <w:lang w:val="en-GB"/>
        </w:rPr>
        <w:t>Anderberg</w:t>
      </w:r>
      <w:proofErr w:type="spellEnd"/>
      <w:r w:rsidRPr="00751DB0">
        <w:rPr>
          <w:rFonts w:ascii="Arial" w:hAnsi="Arial" w:cs="Arial"/>
          <w:lang w:val="en-GB"/>
        </w:rPr>
        <w:t xml:space="preserve"> B. Tension-free inguinal hernia repair: TEP versus mesh-plug versus Lichtenstein: </w:t>
      </w:r>
      <w:r>
        <w:rPr>
          <w:rFonts w:ascii="Arial" w:hAnsi="Arial" w:cs="Arial"/>
          <w:lang w:val="en-GB"/>
        </w:rPr>
        <w:t>a p</w:t>
      </w:r>
      <w:r w:rsidRPr="00A503F8">
        <w:rPr>
          <w:rFonts w:ascii="Arial" w:hAnsi="Arial" w:cs="Arial"/>
          <w:lang w:val="en-GB"/>
        </w:rPr>
        <w:t xml:space="preserve">rospective </w:t>
      </w:r>
      <w:r>
        <w:rPr>
          <w:rFonts w:ascii="Arial" w:hAnsi="Arial" w:cs="Arial"/>
          <w:lang w:val="en-GB"/>
        </w:rPr>
        <w:t>r</w:t>
      </w:r>
      <w:r w:rsidRPr="00A503F8">
        <w:rPr>
          <w:rFonts w:ascii="Arial" w:hAnsi="Arial" w:cs="Arial"/>
          <w:lang w:val="en-GB"/>
        </w:rPr>
        <w:t xml:space="preserve">andomized </w:t>
      </w:r>
      <w:r>
        <w:rPr>
          <w:rFonts w:ascii="Arial" w:hAnsi="Arial" w:cs="Arial"/>
          <w:lang w:val="en-GB"/>
        </w:rPr>
        <w:t>c</w:t>
      </w:r>
      <w:r w:rsidRPr="00A503F8">
        <w:rPr>
          <w:rFonts w:ascii="Arial" w:hAnsi="Arial" w:cs="Arial"/>
          <w:lang w:val="en-GB"/>
        </w:rPr>
        <w:t xml:space="preserve">ontrolled </w:t>
      </w:r>
      <w:r>
        <w:rPr>
          <w:rFonts w:ascii="Arial" w:hAnsi="Arial" w:cs="Arial"/>
          <w:lang w:val="en-GB"/>
        </w:rPr>
        <w:t>t</w:t>
      </w:r>
      <w:r w:rsidRPr="00A503F8">
        <w:rPr>
          <w:rFonts w:ascii="Arial" w:hAnsi="Arial" w:cs="Arial"/>
          <w:lang w:val="en-GB"/>
        </w:rPr>
        <w:t xml:space="preserve">rial. </w:t>
      </w:r>
      <w:r w:rsidRPr="00A503F8">
        <w:rPr>
          <w:rFonts w:ascii="Arial" w:hAnsi="Arial" w:cs="Arial"/>
          <w:i/>
          <w:iCs/>
          <w:lang w:val="en-US"/>
        </w:rPr>
        <w:t>Ann</w:t>
      </w:r>
      <w:r w:rsidRPr="006845B0">
        <w:rPr>
          <w:rFonts w:ascii="Arial" w:hAnsi="Arial" w:cs="Arial"/>
          <w:i/>
          <w:iCs/>
          <w:lang w:val="en-GB"/>
        </w:rPr>
        <w:t xml:space="preserve"> </w:t>
      </w:r>
      <w:proofErr w:type="spellStart"/>
      <w:r w:rsidRPr="00A503F8">
        <w:rPr>
          <w:rFonts w:ascii="Arial" w:hAnsi="Arial" w:cs="Arial"/>
          <w:i/>
          <w:iCs/>
          <w:lang w:val="en-US"/>
        </w:rPr>
        <w:t>Surg</w:t>
      </w:r>
      <w:proofErr w:type="spellEnd"/>
      <w:r w:rsidRPr="006845B0">
        <w:rPr>
          <w:rFonts w:ascii="Arial" w:hAnsi="Arial" w:cs="Arial"/>
          <w:i/>
          <w:iCs/>
          <w:lang w:val="en-GB"/>
        </w:rPr>
        <w:t>.</w:t>
      </w:r>
      <w:r w:rsidRPr="006845B0">
        <w:rPr>
          <w:rFonts w:ascii="Arial" w:hAnsi="Arial" w:cs="Arial"/>
          <w:lang w:val="en-GB"/>
        </w:rPr>
        <w:t xml:space="preserve"> 2003 </w:t>
      </w:r>
      <w:r w:rsidRPr="00A503F8">
        <w:rPr>
          <w:rFonts w:ascii="Arial" w:hAnsi="Arial" w:cs="Arial"/>
          <w:lang w:val="en-US"/>
        </w:rPr>
        <w:t>Jan</w:t>
      </w:r>
      <w:r w:rsidRPr="006845B0">
        <w:rPr>
          <w:rFonts w:ascii="Arial" w:hAnsi="Arial" w:cs="Arial"/>
          <w:lang w:val="en-GB"/>
        </w:rPr>
        <w:t xml:space="preserve">; 237(1): </w:t>
      </w:r>
      <w:r w:rsidRPr="00A503F8">
        <w:rPr>
          <w:rFonts w:ascii="Arial" w:hAnsi="Arial" w:cs="Arial"/>
          <w:lang w:val="en-US"/>
        </w:rPr>
        <w:t>142-7</w:t>
      </w:r>
      <w:r w:rsidRPr="006845B0">
        <w:rPr>
          <w:rFonts w:ascii="Arial" w:hAnsi="Arial" w:cs="Arial"/>
          <w:lang w:val="en-GB"/>
        </w:rPr>
        <w:t>.</w:t>
      </w:r>
    </w:p>
    <w:p w:rsidR="00484725" w:rsidRDefault="00F01035" w:rsidP="00F01035">
      <w:r w:rsidRPr="006845B0">
        <w:rPr>
          <w:rFonts w:ascii="Arial" w:hAnsi="Arial" w:cs="Arial"/>
          <w:lang w:val="en-GB"/>
        </w:rPr>
        <w:br w:type="page"/>
      </w:r>
    </w:p>
    <w:sectPr w:rsidR="00484725" w:rsidSect="004847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1035"/>
    <w:rsid w:val="00484725"/>
    <w:rsid w:val="00F0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3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ournalname">
    <w:name w:val="journalname"/>
    <w:basedOn w:val="a0"/>
    <w:rsid w:val="00F01035"/>
  </w:style>
  <w:style w:type="character" w:styleId="-">
    <w:name w:val="Hyperlink"/>
    <w:basedOn w:val="a0"/>
    <w:rsid w:val="00F01035"/>
    <w:rPr>
      <w:color w:val="0000FF"/>
      <w:u w:val="single"/>
    </w:rPr>
  </w:style>
  <w:style w:type="character" w:customStyle="1" w:styleId="ti2">
    <w:name w:val="ti2"/>
    <w:basedOn w:val="a0"/>
    <w:rsid w:val="00F0103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sites/entrez?Db=pubmed&amp;Cmd=Search&amp;Term=%22Bittner%20R%22%5BAuthor%5D&amp;itool=EntrezSystem2.PEntrez.Pubmed.Pubmed_ResultsPanel.Pubmed_DiscoveryPanel.Pubmed_RVAbstractPlus" TargetMode="External"/><Relationship Id="rId13" Type="http://schemas.openxmlformats.org/officeDocument/2006/relationships/hyperlink" Target="http://www.ncbi.nlm.nih.gov/sites/entrez?Db=pubmed&amp;Cmd=Search&amp;Term=%22Walker%20AJ%22%5BAuthor%5D&amp;itool=EntrezSystem2.PEntrez.Pubmed.Pubmed_ResultsPanel.Pubmed_DiscoveryPanel.Pubmed_RVAbstractPl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cbi.nlm.nih.gov/sites/entrez?Db=pubmed&amp;Cmd=Search&amp;Term=%22Sauerland%20S%22%5BAuthor%5D&amp;itool=EntrezSystem2.PEntrez.Pubmed.Pubmed_ResultsPanel.Pubmed_DiscoveryPanel.Pubmed_RVAbstractPlus" TargetMode="External"/><Relationship Id="rId12" Type="http://schemas.openxmlformats.org/officeDocument/2006/relationships/hyperlink" Target="http://www.ncbi.nlm.nih.gov/pubmed/6033913?ordinalpos=81&amp;itool=EntrezSystem2.PEntrez.Pubmed.Pubmed_ResultsPanel.Pubmed_DefaultReportPanel.Pubmed_RVDocSu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ncbi.nlm.nih.gov/sites/entrez?Db=pubmed&amp;Cmd=Search&amp;Term=%22Schmedt%20CG%22%5BAuthor%5D&amp;itool=EntrezSystem2.PEntrez.Pubmed.Pubmed_ResultsPanel.Pubmed_DiscoveryPanel.Pubmed_RVAbstractPlus" TargetMode="External"/><Relationship Id="rId11" Type="http://schemas.openxmlformats.org/officeDocument/2006/relationships/hyperlink" Target="http://www.ncbi.nlm.nih.gov/pubmed/4894477?ordinalpos=288&amp;itool=EntrezSystem2.PEntrez.Pubmed.Pubmed_ResultsPanel.Pubmed_DefaultReportPanel.Pubmed_RVDocSum" TargetMode="External"/><Relationship Id="rId5" Type="http://schemas.openxmlformats.org/officeDocument/2006/relationships/hyperlink" Target="http://www.ncbi.nlm.nih.gov/pubmed/15107485?ordinalpos=2&amp;itool=EntrezSystem2.PEntrez.Pubmed.Pubmed_ResultsPanel.Pubmed_DefaultReportPanel.Pubmed_RVDocSum" TargetMode="External"/><Relationship Id="rId15" Type="http://schemas.openxmlformats.org/officeDocument/2006/relationships/hyperlink" Target="http://www.ncbi.nlm.nih.gov/sites/entrez?Db=pubmed&amp;Cmd=Search&amp;Term=%22Sodergren%20S%22%5BAuthor%5D&amp;itool=EntrezSystem2.PEntrez.Pubmed.Pubmed_ResultsPanel.Pubmed_DiscoveryPanel.Pubmed_RVAbstractPlus" TargetMode="External"/><Relationship Id="rId10" Type="http://schemas.openxmlformats.org/officeDocument/2006/relationships/hyperlink" Target="http://www.ncbi.nlm.nih.gov/pubmed/18102774?ordinalpos=22&amp;itool=EntrezSystem2.PEntrez.Pubmed.Pubmed_ResultsPanel.Pubmed_DefaultReportPanel.Pubmed_RVDocSum" TargetMode="External"/><Relationship Id="rId4" Type="http://schemas.openxmlformats.org/officeDocument/2006/relationships/hyperlink" Target="http://www.ncbi.nlm.nih.gov/pubmed/12742208?ordinalpos=3&amp;itool=EntrezSystem2.PEntrez.Pubmed.Pubmed_ResultsPanel.Pubmed_DefaultReportPanel.Pubmed_RVDocSum" TargetMode="External"/><Relationship Id="rId9" Type="http://schemas.openxmlformats.org/officeDocument/2006/relationships/hyperlink" Target="javascript:AL_get(this,%20'jour',%20'Surg%20Endosc.');" TargetMode="External"/><Relationship Id="rId14" Type="http://schemas.openxmlformats.org/officeDocument/2006/relationships/hyperlink" Target="http://www.ncbi.nlm.nih.gov/sites/entrez?Db=pubmed&amp;Cmd=Search&amp;Term=%22Hyland%20ME%22%5BAuthor%5D&amp;itool=EntrezSystem2.PEntrez.Pubmed.Pubmed_ResultsPanel.Pubmed_DiscoveryPanel.Pubmed_RVAbstractPlu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1649</Words>
  <Characters>8908</Characters>
  <Application>Microsoft Office Word</Application>
  <DocSecurity>0</DocSecurity>
  <Lines>74</Lines>
  <Paragraphs>21</Paragraphs>
  <ScaleCrop>false</ScaleCrop>
  <Company>TOSHIBA</Company>
  <LinksUpToDate>false</LinksUpToDate>
  <CharactersWithSpaces>10536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2009-11-09T15:14:00Z</dcterms:created>
  <dcterms:modified xsi:type="dcterms:W3CDTF">2009-11-09T15:14:00Z</dcterms:modified>
</cp:coreProperties>
</file>