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02" w:rsidRPr="00D84466" w:rsidRDefault="001D0802" w:rsidP="001D0802">
      <w:pPr>
        <w:spacing w:line="360" w:lineRule="auto"/>
        <w:jc w:val="both"/>
        <w:rPr>
          <w:b/>
          <w:sz w:val="20"/>
          <w:szCs w:val="20"/>
        </w:rPr>
      </w:pPr>
      <w:r w:rsidRPr="00D84466">
        <w:rPr>
          <w:b/>
          <w:sz w:val="20"/>
          <w:szCs w:val="20"/>
        </w:rPr>
        <w:t>ΜΑΧΑΙΡΑΣ ΑΝΑΣΤΑΣΙΟΣ</w:t>
      </w:r>
    </w:p>
    <w:p w:rsidR="001D0802" w:rsidRPr="00D84466" w:rsidRDefault="001D0802" w:rsidP="001D0802">
      <w:pPr>
        <w:spacing w:line="360" w:lineRule="auto"/>
        <w:jc w:val="both"/>
        <w:rPr>
          <w:b/>
          <w:sz w:val="20"/>
          <w:szCs w:val="20"/>
        </w:rPr>
      </w:pPr>
      <w:proofErr w:type="spellStart"/>
      <w:r w:rsidRPr="00D84466">
        <w:rPr>
          <w:b/>
          <w:sz w:val="20"/>
          <w:szCs w:val="20"/>
        </w:rPr>
        <w:t>Αναπλ</w:t>
      </w:r>
      <w:proofErr w:type="spellEnd"/>
      <w:r w:rsidRPr="00D84466">
        <w:rPr>
          <w:b/>
          <w:sz w:val="20"/>
          <w:szCs w:val="20"/>
        </w:rPr>
        <w:t>. Καθηγητής Χειρουργικής Πανεπιστημίου Αθηνών</w:t>
      </w:r>
    </w:p>
    <w:p w:rsidR="001D0802" w:rsidRPr="00D84466" w:rsidRDefault="001D0802" w:rsidP="001D0802">
      <w:pPr>
        <w:spacing w:line="360" w:lineRule="auto"/>
        <w:jc w:val="both"/>
        <w:rPr>
          <w:b/>
          <w:sz w:val="20"/>
          <w:szCs w:val="20"/>
        </w:rPr>
      </w:pPr>
    </w:p>
    <w:p w:rsidR="001D0802" w:rsidRPr="00D84466" w:rsidRDefault="001D0802" w:rsidP="001D0802">
      <w:pPr>
        <w:spacing w:line="360" w:lineRule="auto"/>
        <w:jc w:val="both"/>
        <w:rPr>
          <w:b/>
          <w:sz w:val="20"/>
          <w:szCs w:val="20"/>
        </w:rPr>
      </w:pPr>
    </w:p>
    <w:p w:rsidR="001D0802" w:rsidRPr="00D84466" w:rsidRDefault="001D0802" w:rsidP="001D0802">
      <w:pPr>
        <w:spacing w:line="360" w:lineRule="auto"/>
        <w:jc w:val="both"/>
        <w:rPr>
          <w:b/>
        </w:rPr>
      </w:pPr>
      <w:proofErr w:type="spellStart"/>
      <w:r w:rsidRPr="00D84466">
        <w:rPr>
          <w:b/>
        </w:rPr>
        <w:t>Αμεσες</w:t>
      </w:r>
      <w:proofErr w:type="spellEnd"/>
      <w:r w:rsidRPr="00D84466">
        <w:rPr>
          <w:b/>
        </w:rPr>
        <w:t xml:space="preserve"> Επιπλοκές Γαστρικής Χειρουργικής: Αναγνώριση, αποφυγή και αντιμετώπιση (Αιμορραγία, Παγκρεατίτιδα, Ίκτερος &amp; Λόξυγκας)</w:t>
      </w:r>
    </w:p>
    <w:p w:rsidR="001D0802" w:rsidRPr="00D84466" w:rsidRDefault="001D0802" w:rsidP="001D0802">
      <w:pPr>
        <w:spacing w:line="360" w:lineRule="auto"/>
        <w:jc w:val="both"/>
      </w:pPr>
    </w:p>
    <w:p w:rsidR="001D0802" w:rsidRPr="00D84466" w:rsidRDefault="001D0802" w:rsidP="001D0802">
      <w:pPr>
        <w:spacing w:line="360" w:lineRule="auto"/>
        <w:jc w:val="both"/>
      </w:pP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χορήγηση αναστολέων των υποδοχέων </w:t>
      </w:r>
      <w:proofErr w:type="spellStart"/>
      <w:r w:rsidRPr="00D84466">
        <w:t>ισταμίνης</w:t>
      </w:r>
      <w:proofErr w:type="spellEnd"/>
      <w:r w:rsidRPr="00D84466">
        <w:t xml:space="preserve"> την δεκαετία του 80, ακολούθως η ανακάλυψη του </w:t>
      </w:r>
      <w:proofErr w:type="spellStart"/>
      <w:r w:rsidRPr="00D84466">
        <w:t>ελικοβακτηριδίου</w:t>
      </w:r>
      <w:proofErr w:type="spellEnd"/>
      <w:r w:rsidRPr="00D84466">
        <w:t xml:space="preserve"> του πυλωρού και η </w:t>
      </w:r>
      <w:proofErr w:type="spellStart"/>
      <w:r w:rsidRPr="00D84466">
        <w:t>ενοχοποιησή</w:t>
      </w:r>
      <w:proofErr w:type="spellEnd"/>
      <w:r w:rsidRPr="00D84466">
        <w:t xml:space="preserve"> του ως αιτιολογικού παράγοντα του </w:t>
      </w:r>
      <w:proofErr w:type="spellStart"/>
      <w:r w:rsidRPr="00D84466">
        <w:t>γαστροδωδεκαδακτυλικού</w:t>
      </w:r>
      <w:proofErr w:type="spellEnd"/>
      <w:r w:rsidRPr="00D84466">
        <w:t xml:space="preserve"> έλκου, η ευρεία χορήγηση των αναστολέων της αντλίας πρωτονίων και η εκρίζωση του </w:t>
      </w:r>
      <w:proofErr w:type="spellStart"/>
      <w:r w:rsidRPr="00D84466">
        <w:t>ελικοβακτηριδίου</w:t>
      </w:r>
      <w:proofErr w:type="spellEnd"/>
      <w:r w:rsidRPr="00D84466">
        <w:t xml:space="preserve"> είχαν ως αποτέλεσμα την δραματική μείωση των χειρουργικών επεμβάσεων για την αντιμετώπιση μιας καλοήθους πάθησης όπως το </w:t>
      </w:r>
      <w:proofErr w:type="spellStart"/>
      <w:r w:rsidRPr="00D84466">
        <w:t>γαστροδωδεκαδακτυλικό</w:t>
      </w:r>
      <w:proofErr w:type="spellEnd"/>
      <w:r w:rsidRPr="00D84466">
        <w:t xml:space="preserve"> έλκος. Ως επακόλουθο μειώθηκε και ο αριθμός των χειρουργικών </w:t>
      </w:r>
      <w:proofErr w:type="spellStart"/>
      <w:r w:rsidRPr="00D84466">
        <w:t>πεμβάσεων</w:t>
      </w:r>
      <w:proofErr w:type="spellEnd"/>
      <w:r w:rsidRPr="00D84466">
        <w:t xml:space="preserve"> για την διόρθωση των επιπλοκών της χειρουργικής θεραπείας του </w:t>
      </w:r>
      <w:proofErr w:type="spellStart"/>
      <w:r w:rsidRPr="00D84466">
        <w:t>γαστροδωδεκαδακτυλικού</w:t>
      </w:r>
      <w:proofErr w:type="spellEnd"/>
      <w:r w:rsidRPr="00D84466">
        <w:t xml:space="preserve"> έλκους.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>Σήμερα η γαστρική χειρουργική έχει θέση: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Στην αντιμετώπιση των κακοήθων νεοπλασμάτων του στομάχου.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Αξίζει να σημειωθεί </w:t>
      </w:r>
      <w:proofErr w:type="spellStart"/>
      <w:r w:rsidRPr="00D84466">
        <w:t>οτι</w:t>
      </w:r>
      <w:proofErr w:type="spellEnd"/>
      <w:r w:rsidRPr="00D84466">
        <w:t xml:space="preserve"> γαστρεκτομή </w:t>
      </w:r>
      <w:proofErr w:type="spellStart"/>
      <w:r w:rsidRPr="00D84466">
        <w:t>γιά</w:t>
      </w:r>
      <w:proofErr w:type="spellEnd"/>
      <w:r w:rsidRPr="00D84466">
        <w:t xml:space="preserve"> κακοήθεια πρέπει να συνοδεύεται από ευρύ </w:t>
      </w:r>
      <w:proofErr w:type="spellStart"/>
      <w:r w:rsidRPr="00D84466">
        <w:t>λεμφαδενικό</w:t>
      </w:r>
      <w:proofErr w:type="spellEnd"/>
      <w:r w:rsidRPr="00D84466">
        <w:t xml:space="preserve"> καθαρισμό ( Γαστρεκτομή </w:t>
      </w:r>
      <w:r w:rsidRPr="00D84466">
        <w:rPr>
          <w:lang w:val="en-GB"/>
        </w:rPr>
        <w:t>D</w:t>
      </w:r>
      <w:r w:rsidRPr="00D84466">
        <w:t xml:space="preserve">2 υπέρτερη της </w:t>
      </w:r>
      <w:r w:rsidRPr="00D84466">
        <w:rPr>
          <w:lang w:val="en-GB"/>
        </w:rPr>
        <w:t>D</w:t>
      </w:r>
      <w:r w:rsidRPr="00D84466">
        <w:t>1)</w:t>
      </w:r>
    </w:p>
    <w:p w:rsidR="001D0802" w:rsidRPr="00D84466" w:rsidRDefault="001D0802" w:rsidP="001D0802">
      <w:pPr>
        <w:spacing w:line="360" w:lineRule="auto"/>
        <w:jc w:val="both"/>
        <w:rPr>
          <w:sz w:val="20"/>
          <w:szCs w:val="20"/>
        </w:rPr>
      </w:pPr>
      <w:r w:rsidRPr="00D84466">
        <w:t xml:space="preserve">Στην αντιμετώπιση </w:t>
      </w:r>
      <w:proofErr w:type="spellStart"/>
      <w:r w:rsidRPr="00D84466">
        <w:t>καλοήθων</w:t>
      </w:r>
      <w:proofErr w:type="spellEnd"/>
      <w:r w:rsidRPr="00D84466">
        <w:t xml:space="preserve"> παθήσεων, επιπλοκών συνήθως </w:t>
      </w:r>
      <w:proofErr w:type="spellStart"/>
      <w:r w:rsidRPr="00D84466">
        <w:t>γαστροδωδεκαδακτυλικού</w:t>
      </w:r>
      <w:proofErr w:type="spellEnd"/>
      <w:r w:rsidRPr="00D84466">
        <w:t xml:space="preserve"> έλκους η χορήγησης φαρμάκων, που δεν μπορούν να αντιμετωπισθούν με συντηρητική αγωγή, όπως διάτρησης, αιμορραγίας</w:t>
      </w:r>
      <w:r w:rsidRPr="00D84466">
        <w:rPr>
          <w:sz w:val="20"/>
          <w:szCs w:val="20"/>
        </w:rPr>
        <w:t xml:space="preserve">  </w:t>
      </w:r>
      <w:r w:rsidRPr="00D84466">
        <w:t>η στένωσης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ανάπτυξη της τεχνολογίας, η ευρεία χρήση των </w:t>
      </w:r>
      <w:proofErr w:type="spellStart"/>
      <w:r w:rsidRPr="00D84466">
        <w:t>σκοπικών</w:t>
      </w:r>
      <w:proofErr w:type="spellEnd"/>
      <w:r w:rsidRPr="00D84466">
        <w:t xml:space="preserve"> τεχνικών και μέσων, η καλύτερη εκπαίδευση των χειρουργών και η τάση </w:t>
      </w:r>
      <w:proofErr w:type="spellStart"/>
      <w:r w:rsidRPr="00D84466">
        <w:t>γιά</w:t>
      </w:r>
      <w:proofErr w:type="spellEnd"/>
      <w:r w:rsidRPr="00D84466">
        <w:t xml:space="preserve"> μικρότερης βαρύτητας χειρουργικές παρεμβάσεις είχε ως αποτέλεσμα να αυξάνεται συνεχώς ο αριθμός των </w:t>
      </w:r>
      <w:proofErr w:type="spellStart"/>
      <w:r w:rsidRPr="00D84466">
        <w:t>λαπαροσκοπικών</w:t>
      </w:r>
      <w:proofErr w:type="spellEnd"/>
      <w:r w:rsidRPr="00D84466">
        <w:t xml:space="preserve"> χειρουργικών επεμβάσεων στην </w:t>
      </w:r>
      <w:proofErr w:type="spellStart"/>
      <w:r w:rsidRPr="00D84466">
        <w:t>Γαστροοισοφαγική</w:t>
      </w:r>
      <w:proofErr w:type="spellEnd"/>
      <w:r w:rsidRPr="00D84466">
        <w:t xml:space="preserve"> περιοχή ( </w:t>
      </w:r>
      <w:proofErr w:type="spellStart"/>
      <w:r w:rsidRPr="00D84466">
        <w:t>Μυοτομή</w:t>
      </w:r>
      <w:proofErr w:type="spellEnd"/>
      <w:r w:rsidRPr="00D84466">
        <w:t xml:space="preserve"> για </w:t>
      </w:r>
      <w:proofErr w:type="spellStart"/>
      <w:r w:rsidRPr="00D84466">
        <w:t>αχαλασία</w:t>
      </w:r>
      <w:proofErr w:type="spellEnd"/>
      <w:r w:rsidRPr="00D84466">
        <w:t xml:space="preserve">, </w:t>
      </w:r>
      <w:proofErr w:type="spellStart"/>
      <w:r w:rsidRPr="00D84466">
        <w:t>Θολοπλαστικές</w:t>
      </w:r>
      <w:proofErr w:type="spellEnd"/>
      <w:r w:rsidRPr="00D84466">
        <w:t xml:space="preserve"> για ΓΟΠ) όπως και για την αντιμετώπιση της κακοήθους παχυσαρκίας (Δακτύλιος, </w:t>
      </w:r>
      <w:proofErr w:type="spellStart"/>
      <w:r w:rsidRPr="00D84466">
        <w:t>διαμερισματοποίηση</w:t>
      </w:r>
      <w:proofErr w:type="spellEnd"/>
      <w:r w:rsidRPr="00D84466">
        <w:t xml:space="preserve">, παράκαμψη, </w:t>
      </w:r>
      <w:proofErr w:type="spellStart"/>
      <w:r w:rsidRPr="00D84466">
        <w:t>εκτομή</w:t>
      </w:r>
      <w:proofErr w:type="spellEnd"/>
      <w:r w:rsidRPr="00D84466">
        <w:t xml:space="preserve">) </w:t>
      </w:r>
    </w:p>
    <w:p w:rsidR="001D0802" w:rsidRPr="00D84466" w:rsidRDefault="001D0802" w:rsidP="001D0802">
      <w:pPr>
        <w:spacing w:line="360" w:lineRule="auto"/>
        <w:jc w:val="both"/>
      </w:pPr>
      <w:proofErr w:type="spellStart"/>
      <w:r w:rsidRPr="00D84466">
        <w:t>Ολες</w:t>
      </w:r>
      <w:proofErr w:type="spellEnd"/>
      <w:r w:rsidRPr="00D84466">
        <w:t xml:space="preserve"> οι χειρουργικέ επεμβάσεις συνοδεύονται από άλλοτε άλλου βαθμού και είδους επιπλοκές.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>Αναφέρονται η μετεγχειρητική αιμορραγία, η μετεγχειρητική παγκρεατίτιδα, ο μετεγχειρητικός ίκτερος και ο μετεγχειρητικός λόξυγκας</w:t>
      </w:r>
    </w:p>
    <w:p w:rsidR="001D0802" w:rsidRPr="00D84466" w:rsidRDefault="001D0802" w:rsidP="001D0802">
      <w:pPr>
        <w:spacing w:line="360" w:lineRule="auto"/>
        <w:jc w:val="both"/>
        <w:rPr>
          <w:b/>
          <w:bCs/>
        </w:rPr>
      </w:pPr>
      <w:r w:rsidRPr="00D84466">
        <w:rPr>
          <w:b/>
          <w:bCs/>
        </w:rPr>
        <w:t>Μετεγχειρητική Αιμορραγία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lastRenderedPageBreak/>
        <w:t xml:space="preserve">Η απώλεια αίματος είναι </w:t>
      </w:r>
      <w:proofErr w:type="spellStart"/>
      <w:r w:rsidRPr="00D84466">
        <w:t>ενδοαυλική</w:t>
      </w:r>
      <w:proofErr w:type="spellEnd"/>
      <w:r w:rsidRPr="00D84466">
        <w:t xml:space="preserve"> η </w:t>
      </w:r>
      <w:proofErr w:type="spellStart"/>
      <w:r w:rsidRPr="00D84466">
        <w:t>ενδοπεριτοναίκή</w:t>
      </w:r>
      <w:proofErr w:type="spellEnd"/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- Η </w:t>
      </w:r>
      <w:proofErr w:type="spellStart"/>
      <w:r w:rsidRPr="00D84466">
        <w:t>ενδοαυλική</w:t>
      </w:r>
      <w:proofErr w:type="spellEnd"/>
      <w:r w:rsidRPr="00D84466">
        <w:t xml:space="preserve"> απώλεια προέρχεται από τις γραμμές σύγκλεισης των ιστών η από τις </w:t>
      </w:r>
      <w:proofErr w:type="spellStart"/>
      <w:r w:rsidRPr="00D84466">
        <w:t>αναστομωτικές</w:t>
      </w:r>
      <w:proofErr w:type="spellEnd"/>
      <w:r w:rsidRPr="00D84466">
        <w:t xml:space="preserve"> γραμμές. Μικρή απώλεια εκδηλώνεται με την αιματηρή χρώση του περιεχομένου του </w:t>
      </w:r>
      <w:proofErr w:type="spellStart"/>
      <w:r w:rsidRPr="00D84466">
        <w:t>ρινογαστρικού</w:t>
      </w:r>
      <w:proofErr w:type="spellEnd"/>
      <w:r w:rsidRPr="00D84466">
        <w:t xml:space="preserve"> σωλήνα η με αποβολή μέλαινας. Μεγαλύτερης βαρύτητας αιμορραγία μπορεί να εκδηλωθεί με αποβολή καθαρού αίματος, πτώση του </w:t>
      </w:r>
      <w:proofErr w:type="spellStart"/>
      <w:r w:rsidRPr="00D84466">
        <w:t>αιματοκρίτου</w:t>
      </w:r>
      <w:proofErr w:type="spellEnd"/>
      <w:r w:rsidRPr="00D84466">
        <w:t xml:space="preserve"> και σημειολογία </w:t>
      </w:r>
      <w:proofErr w:type="spellStart"/>
      <w:r w:rsidRPr="00D84466">
        <w:t>ολιγαιμικής</w:t>
      </w:r>
      <w:proofErr w:type="spellEnd"/>
      <w:r w:rsidRPr="00D84466">
        <w:t xml:space="preserve"> καταπληξίας.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πρόληψη της </w:t>
      </w:r>
      <w:proofErr w:type="spellStart"/>
      <w:r w:rsidRPr="00D84466">
        <w:t>ενδοαυλικής</w:t>
      </w:r>
      <w:proofErr w:type="spellEnd"/>
      <w:r w:rsidRPr="00D84466">
        <w:t xml:space="preserve"> αιμορραγίας απαιτεί πιστή εφαρμογή των γενικών κανόνων σύγκλεισης ιστών και δημιουργίας αναστομώσεων, όπως και τον τοπικό έλεγχο η συμπληρωματικών ραφών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Αναφέρονται χαρακτηριστικά: ΟΙ προς σύγκλειση και κυρίως προς αναστόμωση ιστοί πρέπει να είναι υγιείς, χωρίς στοιχεία νεοπλασίας, φλεγμονής, ισχαιμίας η κάκωσης. Να εξασφαλίζεται </w:t>
      </w:r>
      <w:proofErr w:type="spellStart"/>
      <w:r w:rsidRPr="00D84466">
        <w:t>βλεννογονοβλεννογονική</w:t>
      </w:r>
      <w:proofErr w:type="spellEnd"/>
      <w:r w:rsidRPr="00D84466">
        <w:t xml:space="preserve"> αντιπαράθεση, να μην υπάρχει τάση, η </w:t>
      </w:r>
      <w:proofErr w:type="spellStart"/>
      <w:r w:rsidRPr="00D84466">
        <w:t>απιούσα</w:t>
      </w:r>
      <w:proofErr w:type="spellEnd"/>
      <w:r w:rsidRPr="00D84466">
        <w:t xml:space="preserve"> οδός να είναι ελεύθερη και η τεχνική να είναι άρτια</w:t>
      </w:r>
    </w:p>
    <w:p w:rsidR="001D0802" w:rsidRPr="00D84466" w:rsidRDefault="001D0802" w:rsidP="001D0802">
      <w:pPr>
        <w:spacing w:line="360" w:lineRule="auto"/>
        <w:jc w:val="both"/>
      </w:pPr>
      <w:proofErr w:type="spellStart"/>
      <w:r w:rsidRPr="00D84466">
        <w:t>Πρίν</w:t>
      </w:r>
      <w:proofErr w:type="spellEnd"/>
      <w:r w:rsidRPr="00D84466">
        <w:t xml:space="preserve"> την περάτωση αναστόμωσης, χειροποίητης η με ευθύγραμμο </w:t>
      </w:r>
      <w:proofErr w:type="spellStart"/>
      <w:r w:rsidRPr="00D84466">
        <w:t>αναστομωτήρα</w:t>
      </w:r>
      <w:proofErr w:type="spellEnd"/>
      <w:r w:rsidRPr="00D84466">
        <w:t xml:space="preserve"> απαιτείται έλεγχος πιθανής αιμορραγίας και συμπληρωματικών ραφών. Στις αναστομώσεις με κυκλικό </w:t>
      </w:r>
      <w:proofErr w:type="spellStart"/>
      <w:r w:rsidRPr="00D84466">
        <w:t>αναστομωτήρα</w:t>
      </w:r>
      <w:proofErr w:type="spellEnd"/>
      <w:r w:rsidRPr="00D84466">
        <w:t xml:space="preserve"> επειδή αυτή η δυνατότητα, του άμεσου ελέγχου δεν παρέχεται, </w:t>
      </w:r>
      <w:proofErr w:type="spellStart"/>
      <w:r w:rsidRPr="00D84466">
        <w:t>επιβάλεται</w:t>
      </w:r>
      <w:proofErr w:type="spellEnd"/>
      <w:r w:rsidRPr="00D84466">
        <w:t xml:space="preserve"> ο έλεγχος της αρτιότητας και της ακεραιότητας της αναστόμωσης με επισκόπηση της </w:t>
      </w:r>
      <w:proofErr w:type="spellStart"/>
      <w:r w:rsidRPr="00D84466">
        <w:t>ακαιρεότητας</w:t>
      </w:r>
      <w:proofErr w:type="spellEnd"/>
      <w:r w:rsidRPr="00D84466">
        <w:t xml:space="preserve"> των </w:t>
      </w:r>
      <w:proofErr w:type="spellStart"/>
      <w:r w:rsidRPr="00D84466">
        <w:t>εκτομηθέντων</w:t>
      </w:r>
      <w:proofErr w:type="spellEnd"/>
      <w:r w:rsidRPr="00D84466">
        <w:t xml:space="preserve"> δακτυλίων 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θεραπεία της </w:t>
      </w:r>
      <w:proofErr w:type="spellStart"/>
      <w:r w:rsidRPr="00D84466">
        <w:t>ενδοαυλικής</w:t>
      </w:r>
      <w:proofErr w:type="spellEnd"/>
      <w:r w:rsidRPr="00D84466">
        <w:t xml:space="preserve"> αιμορραγίας συνίσταται σε υποστηρικτική αγωγή και αναμονή αν είναι μικρής βαρύτητας εντός των 1-4 πρώτων 24ώρων. Ο ενδοσκοπικός έλεγχος απαιτεί </w:t>
      </w:r>
      <w:proofErr w:type="spellStart"/>
      <w:r w:rsidRPr="00D84466">
        <w:t>εμπειρη</w:t>
      </w:r>
      <w:proofErr w:type="spellEnd"/>
      <w:r w:rsidRPr="00D84466">
        <w:t xml:space="preserve"> γαστρεντερολογική μονάδα και θεωρείται δύσκολος λόγω μη ευχερούς παροχής αέρα για την </w:t>
      </w:r>
      <w:proofErr w:type="spellStart"/>
      <w:r w:rsidRPr="00D84466">
        <w:t>έκπτυξη</w:t>
      </w:r>
      <w:proofErr w:type="spellEnd"/>
      <w:r w:rsidRPr="00D84466">
        <w:t xml:space="preserve"> του προς έλεγχο ‘γαστρεντερικού σωλήνα’ . </w:t>
      </w:r>
      <w:proofErr w:type="spellStart"/>
      <w:r w:rsidRPr="00D84466">
        <w:t>Επι</w:t>
      </w:r>
      <w:proofErr w:type="spellEnd"/>
      <w:r w:rsidRPr="00D84466">
        <w:t xml:space="preserve"> μη αδυναμίας </w:t>
      </w:r>
      <w:proofErr w:type="spellStart"/>
      <w:r w:rsidRPr="00D84466">
        <w:t>ελεγχου</w:t>
      </w:r>
      <w:proofErr w:type="spellEnd"/>
      <w:r w:rsidRPr="00D84466">
        <w:t xml:space="preserve"> συνιστάται χειρουργική αντιμετώπιση. Αιμορραγία </w:t>
      </w:r>
      <w:proofErr w:type="spellStart"/>
      <w:r w:rsidRPr="00D84466">
        <w:t>ενδοαυλική</w:t>
      </w:r>
      <w:proofErr w:type="spellEnd"/>
      <w:r w:rsidRPr="00D84466">
        <w:t xml:space="preserve"> μετά την πρώτη μετεγχειρητική εβδομάδα αντιμετωπίζεται σχετικά ευκολότερα ενδοσκοπικά. Και πάλι </w:t>
      </w:r>
      <w:proofErr w:type="spellStart"/>
      <w:r w:rsidRPr="00D84466">
        <w:t>επι</w:t>
      </w:r>
      <w:proofErr w:type="spellEnd"/>
      <w:r w:rsidRPr="00D84466">
        <w:t xml:space="preserve"> αδυναμίας ελέγχου συνιστάται χειρουργική αντιμετώπιση.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- Η </w:t>
      </w:r>
      <w:proofErr w:type="spellStart"/>
      <w:r w:rsidRPr="00D84466">
        <w:t>εξωαυλική</w:t>
      </w:r>
      <w:proofErr w:type="spellEnd"/>
      <w:r w:rsidRPr="00D84466">
        <w:t xml:space="preserve">- </w:t>
      </w:r>
      <w:proofErr w:type="spellStart"/>
      <w:r w:rsidRPr="00D84466">
        <w:t>ενδοπεριτοναϊκή</w:t>
      </w:r>
      <w:proofErr w:type="spellEnd"/>
      <w:r w:rsidRPr="00D84466">
        <w:t xml:space="preserve"> αιμορραγία προέρχεται είτε </w:t>
      </w:r>
      <w:proofErr w:type="spellStart"/>
      <w:r w:rsidRPr="00D84466">
        <w:t>απο</w:t>
      </w:r>
      <w:proofErr w:type="spellEnd"/>
      <w:r w:rsidRPr="00D84466">
        <w:t xml:space="preserve"> την κοίτη </w:t>
      </w:r>
      <w:proofErr w:type="spellStart"/>
      <w:r w:rsidRPr="00D84466">
        <w:t>εκτομής</w:t>
      </w:r>
      <w:proofErr w:type="spellEnd"/>
      <w:r w:rsidRPr="00D84466">
        <w:t xml:space="preserve"> είτε από τραυματισμό οργάνου.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H αιμορραγία από την κοίτη </w:t>
      </w:r>
      <w:proofErr w:type="spellStart"/>
      <w:r w:rsidRPr="00D84466">
        <w:t>εκτομής</w:t>
      </w:r>
      <w:proofErr w:type="spellEnd"/>
      <w:r w:rsidRPr="00D84466">
        <w:t xml:space="preserve"> προέρχεται, κατά κανόνα, από μη ασφαλή απολίνωση αγγείων και κυρίως φλεβικών στελεχών, όπως </w:t>
      </w:r>
      <w:proofErr w:type="spellStart"/>
      <w:r w:rsidRPr="00D84466">
        <w:t>γαστροεπιπλοϊκών</w:t>
      </w:r>
      <w:proofErr w:type="spellEnd"/>
      <w:r w:rsidRPr="00D84466">
        <w:t xml:space="preserve">, </w:t>
      </w:r>
      <w:proofErr w:type="spellStart"/>
      <w:r w:rsidRPr="00D84466">
        <w:t>περιπαγκρεατικών</w:t>
      </w:r>
      <w:proofErr w:type="spellEnd"/>
      <w:r w:rsidRPr="00D84466">
        <w:t xml:space="preserve"> η βραχέων γαστρικών. </w:t>
      </w:r>
      <w:proofErr w:type="spellStart"/>
      <w:r w:rsidRPr="00D84466">
        <w:t>Τά</w:t>
      </w:r>
      <w:proofErr w:type="spellEnd"/>
      <w:r w:rsidRPr="00D84466">
        <w:t xml:space="preserve"> όργανα που μπορεί να υποστούν τραυματισμό είναι ο </w:t>
      </w:r>
      <w:proofErr w:type="spellStart"/>
      <w:r w:rsidRPr="00D84466">
        <w:t>σπλήν</w:t>
      </w:r>
      <w:proofErr w:type="spellEnd"/>
      <w:r w:rsidRPr="00D84466">
        <w:t>, το ήπαρ η το πάγκρεας.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</w:t>
      </w:r>
      <w:proofErr w:type="spellStart"/>
      <w:r w:rsidRPr="00D84466">
        <w:t>ενδοπεριτοναϊκή</w:t>
      </w:r>
      <w:proofErr w:type="spellEnd"/>
      <w:r w:rsidRPr="00D84466">
        <w:t xml:space="preserve"> αιμορραγία μικρής βαρύτητας εκδηλώνεται χωρίς ιδιαίτερη σημειολογία, με </w:t>
      </w:r>
      <w:proofErr w:type="spellStart"/>
      <w:r w:rsidRPr="00D84466">
        <w:t>πτωση</w:t>
      </w:r>
      <w:proofErr w:type="spellEnd"/>
      <w:r w:rsidRPr="00D84466">
        <w:t xml:space="preserve"> του αιματοκρίτη και ενδεχομένως αποβολή αιματηρού υγρού </w:t>
      </w:r>
      <w:r w:rsidRPr="00D84466">
        <w:lastRenderedPageBreak/>
        <w:t xml:space="preserve">στην παροχέτευση κοιλίας. Μεγαλύτερης βαρύτητας αιμορραγία μπορεί να εκδηλωθεί με σημειολογία </w:t>
      </w:r>
      <w:proofErr w:type="spellStart"/>
      <w:r w:rsidRPr="00D84466">
        <w:t>ολιγαιμικής</w:t>
      </w:r>
      <w:proofErr w:type="spellEnd"/>
      <w:r w:rsidRPr="00D84466">
        <w:t xml:space="preserve"> καταπληξίας.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Σημαντική βοήθεια στην ανάδειξη της </w:t>
      </w:r>
      <w:proofErr w:type="spellStart"/>
      <w:r w:rsidRPr="00D84466">
        <w:t>ενδοπεριτοναϊκής</w:t>
      </w:r>
      <w:proofErr w:type="spellEnd"/>
      <w:r w:rsidRPr="00D84466">
        <w:t xml:space="preserve"> αιμορραγίας, αν δεν είναι άμεσα αντιληπτή με την αποβολή αίματος η αιματηρού υγρού </w:t>
      </w:r>
      <w:proofErr w:type="spellStart"/>
      <w:r w:rsidRPr="00D84466">
        <w:t>απο</w:t>
      </w:r>
      <w:proofErr w:type="spellEnd"/>
      <w:r w:rsidRPr="00D84466">
        <w:t xml:space="preserve"> </w:t>
      </w:r>
      <w:proofErr w:type="spellStart"/>
      <w:r w:rsidRPr="00D84466">
        <w:t>ενδοκοιλιακό</w:t>
      </w:r>
      <w:proofErr w:type="spellEnd"/>
      <w:r w:rsidRPr="00D84466">
        <w:t xml:space="preserve">  παροχετευτικό σωλήνα, προσφέρουν οι απεικονιστικές εξετάσεις (</w:t>
      </w:r>
      <w:r w:rsidRPr="00D84466">
        <w:rPr>
          <w:lang w:val="en-GB"/>
        </w:rPr>
        <w:t>Echo</w:t>
      </w:r>
      <w:r w:rsidRPr="00D84466">
        <w:t xml:space="preserve">, </w:t>
      </w:r>
      <w:r w:rsidRPr="00D84466">
        <w:rPr>
          <w:lang w:val="en-GB"/>
        </w:rPr>
        <w:t>CT</w:t>
      </w:r>
      <w:r w:rsidRPr="00D84466">
        <w:t xml:space="preserve">)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πρόληψη της </w:t>
      </w:r>
      <w:proofErr w:type="spellStart"/>
      <w:r w:rsidRPr="00D84466">
        <w:t>ενδοπεριτοναϊκής</w:t>
      </w:r>
      <w:proofErr w:type="spellEnd"/>
      <w:r w:rsidRPr="00D84466">
        <w:t xml:space="preserve"> αιμορραγίας απαιτεί χειρουργική επέμβαση με ενδείξεις, σεβασμό των ιστών, αποφυγή άσκοπων χειρισμών, σχολαστική εφαρμογή των κανόνων ορθής χειρουργικής </w:t>
      </w:r>
      <w:proofErr w:type="spellStart"/>
      <w:r w:rsidRPr="00D84466">
        <w:t>εκτομών</w:t>
      </w:r>
      <w:proofErr w:type="spellEnd"/>
      <w:r w:rsidRPr="00D84466">
        <w:t xml:space="preserve"> και αποκατάστασης.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θεραπεία της </w:t>
      </w:r>
      <w:proofErr w:type="spellStart"/>
      <w:r w:rsidRPr="00D84466">
        <w:t>ενδοπεριτοναϊκής</w:t>
      </w:r>
      <w:proofErr w:type="spellEnd"/>
      <w:r w:rsidRPr="00D84466">
        <w:t xml:space="preserve"> αιμορραγίας μικρής βαρύτητας συνίσταται σε υποστηρικτική αγωγή και αναμονή. Σε αιμορραγία μέσης και μεγάλης βαρύτητας κρίνεται αναγκαία η χειρουργική παρέμβαση.</w:t>
      </w:r>
    </w:p>
    <w:p w:rsidR="001D0802" w:rsidRPr="00D84466" w:rsidRDefault="001D0802" w:rsidP="001D0802">
      <w:pPr>
        <w:spacing w:line="360" w:lineRule="auto"/>
        <w:jc w:val="both"/>
        <w:rPr>
          <w:b/>
          <w:bCs/>
        </w:rPr>
      </w:pPr>
      <w:r w:rsidRPr="00D84466">
        <w:rPr>
          <w:b/>
          <w:bCs/>
        </w:rPr>
        <w:t>Μετεγχειρητική παγκρεατίτιδα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Οφείλεται κατά κανόνα σε τραύμα ελάσσονος παγκρεατικού πόρου, κατά μήκος του σώματος και της ουράς του οργάνου, και σπανιότερα σε τραύμα μεγάλου πόρου, όπως του </w:t>
      </w:r>
      <w:proofErr w:type="spellStart"/>
      <w:r w:rsidRPr="00D84466">
        <w:rPr>
          <w:lang w:val="en-GB"/>
        </w:rPr>
        <w:t>Santorini</w:t>
      </w:r>
      <w:proofErr w:type="spellEnd"/>
      <w:r w:rsidRPr="00D84466">
        <w:t xml:space="preserve"> σε εργώδεις χειρισμούς στο όριο πυλωρού-δωδεκαδακτύλου.</w:t>
      </w:r>
    </w:p>
    <w:p w:rsidR="001D0802" w:rsidRPr="00D84466" w:rsidRDefault="001D0802" w:rsidP="001D0802">
      <w:pPr>
        <w:spacing w:line="360" w:lineRule="auto"/>
        <w:jc w:val="both"/>
      </w:pPr>
      <w:proofErr w:type="spellStart"/>
      <w:r w:rsidRPr="00D84466">
        <w:t>Αλλα</w:t>
      </w:r>
      <w:proofErr w:type="spellEnd"/>
      <w:r w:rsidRPr="00D84466">
        <w:t xml:space="preserve"> λιγότερα συχνά αίτια μετεγχειρητικής παγκρεατίτιδας είναι το οξύ σύνδρομο </w:t>
      </w:r>
      <w:proofErr w:type="spellStart"/>
      <w:r w:rsidRPr="00D84466">
        <w:t>προσιούσης</w:t>
      </w:r>
      <w:proofErr w:type="spellEnd"/>
      <w:r w:rsidRPr="00D84466">
        <w:t xml:space="preserve"> και η χορήγηση φαρμάκων, όπως κορτικοειδών, </w:t>
      </w:r>
      <w:proofErr w:type="spellStart"/>
      <w:r w:rsidRPr="00D84466">
        <w:t>θειαζιδών</w:t>
      </w:r>
      <w:proofErr w:type="spellEnd"/>
      <w:r w:rsidRPr="00D84466">
        <w:t xml:space="preserve">, </w:t>
      </w:r>
      <w:proofErr w:type="spellStart"/>
      <w:r w:rsidRPr="00D84466">
        <w:t>τετρακυκλίνης</w:t>
      </w:r>
      <w:proofErr w:type="spellEnd"/>
      <w:r w:rsidRPr="00D84466">
        <w:t xml:space="preserve">, </w:t>
      </w:r>
      <w:proofErr w:type="spellStart"/>
      <w:r w:rsidRPr="00D84466">
        <w:t>κ.ά</w:t>
      </w:r>
      <w:proofErr w:type="spellEnd"/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 κλινική εικόνα της μετεγχειρητικής παγκρεατίτιδας δεν είναι ειδική, αν ληφθεί υπ όψιν η πρόσφατη εγχείρηση και τραύμα στην άνω κοιλία, ο μετεγχειρητικός πόνος, ο περιορισμός της κινητικότητας του διαφράγματος, η χορήγηση αναλγητικών κ.ά. Εκείνο που είναι χαρακτηριστικό της μετεγχειρητικής παγκρεατίτιδας είναι η μεγάλη επιβάρυνση της γενικής κατάστασης του ασθενούς. Η διάγνωση, </w:t>
      </w:r>
      <w:proofErr w:type="spellStart"/>
      <w:r w:rsidRPr="00D84466">
        <w:t>επι</w:t>
      </w:r>
      <w:proofErr w:type="spellEnd"/>
      <w:r w:rsidRPr="00D84466">
        <w:t xml:space="preserve"> υποψίας της, στηρίζεται στον κλασσικό έλεγχο με προσδιορισμό της </w:t>
      </w:r>
      <w:proofErr w:type="spellStart"/>
      <w:r w:rsidRPr="00D84466">
        <w:t>αμυλάσης</w:t>
      </w:r>
      <w:proofErr w:type="spellEnd"/>
      <w:r w:rsidRPr="00D84466">
        <w:t xml:space="preserve"> ορού και ούρων και σε απεικόνιση της κοιλίας με </w:t>
      </w:r>
      <w:r w:rsidRPr="00D84466">
        <w:rPr>
          <w:lang w:val="en-GB"/>
        </w:rPr>
        <w:t>CT</w:t>
      </w:r>
      <w:r w:rsidRPr="00D84466">
        <w:t xml:space="preserve"> (Πρωτόκολλο παγκρέατος) η </w:t>
      </w:r>
      <w:r w:rsidRPr="00D84466">
        <w:rPr>
          <w:lang w:val="en-GB"/>
        </w:rPr>
        <w:t>MRI</w:t>
      </w:r>
      <w:r w:rsidRPr="00D84466">
        <w:t>. Η βαρύτητα της παγκρεατίτιδας και η πιθανή πρόγνωση εκτιμώνται με διάφορα κριτήρια (</w:t>
      </w:r>
      <w:proofErr w:type="spellStart"/>
      <w:r w:rsidRPr="00D84466">
        <w:rPr>
          <w:lang w:val="en-GB"/>
        </w:rPr>
        <w:t>Ranson</w:t>
      </w:r>
      <w:proofErr w:type="spellEnd"/>
      <w:r w:rsidRPr="00D84466">
        <w:t xml:space="preserve">, </w:t>
      </w:r>
      <w:r w:rsidRPr="00D84466">
        <w:rPr>
          <w:lang w:val="en-GB"/>
        </w:rPr>
        <w:t>APACHE</w:t>
      </w:r>
      <w:r w:rsidRPr="00D84466">
        <w:t xml:space="preserve">, </w:t>
      </w:r>
      <w:r w:rsidRPr="00D84466">
        <w:rPr>
          <w:lang w:val="en-GB"/>
        </w:rPr>
        <w:t>SOFA</w:t>
      </w:r>
      <w:r w:rsidRPr="00D84466">
        <w:t xml:space="preserve">, </w:t>
      </w:r>
      <w:proofErr w:type="spellStart"/>
      <w:r w:rsidRPr="00D84466">
        <w:rPr>
          <w:lang w:val="en-GB"/>
        </w:rPr>
        <w:t>Glascow</w:t>
      </w:r>
      <w:proofErr w:type="spellEnd"/>
      <w:r w:rsidRPr="00D84466">
        <w:t xml:space="preserve">). 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πρόληψη της μετεγχειρητικής παγκρεατίτιδας απαιτεί  και σε αυτή την περίπτωση χειρουργική επέμβαση με ενδείξεις, σεβασμό των ιστών, αποφυγή άσκοπων χειρισμών, σχολαστική εφαρμογή των κανόνων ορθής χειρουργικής </w:t>
      </w:r>
      <w:proofErr w:type="spellStart"/>
      <w:r w:rsidRPr="00D84466">
        <w:t>εκτομών</w:t>
      </w:r>
      <w:proofErr w:type="spellEnd"/>
      <w:r w:rsidRPr="00D84466">
        <w:t xml:space="preserve"> και αποκατάστασης.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θεραπεία είναι </w:t>
      </w:r>
      <w:proofErr w:type="spellStart"/>
      <w:r w:rsidRPr="00D84466">
        <w:t>κατα</w:t>
      </w:r>
      <w:proofErr w:type="spellEnd"/>
      <w:r w:rsidRPr="00D84466">
        <w:t xml:space="preserve"> κανόνα συντηρητική. Χειρουργική παρέμβαση απαιτείται συνήθως </w:t>
      </w:r>
      <w:proofErr w:type="spellStart"/>
      <w:r w:rsidRPr="00D84466">
        <w:t>γιά</w:t>
      </w:r>
      <w:proofErr w:type="spellEnd"/>
      <w:r w:rsidRPr="00D84466">
        <w:t xml:space="preserve"> την παροχέτευση επιμολυσμένων συλλογών, αφαίρεση νεκρωμάτων η την διαφυγή </w:t>
      </w:r>
      <w:proofErr w:type="spellStart"/>
      <w:r w:rsidRPr="00D84466">
        <w:t>αναστομωτικών</w:t>
      </w:r>
      <w:proofErr w:type="spellEnd"/>
      <w:r w:rsidRPr="00D84466">
        <w:t xml:space="preserve"> γραμμών.</w:t>
      </w:r>
    </w:p>
    <w:p w:rsidR="001D0802" w:rsidRPr="00D84466" w:rsidRDefault="001D0802" w:rsidP="001D0802">
      <w:pPr>
        <w:spacing w:line="360" w:lineRule="auto"/>
        <w:jc w:val="both"/>
        <w:rPr>
          <w:b/>
          <w:bCs/>
        </w:rPr>
      </w:pPr>
      <w:r w:rsidRPr="00D84466">
        <w:rPr>
          <w:b/>
          <w:bCs/>
        </w:rPr>
        <w:lastRenderedPageBreak/>
        <w:t>Μετεγχειρητικός ίκτερος</w:t>
      </w:r>
    </w:p>
    <w:p w:rsidR="001D0802" w:rsidRPr="00D84466" w:rsidRDefault="001D0802" w:rsidP="001D0802">
      <w:pPr>
        <w:spacing w:line="360" w:lineRule="auto"/>
        <w:jc w:val="both"/>
      </w:pPr>
      <w:proofErr w:type="spellStart"/>
      <w:r w:rsidRPr="00D84466">
        <w:t>Ικτερος</w:t>
      </w:r>
      <w:proofErr w:type="spellEnd"/>
      <w:r w:rsidRPr="00D84466">
        <w:t xml:space="preserve"> που εμφανίζεται εντός των πρώτων 48 ωρών οφείλεται κατά κανόνα σε </w:t>
      </w:r>
      <w:proofErr w:type="spellStart"/>
      <w:r w:rsidRPr="00D84466">
        <w:t>αιμόλυση</w:t>
      </w:r>
      <w:proofErr w:type="spellEnd"/>
      <w:r w:rsidRPr="00D84466">
        <w:t xml:space="preserve"> (μαζικές μεταγγίσεις, αντίδραση σε χορηγηθέν αίμα και παράγωγα) η σε προϋπάρχουσα αιμολυτική νόσο και έλλειψη ενζύμων ( </w:t>
      </w:r>
      <w:r w:rsidRPr="00D84466">
        <w:rPr>
          <w:lang w:val="en-GB"/>
        </w:rPr>
        <w:t>Gilbert</w:t>
      </w:r>
      <w:r w:rsidRPr="00D84466">
        <w:t xml:space="preserve">, </w:t>
      </w:r>
      <w:proofErr w:type="spellStart"/>
      <w:r w:rsidRPr="00D84466">
        <w:rPr>
          <w:lang w:val="en-GB"/>
        </w:rPr>
        <w:t>Dubin</w:t>
      </w:r>
      <w:proofErr w:type="spellEnd"/>
      <w:r w:rsidRPr="00D84466">
        <w:t xml:space="preserve"> - </w:t>
      </w:r>
      <w:r w:rsidRPr="00D84466">
        <w:rPr>
          <w:lang w:val="en-GB"/>
        </w:rPr>
        <w:t>Johnson</w:t>
      </w:r>
      <w:r w:rsidRPr="00D84466">
        <w:t>)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rPr>
          <w:lang w:val="en-GB"/>
        </w:rPr>
        <w:t>I</w:t>
      </w:r>
      <w:proofErr w:type="spellStart"/>
      <w:r w:rsidRPr="00D84466">
        <w:t>κτερος</w:t>
      </w:r>
      <w:proofErr w:type="spellEnd"/>
      <w:r w:rsidRPr="00D84466">
        <w:t xml:space="preserve"> εντός της πρώτης εβδομάδος οφείλεται συνήθως σε </w:t>
      </w:r>
      <w:proofErr w:type="spellStart"/>
      <w:r w:rsidRPr="00D84466">
        <w:t>διεγχειρητική</w:t>
      </w:r>
      <w:proofErr w:type="spellEnd"/>
      <w:r w:rsidRPr="00D84466">
        <w:t xml:space="preserve"> υπόταση και </w:t>
      </w:r>
      <w:proofErr w:type="spellStart"/>
      <w:r w:rsidRPr="00D84466">
        <w:t>υποξία</w:t>
      </w:r>
      <w:proofErr w:type="spellEnd"/>
      <w:r w:rsidRPr="00D84466">
        <w:t xml:space="preserve"> του ήπατος, όπως επίσης και σε πλειάδα φαρμάκων (πίνακας 1)</w:t>
      </w:r>
    </w:p>
    <w:p w:rsidR="001D0802" w:rsidRPr="00D84466" w:rsidRDefault="001D0802" w:rsidP="001D0802">
      <w:pPr>
        <w:spacing w:line="360" w:lineRule="auto"/>
        <w:jc w:val="both"/>
      </w:pPr>
    </w:p>
    <w:p w:rsidR="001D0802" w:rsidRPr="00D84466" w:rsidRDefault="004245DD" w:rsidP="001D0802">
      <w:pPr>
        <w:spacing w:line="360" w:lineRule="auto"/>
        <w:jc w:val="both"/>
        <w:rPr>
          <w:sz w:val="18"/>
          <w:szCs w:val="18"/>
        </w:rPr>
      </w:pPr>
      <w:r w:rsidRPr="00D84466">
        <w:rPr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275.25pt">
            <v:imagedata r:id="rId4" o:title=""/>
          </v:shape>
        </w:pict>
      </w:r>
    </w:p>
    <w:p w:rsidR="001D0802" w:rsidRPr="00D84466" w:rsidRDefault="001D0802" w:rsidP="001D0802">
      <w:pPr>
        <w:spacing w:line="360" w:lineRule="auto"/>
        <w:jc w:val="both"/>
        <w:rPr>
          <w:sz w:val="18"/>
          <w:szCs w:val="18"/>
        </w:rPr>
      </w:pPr>
    </w:p>
    <w:p w:rsidR="001D0802" w:rsidRPr="00D84466" w:rsidRDefault="001D0802" w:rsidP="001D0802">
      <w:pPr>
        <w:spacing w:line="360" w:lineRule="auto"/>
        <w:jc w:val="both"/>
      </w:pPr>
    </w:p>
    <w:p w:rsidR="001D0802" w:rsidRPr="00D84466" w:rsidRDefault="001D0802" w:rsidP="001D0802">
      <w:pPr>
        <w:spacing w:line="360" w:lineRule="auto"/>
        <w:jc w:val="both"/>
      </w:pPr>
      <w:proofErr w:type="spellStart"/>
      <w:r w:rsidRPr="00D84466">
        <w:t>Ικτερος</w:t>
      </w:r>
      <w:proofErr w:type="spellEnd"/>
      <w:r w:rsidRPr="00D84466">
        <w:t xml:space="preserve"> εντός δυο εβδομάδων οφείλεται σε </w:t>
      </w:r>
      <w:proofErr w:type="spellStart"/>
      <w:r w:rsidRPr="00D84466">
        <w:t>ενδοπεριτοναϊκή</w:t>
      </w:r>
      <w:proofErr w:type="spellEnd"/>
      <w:r w:rsidRPr="00D84466">
        <w:t xml:space="preserve"> σήψη, στην ολική παρεντερική θρέψη, σε λιθίαση των χοληφόρων και σε βλάβη της χοληφόρου οδού. Η διάγνωση του μετεγχειρητικού </w:t>
      </w:r>
      <w:proofErr w:type="spellStart"/>
      <w:r w:rsidRPr="00D84466">
        <w:t>ικτέρου</w:t>
      </w:r>
      <w:proofErr w:type="spellEnd"/>
      <w:r w:rsidRPr="00D84466">
        <w:t xml:space="preserve"> επιβεβαιώνεται με την αύξηση της </w:t>
      </w:r>
      <w:proofErr w:type="spellStart"/>
      <w:r w:rsidRPr="00D84466">
        <w:t>χολερυθρίνης</w:t>
      </w:r>
      <w:proofErr w:type="spellEnd"/>
      <w:r w:rsidRPr="00D84466">
        <w:t xml:space="preserve"> και των αποφρακτικών ενζύμων, ενώ η ηπατική δυσπραγία-βλάβη με την αύξηση των </w:t>
      </w:r>
      <w:proofErr w:type="spellStart"/>
      <w:r w:rsidRPr="00D84466">
        <w:t>τρανσαμινασών</w:t>
      </w:r>
      <w:proofErr w:type="spellEnd"/>
      <w:r w:rsidRPr="00D84466">
        <w:t xml:space="preserve">. Περαιτέρω έλεγχος του </w:t>
      </w:r>
      <w:proofErr w:type="spellStart"/>
      <w:r w:rsidRPr="00D84466">
        <w:t>ικτέρου</w:t>
      </w:r>
      <w:proofErr w:type="spellEnd"/>
      <w:r w:rsidRPr="00D84466">
        <w:t xml:space="preserve"> γίνεται με απεικονιστικές μεθόδους, όπως </w:t>
      </w:r>
      <w:r w:rsidRPr="00D84466">
        <w:rPr>
          <w:lang w:val="en-GB"/>
        </w:rPr>
        <w:t>Echo</w:t>
      </w:r>
      <w:r w:rsidRPr="00D84466">
        <w:t xml:space="preserve">, </w:t>
      </w:r>
      <w:r w:rsidRPr="00D84466">
        <w:rPr>
          <w:lang w:val="en-GB"/>
        </w:rPr>
        <w:t>CT</w:t>
      </w:r>
      <w:r w:rsidRPr="00D84466">
        <w:t xml:space="preserve">, </w:t>
      </w:r>
      <w:r w:rsidRPr="00D84466">
        <w:rPr>
          <w:lang w:val="en-GB"/>
        </w:rPr>
        <w:t>MRI</w:t>
      </w:r>
      <w:r w:rsidRPr="00D84466">
        <w:t xml:space="preserve">, </w:t>
      </w:r>
      <w:r w:rsidRPr="00D84466">
        <w:rPr>
          <w:lang w:val="en-GB"/>
        </w:rPr>
        <w:t>MRCP</w:t>
      </w:r>
      <w:r w:rsidRPr="00D84466">
        <w:t xml:space="preserve">, </w:t>
      </w:r>
      <w:r w:rsidRPr="00D84466">
        <w:rPr>
          <w:lang w:val="en-GB"/>
        </w:rPr>
        <w:t>PTC</w:t>
      </w:r>
      <w:r w:rsidRPr="00D84466">
        <w:t xml:space="preserve">. Η χρήση της   </w:t>
      </w:r>
      <w:r w:rsidRPr="00D84466">
        <w:rPr>
          <w:lang w:val="en-GB"/>
        </w:rPr>
        <w:t>ERCP</w:t>
      </w:r>
      <w:r w:rsidRPr="00D84466">
        <w:t xml:space="preserve"> είναι προβληματική λόγω αλλαγής της οδού πρόσβασης στην δεύτερη μοίρα του δωδεκαδακτύλου.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πρόληψη </w:t>
      </w:r>
      <w:proofErr w:type="spellStart"/>
      <w:r w:rsidRPr="00D84466">
        <w:t>εμφάνισηςμετεγχειρητικού</w:t>
      </w:r>
      <w:proofErr w:type="spellEnd"/>
      <w:r w:rsidRPr="00D84466">
        <w:t xml:space="preserve"> </w:t>
      </w:r>
      <w:proofErr w:type="spellStart"/>
      <w:r w:rsidRPr="00D84466">
        <w:t>ικτέρου</w:t>
      </w:r>
      <w:proofErr w:type="spellEnd"/>
      <w:r w:rsidRPr="00D84466">
        <w:t xml:space="preserve"> απαιτεί χειρουργική επέμβαση με ενδείξεις, σεβασμό των ιστών, αποφυγή άσκοπων χειρισμών, σχολαστική εφαρμογή των κανόνων ορθής χειρουργικής </w:t>
      </w:r>
      <w:proofErr w:type="spellStart"/>
      <w:r w:rsidRPr="00D84466">
        <w:t>εκτομών</w:t>
      </w:r>
      <w:proofErr w:type="spellEnd"/>
      <w:r w:rsidRPr="00D84466">
        <w:t xml:space="preserve"> και αποκατάστασης, εξασφάλιση </w:t>
      </w:r>
      <w:proofErr w:type="spellStart"/>
      <w:r w:rsidRPr="00D84466">
        <w:lastRenderedPageBreak/>
        <w:t>διεγχειρητικής</w:t>
      </w:r>
      <w:proofErr w:type="spellEnd"/>
      <w:r w:rsidRPr="00D84466">
        <w:t xml:space="preserve"> αιμοδυναμικής σταθερότητας, έγκαιρη αντιμετώπιση κάθε </w:t>
      </w:r>
      <w:proofErr w:type="spellStart"/>
      <w:r w:rsidRPr="00D84466">
        <w:t>ενδοκοιλιακής</w:t>
      </w:r>
      <w:proofErr w:type="spellEnd"/>
      <w:r w:rsidRPr="00D84466">
        <w:t xml:space="preserve"> εστίας λοίμωξης και προσοχή-έλεγχο των χορηγουμένων φαρμάκων.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θεραπεία του μετεγχειρητικού </w:t>
      </w:r>
      <w:proofErr w:type="spellStart"/>
      <w:r w:rsidRPr="00D84466">
        <w:t>ικτέρου</w:t>
      </w:r>
      <w:proofErr w:type="spellEnd"/>
      <w:r w:rsidRPr="00D84466">
        <w:t xml:space="preserve"> </w:t>
      </w:r>
      <w:proofErr w:type="spellStart"/>
      <w:r w:rsidRPr="00D84466">
        <w:t>ειναι</w:t>
      </w:r>
      <w:proofErr w:type="spellEnd"/>
      <w:r w:rsidRPr="00D84466">
        <w:t xml:space="preserve"> πάντοτε αιτιολογική.</w:t>
      </w:r>
    </w:p>
    <w:p w:rsidR="001D0802" w:rsidRPr="00D84466" w:rsidRDefault="001D0802" w:rsidP="001D0802">
      <w:pPr>
        <w:spacing w:line="360" w:lineRule="auto"/>
        <w:jc w:val="both"/>
        <w:rPr>
          <w:b/>
          <w:bCs/>
        </w:rPr>
      </w:pPr>
      <w:r w:rsidRPr="00D84466">
        <w:rPr>
          <w:b/>
          <w:bCs/>
        </w:rPr>
        <w:t>Μετεγχειρητικός λόξυγκας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Οφείλεται σε ερεθισμό του διαφράγματος (Εγχειρήσεις στην άνω κοιλία και θώρακα, </w:t>
      </w:r>
      <w:proofErr w:type="spellStart"/>
      <w:r w:rsidRPr="00D84466">
        <w:t>Υποδιαφραγματική</w:t>
      </w:r>
      <w:proofErr w:type="spellEnd"/>
      <w:r w:rsidRPr="00D84466">
        <w:t xml:space="preserve"> και διαφραγματική συλλογή), σε διάταση του στομάχου, σε απόφραξη και διάταση του οισοφάγου και σε υπεραερισμό. Ανάλογα με την συχνότητα εμφάνισης του λόξυγκα διαμορφώνεται και η κλινική συμπτωματολογία. Σε έντονο και συχνό λόξυγκα προκαλούνται εξάντληση του ασθενούς, διαταραχές ύπνου και σίτισης, δύσπνοια, </w:t>
      </w:r>
      <w:proofErr w:type="spellStart"/>
      <w:r w:rsidRPr="00D84466">
        <w:t>ατελεκτασία</w:t>
      </w:r>
      <w:proofErr w:type="spellEnd"/>
      <w:r w:rsidRPr="00D84466">
        <w:t>, λοίμωξη του αναπνευστικού και διαταραχές επούλωσης του κοιλιακού τραύματος.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>Η πρόληψη εμφάνισης μετεγχειρητικού λόξυγκα απαιτεί ήπιους χειρισμούς στην περί το διάφραγμα περιοχή, κένωση του στομάχου (</w:t>
      </w:r>
      <w:r w:rsidRPr="00D84466">
        <w:rPr>
          <w:lang w:val="en-GB"/>
        </w:rPr>
        <w:t>Levin</w:t>
      </w:r>
      <w:r w:rsidRPr="00D84466">
        <w:t>) και παροχέτευση  κάθε εστίας λοίμωξης.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θεραπεία περιλαμβάνει ενεργοποίηση των εγκεφαλικών συζυγιών  </w:t>
      </w:r>
      <w:r w:rsidRPr="00D84466">
        <w:rPr>
          <w:lang w:val="en-GB"/>
        </w:rPr>
        <w:t>VIII</w:t>
      </w:r>
      <w:r w:rsidRPr="00D84466">
        <w:t xml:space="preserve">, </w:t>
      </w:r>
      <w:r w:rsidRPr="00D84466">
        <w:rPr>
          <w:lang w:val="en-GB"/>
        </w:rPr>
        <w:t>IX</w:t>
      </w:r>
      <w:r w:rsidRPr="00D84466">
        <w:t xml:space="preserve">, </w:t>
      </w:r>
      <w:r w:rsidRPr="00D84466">
        <w:rPr>
          <w:lang w:val="en-GB"/>
        </w:rPr>
        <w:t>X</w:t>
      </w:r>
      <w:r w:rsidRPr="00D84466">
        <w:t xml:space="preserve">, την αύξηση του </w:t>
      </w:r>
      <w:proofErr w:type="spellStart"/>
      <w:r w:rsidRPr="00D84466">
        <w:t>εισπνεομένου</w:t>
      </w:r>
      <w:proofErr w:type="spellEnd"/>
      <w:r w:rsidRPr="00D84466">
        <w:t xml:space="preserve"> </w:t>
      </w:r>
      <w:r w:rsidRPr="00D84466">
        <w:rPr>
          <w:lang w:val="en-GB"/>
        </w:rPr>
        <w:t>CO</w:t>
      </w:r>
      <w:r w:rsidRPr="00D84466">
        <w:t xml:space="preserve">2 και φάρμακα, όπως </w:t>
      </w:r>
      <w:proofErr w:type="spellStart"/>
      <w:r w:rsidRPr="00D84466">
        <w:t>Χλωροπρομαζίνη</w:t>
      </w:r>
      <w:proofErr w:type="spellEnd"/>
      <w:r w:rsidRPr="00D84466">
        <w:t xml:space="preserve">, </w:t>
      </w:r>
      <w:proofErr w:type="spellStart"/>
      <w:r w:rsidRPr="00D84466">
        <w:t>καρπαμαζεπίνη</w:t>
      </w:r>
      <w:proofErr w:type="spellEnd"/>
      <w:r w:rsidRPr="00D84466">
        <w:t xml:space="preserve">, </w:t>
      </w:r>
      <w:proofErr w:type="spellStart"/>
      <w:r w:rsidRPr="00D84466">
        <w:t>μετοχλωπραμίνη</w:t>
      </w:r>
      <w:proofErr w:type="spellEnd"/>
      <w:r w:rsidRPr="00D84466">
        <w:t xml:space="preserve">, </w:t>
      </w:r>
      <w:proofErr w:type="spellStart"/>
      <w:r w:rsidRPr="00D84466">
        <w:t>κεταμίνη</w:t>
      </w:r>
      <w:proofErr w:type="spellEnd"/>
      <w:r w:rsidRPr="00D84466">
        <w:t xml:space="preserve">, </w:t>
      </w:r>
      <w:proofErr w:type="spellStart"/>
      <w:r w:rsidRPr="00D84466">
        <w:t>φαινιτοϊνη</w:t>
      </w:r>
      <w:proofErr w:type="spellEnd"/>
      <w:r w:rsidRPr="00D84466">
        <w:t xml:space="preserve">, </w:t>
      </w:r>
      <w:proofErr w:type="spellStart"/>
      <w:r w:rsidRPr="00D84466">
        <w:t>λιδοκαϊνη</w:t>
      </w:r>
      <w:proofErr w:type="spellEnd"/>
      <w:r w:rsidRPr="00D84466">
        <w:t>, κ.ά.</w:t>
      </w:r>
    </w:p>
    <w:p w:rsidR="001D0802" w:rsidRPr="00D84466" w:rsidRDefault="001D0802" w:rsidP="001D0802">
      <w:pPr>
        <w:spacing w:line="360" w:lineRule="auto"/>
        <w:jc w:val="both"/>
      </w:pPr>
      <w:r w:rsidRPr="00D84466">
        <w:t xml:space="preserve">Η απενεργοποίηση του </w:t>
      </w:r>
      <w:proofErr w:type="spellStart"/>
      <w:r w:rsidRPr="00D84466">
        <w:t>φρένικού</w:t>
      </w:r>
      <w:proofErr w:type="spellEnd"/>
      <w:r w:rsidRPr="00D84466">
        <w:t xml:space="preserve"> λειτουργική η ανατομική σπανίως είναι αναγκαία</w:t>
      </w:r>
    </w:p>
    <w:p w:rsidR="001D0802" w:rsidRPr="00D84466" w:rsidRDefault="001D0802" w:rsidP="001D0802">
      <w:pPr>
        <w:spacing w:line="360" w:lineRule="auto"/>
        <w:jc w:val="both"/>
      </w:pPr>
    </w:p>
    <w:p w:rsidR="0009562B" w:rsidRPr="00D84466" w:rsidRDefault="0009562B"/>
    <w:sectPr w:rsidR="0009562B" w:rsidRPr="00D84466" w:rsidSect="000956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0802"/>
    <w:rsid w:val="0009562B"/>
    <w:rsid w:val="001D0802"/>
    <w:rsid w:val="004245DD"/>
    <w:rsid w:val="00D8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1390</Words>
  <Characters>7509</Characters>
  <Application>Microsoft Office Word</Application>
  <DocSecurity>0</DocSecurity>
  <Lines>62</Lines>
  <Paragraphs>17</Paragraphs>
  <ScaleCrop>false</ScaleCrop>
  <Company>TOSHIBA</Company>
  <LinksUpToDate>false</LinksUpToDate>
  <CharactersWithSpaces>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EXE 1928</dc:creator>
  <cp:keywords/>
  <dc:description/>
  <cp:lastModifiedBy>EXE 1928</cp:lastModifiedBy>
  <cp:revision>3</cp:revision>
  <dcterms:created xsi:type="dcterms:W3CDTF">2009-04-07T13:53:00Z</dcterms:created>
  <dcterms:modified xsi:type="dcterms:W3CDTF">2009-05-05T13:52:00Z</dcterms:modified>
</cp:coreProperties>
</file>