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62D3" w:rsidRPr="00A73B3D" w:rsidRDefault="00A73B3D">
      <w:pPr>
        <w:rPr>
          <w:b/>
          <w:bCs/>
          <w:sz w:val="36"/>
          <w:szCs w:val="36"/>
        </w:rPr>
      </w:pPr>
      <w:r w:rsidRPr="00A73B3D">
        <w:rPr>
          <w:b/>
          <w:bCs/>
          <w:sz w:val="36"/>
          <w:szCs w:val="36"/>
        </w:rPr>
        <w:t xml:space="preserve">ΠΑΘΟΦΥΣΙΟΛΟΓΙΑ  </w:t>
      </w:r>
      <w:r w:rsidR="000D4C0F" w:rsidRPr="00A73B3D">
        <w:rPr>
          <w:b/>
          <w:bCs/>
          <w:sz w:val="36"/>
          <w:szCs w:val="36"/>
        </w:rPr>
        <w:t>ΚΑΙ ΦΑΣΕΙΣ  ΤΗΣ ΦΥΣΙΟΛΟΓΙΚΗΣ ΕΠΟΥΛΩΣΗΣ</w:t>
      </w:r>
    </w:p>
    <w:p w:rsidR="000D4C0F" w:rsidRPr="00A73B3D" w:rsidRDefault="009F73CC" w:rsidP="000D4C0F">
      <w:pPr>
        <w:rPr>
          <w:b/>
          <w:sz w:val="24"/>
          <w:szCs w:val="24"/>
        </w:rPr>
      </w:pPr>
      <w:r>
        <w:rPr>
          <w:b/>
          <w:bCs/>
          <w:sz w:val="24"/>
          <w:szCs w:val="24"/>
        </w:rPr>
        <w:t>ΑΘ. ΦΩΤΟΠΟΥΛΟΣ</w:t>
      </w:r>
      <w:r w:rsidR="00A73B3D" w:rsidRPr="00035B80">
        <w:rPr>
          <w:b/>
          <w:sz w:val="24"/>
          <w:szCs w:val="24"/>
        </w:rPr>
        <w:t>,</w:t>
      </w:r>
      <w:r w:rsidRPr="00035B80">
        <w:rPr>
          <w:b/>
          <w:sz w:val="24"/>
          <w:szCs w:val="24"/>
        </w:rPr>
        <w:t xml:space="preserve"> </w:t>
      </w:r>
      <w:r>
        <w:rPr>
          <w:b/>
          <w:bCs/>
          <w:sz w:val="24"/>
          <w:szCs w:val="24"/>
        </w:rPr>
        <w:t>ΧΕΙΡΟΥΡΓΟΣ</w:t>
      </w:r>
      <w:r w:rsidR="00A73B3D" w:rsidRPr="00035B80">
        <w:rPr>
          <w:b/>
          <w:sz w:val="24"/>
          <w:szCs w:val="24"/>
        </w:rPr>
        <w:t>,</w:t>
      </w:r>
      <w:r w:rsidRPr="00035B80">
        <w:rPr>
          <w:b/>
          <w:sz w:val="24"/>
          <w:szCs w:val="24"/>
        </w:rPr>
        <w:t xml:space="preserve"> </w:t>
      </w:r>
      <w:r w:rsidR="000D4C0F" w:rsidRPr="00A73B3D">
        <w:rPr>
          <w:b/>
          <w:bCs/>
          <w:sz w:val="24"/>
          <w:szCs w:val="24"/>
        </w:rPr>
        <w:t xml:space="preserve">Α! ΧΕΙΡΟΥΡΓΙΚΟ ΤΜΗΜΑ </w:t>
      </w:r>
    </w:p>
    <w:p w:rsidR="000D4C0F" w:rsidRPr="00A73B3D" w:rsidRDefault="000D4C0F" w:rsidP="000D4C0F">
      <w:pPr>
        <w:rPr>
          <w:b/>
          <w:sz w:val="28"/>
          <w:szCs w:val="28"/>
        </w:rPr>
      </w:pPr>
      <w:r w:rsidRPr="00A73B3D">
        <w:rPr>
          <w:b/>
          <w:bCs/>
          <w:sz w:val="24"/>
          <w:szCs w:val="24"/>
        </w:rPr>
        <w:t>ΣΙΣΜΑΝΟΓΛΕΙΟ ΝΟΣΟΚΟΜΕΙΟ ΑΤΤΙΚΗΣ</w:t>
      </w:r>
      <w:r w:rsidRPr="00A73B3D">
        <w:rPr>
          <w:b/>
          <w:bCs/>
          <w:sz w:val="28"/>
          <w:szCs w:val="28"/>
        </w:rPr>
        <w:t xml:space="preserve"> </w:t>
      </w:r>
    </w:p>
    <w:p w:rsidR="000D4C0F" w:rsidRPr="00035B80" w:rsidRDefault="000D4C0F"/>
    <w:p w:rsidR="000D4C0F" w:rsidRPr="00035B80" w:rsidRDefault="000D4C0F">
      <w:pPr>
        <w:rPr>
          <w:b/>
          <w:bCs/>
          <w:sz w:val="24"/>
          <w:szCs w:val="24"/>
        </w:rPr>
      </w:pPr>
      <w:r w:rsidRPr="00A73B3D">
        <w:rPr>
          <w:b/>
          <w:bCs/>
          <w:sz w:val="24"/>
          <w:szCs w:val="24"/>
        </w:rPr>
        <w:t>Η</w:t>
      </w:r>
      <w:r w:rsidRPr="00A73B3D">
        <w:rPr>
          <w:sz w:val="24"/>
          <w:szCs w:val="24"/>
        </w:rPr>
        <w:t xml:space="preserve"> </w:t>
      </w:r>
      <w:proofErr w:type="spellStart"/>
      <w:r w:rsidRPr="00A73B3D">
        <w:rPr>
          <w:b/>
          <w:bCs/>
          <w:sz w:val="24"/>
          <w:szCs w:val="24"/>
        </w:rPr>
        <w:t>επούλωση……δεν</w:t>
      </w:r>
      <w:proofErr w:type="spellEnd"/>
      <w:r w:rsidRPr="00A73B3D">
        <w:rPr>
          <w:b/>
          <w:bCs/>
          <w:sz w:val="24"/>
          <w:szCs w:val="24"/>
        </w:rPr>
        <w:t xml:space="preserve"> είναι μια επιστή</w:t>
      </w:r>
      <w:r w:rsidR="00A73B3D">
        <w:rPr>
          <w:b/>
          <w:bCs/>
          <w:sz w:val="24"/>
          <w:szCs w:val="24"/>
        </w:rPr>
        <w:t>μη αλλά η διαισθητική τέχνη της</w:t>
      </w:r>
      <w:r w:rsidR="00A73B3D" w:rsidRPr="00A73B3D">
        <w:rPr>
          <w:b/>
          <w:bCs/>
          <w:sz w:val="24"/>
          <w:szCs w:val="24"/>
        </w:rPr>
        <w:t xml:space="preserve"> </w:t>
      </w:r>
      <w:r w:rsidRPr="00A73B3D">
        <w:rPr>
          <w:b/>
          <w:bCs/>
          <w:sz w:val="24"/>
          <w:szCs w:val="24"/>
        </w:rPr>
        <w:t>προσπάθειας να προσομοιάσει  στην φύση.</w:t>
      </w:r>
      <w:r w:rsidRPr="00A73B3D">
        <w:rPr>
          <w:b/>
          <w:bCs/>
          <w:sz w:val="24"/>
          <w:szCs w:val="24"/>
        </w:rPr>
        <w:br/>
        <w:t xml:space="preserve">                                                      </w:t>
      </w:r>
      <w:r w:rsidR="00A73B3D" w:rsidRPr="00A73B3D">
        <w:rPr>
          <w:b/>
          <w:bCs/>
          <w:sz w:val="24"/>
          <w:szCs w:val="24"/>
        </w:rPr>
        <w:t xml:space="preserve">                                     </w:t>
      </w:r>
      <w:r w:rsidRPr="00A73B3D">
        <w:rPr>
          <w:b/>
          <w:bCs/>
          <w:sz w:val="24"/>
          <w:szCs w:val="24"/>
          <w:lang w:val="en-US"/>
        </w:rPr>
        <w:t>W</w:t>
      </w:r>
      <w:r w:rsidRPr="00035B80">
        <w:rPr>
          <w:b/>
          <w:bCs/>
          <w:sz w:val="24"/>
          <w:szCs w:val="24"/>
        </w:rPr>
        <w:t>.</w:t>
      </w:r>
      <w:r w:rsidRPr="00A73B3D">
        <w:rPr>
          <w:b/>
          <w:bCs/>
          <w:sz w:val="24"/>
          <w:szCs w:val="24"/>
          <w:lang w:val="en-US"/>
        </w:rPr>
        <w:t>H</w:t>
      </w:r>
      <w:r w:rsidRPr="00035B80">
        <w:rPr>
          <w:b/>
          <w:bCs/>
          <w:sz w:val="24"/>
          <w:szCs w:val="24"/>
        </w:rPr>
        <w:t xml:space="preserve">. </w:t>
      </w:r>
      <w:r w:rsidRPr="00A73B3D">
        <w:rPr>
          <w:b/>
          <w:bCs/>
          <w:sz w:val="24"/>
          <w:szCs w:val="24"/>
          <w:lang w:val="en-US"/>
        </w:rPr>
        <w:t>Auden</w:t>
      </w:r>
      <w:r w:rsidRPr="00035B80">
        <w:rPr>
          <w:b/>
          <w:bCs/>
          <w:sz w:val="24"/>
          <w:szCs w:val="24"/>
        </w:rPr>
        <w:t>, "</w:t>
      </w:r>
      <w:r w:rsidRPr="00A73B3D">
        <w:rPr>
          <w:b/>
          <w:bCs/>
          <w:sz w:val="24"/>
          <w:szCs w:val="24"/>
          <w:lang w:val="en-US"/>
        </w:rPr>
        <w:t>The</w:t>
      </w:r>
      <w:r w:rsidRPr="00035B80">
        <w:rPr>
          <w:b/>
          <w:bCs/>
          <w:sz w:val="24"/>
          <w:szCs w:val="24"/>
        </w:rPr>
        <w:t xml:space="preserve"> </w:t>
      </w:r>
      <w:r w:rsidRPr="00A73B3D">
        <w:rPr>
          <w:b/>
          <w:bCs/>
          <w:sz w:val="24"/>
          <w:szCs w:val="24"/>
          <w:lang w:val="en-US"/>
        </w:rPr>
        <w:t>Art</w:t>
      </w:r>
      <w:r w:rsidRPr="00035B80">
        <w:rPr>
          <w:b/>
          <w:bCs/>
          <w:sz w:val="24"/>
          <w:szCs w:val="24"/>
        </w:rPr>
        <w:t xml:space="preserve"> </w:t>
      </w:r>
      <w:r w:rsidRPr="00A73B3D">
        <w:rPr>
          <w:b/>
          <w:bCs/>
          <w:sz w:val="24"/>
          <w:szCs w:val="24"/>
          <w:lang w:val="en-US"/>
        </w:rPr>
        <w:t>of</w:t>
      </w:r>
      <w:r w:rsidRPr="00035B80">
        <w:rPr>
          <w:b/>
          <w:bCs/>
          <w:sz w:val="24"/>
          <w:szCs w:val="24"/>
        </w:rPr>
        <w:t xml:space="preserve"> </w:t>
      </w:r>
      <w:r w:rsidRPr="00A73B3D">
        <w:rPr>
          <w:b/>
          <w:bCs/>
          <w:sz w:val="24"/>
          <w:szCs w:val="24"/>
          <w:lang w:val="en-US"/>
        </w:rPr>
        <w:t>Healing</w:t>
      </w:r>
      <w:r w:rsidRPr="00035B80">
        <w:rPr>
          <w:b/>
          <w:bCs/>
          <w:sz w:val="24"/>
          <w:szCs w:val="24"/>
        </w:rPr>
        <w:t>"</w:t>
      </w:r>
    </w:p>
    <w:p w:rsidR="000D4C0F" w:rsidRPr="00035B80" w:rsidRDefault="000D4C0F">
      <w:pPr>
        <w:rPr>
          <w:b/>
          <w:bCs/>
        </w:rPr>
      </w:pPr>
    </w:p>
    <w:p w:rsidR="003C3EA8" w:rsidRPr="003C3EA8" w:rsidRDefault="00A73B3D" w:rsidP="003C3EA8">
      <w:pPr>
        <w:spacing w:line="240" w:lineRule="auto"/>
        <w:rPr>
          <w:sz w:val="24"/>
          <w:szCs w:val="24"/>
        </w:rPr>
      </w:pPr>
      <w:r w:rsidRPr="003C3EA8">
        <w:rPr>
          <w:sz w:val="24"/>
          <w:szCs w:val="24"/>
        </w:rPr>
        <w:t>Η επούλωση είναι</w:t>
      </w:r>
      <w:r w:rsidR="000D4C0F" w:rsidRPr="003C3EA8">
        <w:rPr>
          <w:sz w:val="24"/>
          <w:szCs w:val="24"/>
        </w:rPr>
        <w:t xml:space="preserve"> </w:t>
      </w:r>
      <w:r w:rsidRPr="003C3EA8">
        <w:rPr>
          <w:sz w:val="24"/>
          <w:szCs w:val="24"/>
        </w:rPr>
        <w:t xml:space="preserve"> </w:t>
      </w:r>
      <w:r w:rsidR="000D4C0F" w:rsidRPr="003C3EA8">
        <w:rPr>
          <w:sz w:val="24"/>
          <w:szCs w:val="24"/>
        </w:rPr>
        <w:t>η φυσική αντίδραση αποκατάστασης   στο τραύμα</w:t>
      </w:r>
      <w:r w:rsidR="003C3EA8" w:rsidRPr="003C3EA8">
        <w:rPr>
          <w:sz w:val="24"/>
          <w:szCs w:val="24"/>
        </w:rPr>
        <w:t xml:space="preserve">. </w:t>
      </w:r>
    </w:p>
    <w:p w:rsidR="000D4C0F" w:rsidRPr="003C3EA8" w:rsidRDefault="003C3EA8" w:rsidP="003C3EA8">
      <w:pPr>
        <w:spacing w:line="240" w:lineRule="auto"/>
        <w:rPr>
          <w:sz w:val="24"/>
          <w:szCs w:val="24"/>
        </w:rPr>
      </w:pPr>
      <w:r w:rsidRPr="003C3EA8">
        <w:rPr>
          <w:sz w:val="24"/>
          <w:szCs w:val="24"/>
        </w:rPr>
        <w:t xml:space="preserve">Πρόκειται για μια  </w:t>
      </w:r>
      <w:r w:rsidR="000D4C0F" w:rsidRPr="003C3EA8">
        <w:rPr>
          <w:sz w:val="24"/>
          <w:szCs w:val="24"/>
        </w:rPr>
        <w:t>αλληλουχία πολύπλοκων χημ</w:t>
      </w:r>
      <w:r w:rsidRPr="003C3EA8">
        <w:rPr>
          <w:sz w:val="24"/>
          <w:szCs w:val="24"/>
        </w:rPr>
        <w:t>ικών και κυτταρικών γεγονότων που έχουν σκοπό</w:t>
      </w:r>
      <w:r w:rsidR="000D4C0F" w:rsidRPr="003C3EA8">
        <w:rPr>
          <w:sz w:val="24"/>
          <w:szCs w:val="24"/>
        </w:rPr>
        <w:t xml:space="preserve">: </w:t>
      </w:r>
    </w:p>
    <w:p w:rsidR="000D4C0F" w:rsidRPr="003C3EA8" w:rsidRDefault="000D4C0F" w:rsidP="003C3EA8">
      <w:pPr>
        <w:pStyle w:val="a4"/>
        <w:numPr>
          <w:ilvl w:val="0"/>
          <w:numId w:val="16"/>
        </w:numPr>
        <w:spacing w:line="240" w:lineRule="auto"/>
        <w:rPr>
          <w:sz w:val="24"/>
          <w:szCs w:val="24"/>
        </w:rPr>
      </w:pPr>
      <w:r w:rsidRPr="003C3EA8">
        <w:rPr>
          <w:sz w:val="24"/>
          <w:szCs w:val="24"/>
        </w:rPr>
        <w:t xml:space="preserve">την αποκατάσταση της επιφάνειας, </w:t>
      </w:r>
    </w:p>
    <w:p w:rsidR="000D4C0F" w:rsidRPr="003C3EA8" w:rsidRDefault="000D4C0F" w:rsidP="003C3EA8">
      <w:pPr>
        <w:pStyle w:val="a4"/>
        <w:numPr>
          <w:ilvl w:val="0"/>
          <w:numId w:val="16"/>
        </w:numPr>
        <w:spacing w:line="240" w:lineRule="auto"/>
        <w:rPr>
          <w:sz w:val="24"/>
          <w:szCs w:val="24"/>
        </w:rPr>
      </w:pPr>
      <w:r w:rsidRPr="003C3EA8">
        <w:rPr>
          <w:sz w:val="24"/>
          <w:szCs w:val="24"/>
        </w:rPr>
        <w:t xml:space="preserve">την επανασύσταση των τραυματισμένων ιστών και </w:t>
      </w:r>
    </w:p>
    <w:p w:rsidR="000D4C0F" w:rsidRPr="00035B80" w:rsidRDefault="000D4C0F" w:rsidP="003C3EA8">
      <w:pPr>
        <w:pStyle w:val="a4"/>
        <w:numPr>
          <w:ilvl w:val="0"/>
          <w:numId w:val="16"/>
        </w:numPr>
        <w:spacing w:line="240" w:lineRule="auto"/>
        <w:rPr>
          <w:sz w:val="24"/>
          <w:szCs w:val="24"/>
        </w:rPr>
      </w:pPr>
      <w:r w:rsidRPr="003C3EA8">
        <w:rPr>
          <w:sz w:val="24"/>
          <w:szCs w:val="24"/>
        </w:rPr>
        <w:t>την αποκατάσταση της ισχύος στην τάση</w:t>
      </w:r>
    </w:p>
    <w:p w:rsidR="003C3EA8" w:rsidRDefault="003C3EA8" w:rsidP="000D4C0F">
      <w:pPr>
        <w:rPr>
          <w:sz w:val="24"/>
          <w:szCs w:val="24"/>
        </w:rPr>
      </w:pPr>
      <w:r>
        <w:rPr>
          <w:sz w:val="24"/>
          <w:szCs w:val="24"/>
        </w:rPr>
        <w:t>Μερικές βασικές αρχές που θα πρέπει να έχουμε υπόψη μας είναι:</w:t>
      </w:r>
    </w:p>
    <w:p w:rsidR="003C3EA8" w:rsidRPr="003C3EA8" w:rsidRDefault="003C3EA8" w:rsidP="003C3EA8">
      <w:pPr>
        <w:pStyle w:val="a4"/>
        <w:numPr>
          <w:ilvl w:val="0"/>
          <w:numId w:val="17"/>
        </w:numPr>
        <w:rPr>
          <w:sz w:val="24"/>
          <w:szCs w:val="24"/>
        </w:rPr>
      </w:pPr>
      <w:r w:rsidRPr="003C3EA8">
        <w:rPr>
          <w:sz w:val="24"/>
          <w:szCs w:val="24"/>
        </w:rPr>
        <w:t>Μετά τον τραυματισμό π</w:t>
      </w:r>
      <w:r w:rsidR="000D4C0F" w:rsidRPr="003C3EA8">
        <w:rPr>
          <w:sz w:val="24"/>
          <w:szCs w:val="24"/>
        </w:rPr>
        <w:t>οτέ δεν υπάρχει πλήρης επιστροφή στην κατάσταση πριν την βλάβη.</w:t>
      </w:r>
    </w:p>
    <w:p w:rsidR="000D4C0F" w:rsidRPr="003C3EA8" w:rsidRDefault="000D4C0F" w:rsidP="003C3EA8">
      <w:pPr>
        <w:pStyle w:val="a4"/>
        <w:numPr>
          <w:ilvl w:val="0"/>
          <w:numId w:val="17"/>
        </w:numPr>
        <w:rPr>
          <w:sz w:val="24"/>
          <w:szCs w:val="24"/>
        </w:rPr>
      </w:pPr>
      <w:r w:rsidRPr="003C3EA8">
        <w:rPr>
          <w:sz w:val="24"/>
          <w:szCs w:val="24"/>
        </w:rPr>
        <w:t>Τα θηλαστικά δεν έχουν καμία δυνατότητα αναγέννησης οργάνων, με εξαίρεση οστά και ήπαρ.</w:t>
      </w:r>
    </w:p>
    <w:p w:rsidR="000D4C0F" w:rsidRPr="003C3EA8" w:rsidRDefault="000D4C0F" w:rsidP="003C3EA8">
      <w:pPr>
        <w:pStyle w:val="a4"/>
        <w:numPr>
          <w:ilvl w:val="0"/>
          <w:numId w:val="17"/>
        </w:numPr>
        <w:rPr>
          <w:sz w:val="24"/>
          <w:szCs w:val="24"/>
        </w:rPr>
      </w:pPr>
      <w:r w:rsidRPr="003C3EA8">
        <w:rPr>
          <w:sz w:val="24"/>
          <w:szCs w:val="24"/>
        </w:rPr>
        <w:t>Κάθε ανθρώπινος ιστός μπορεί να επουλώσει εκτός από τα δόντια.</w:t>
      </w:r>
    </w:p>
    <w:p w:rsidR="000D4C0F" w:rsidRPr="003C3EA8" w:rsidRDefault="000D4C0F" w:rsidP="000D4C0F">
      <w:pPr>
        <w:pStyle w:val="a4"/>
        <w:numPr>
          <w:ilvl w:val="0"/>
          <w:numId w:val="17"/>
        </w:numPr>
        <w:rPr>
          <w:sz w:val="24"/>
          <w:szCs w:val="24"/>
        </w:rPr>
      </w:pPr>
      <w:r w:rsidRPr="003C3EA8">
        <w:rPr>
          <w:sz w:val="24"/>
          <w:szCs w:val="24"/>
        </w:rPr>
        <w:t>Η διαδικασία της επούλωσης είναι κοινή για όλους τους ιστούς</w:t>
      </w:r>
    </w:p>
    <w:p w:rsidR="000D4C0F" w:rsidRPr="003C3EA8" w:rsidRDefault="000D4C0F" w:rsidP="000D4C0F">
      <w:pPr>
        <w:rPr>
          <w:sz w:val="24"/>
          <w:szCs w:val="24"/>
        </w:rPr>
      </w:pPr>
      <w:r w:rsidRPr="003C3EA8">
        <w:rPr>
          <w:sz w:val="24"/>
          <w:szCs w:val="24"/>
        </w:rPr>
        <w:tab/>
        <w:t>- δωδεκαδακτυλικά έλκη</w:t>
      </w:r>
    </w:p>
    <w:p w:rsidR="000D4C0F" w:rsidRPr="003C3EA8" w:rsidRDefault="000D4C0F" w:rsidP="000D4C0F">
      <w:pPr>
        <w:rPr>
          <w:sz w:val="24"/>
          <w:szCs w:val="24"/>
        </w:rPr>
      </w:pPr>
      <w:r w:rsidRPr="003C3EA8">
        <w:rPr>
          <w:sz w:val="24"/>
          <w:szCs w:val="24"/>
        </w:rPr>
        <w:t xml:space="preserve">  </w:t>
      </w:r>
      <w:r w:rsidR="003C3EA8">
        <w:rPr>
          <w:sz w:val="24"/>
          <w:szCs w:val="24"/>
        </w:rPr>
        <w:tab/>
      </w:r>
      <w:r w:rsidRPr="003C3EA8">
        <w:rPr>
          <w:sz w:val="24"/>
          <w:szCs w:val="24"/>
        </w:rPr>
        <w:t xml:space="preserve"> - εμφράγματα του μυοκαρδίου</w:t>
      </w:r>
    </w:p>
    <w:p w:rsidR="000D4C0F" w:rsidRPr="003C3EA8" w:rsidRDefault="000D4C0F" w:rsidP="000D4C0F">
      <w:pPr>
        <w:rPr>
          <w:sz w:val="24"/>
          <w:szCs w:val="24"/>
        </w:rPr>
      </w:pPr>
      <w:r w:rsidRPr="003C3EA8">
        <w:rPr>
          <w:sz w:val="24"/>
          <w:szCs w:val="24"/>
        </w:rPr>
        <w:tab/>
        <w:t>- αγγειακά εγκεφαλικά επεισόδια</w:t>
      </w:r>
    </w:p>
    <w:p w:rsidR="000D4C0F" w:rsidRPr="003C3EA8" w:rsidRDefault="000D4C0F" w:rsidP="000D4C0F">
      <w:pPr>
        <w:rPr>
          <w:sz w:val="24"/>
          <w:szCs w:val="24"/>
        </w:rPr>
      </w:pPr>
      <w:r w:rsidRPr="003C3EA8">
        <w:rPr>
          <w:sz w:val="24"/>
          <w:szCs w:val="24"/>
        </w:rPr>
        <w:tab/>
        <w:t>- κατάγματα μακρών οστών</w:t>
      </w:r>
    </w:p>
    <w:p w:rsidR="000D4C0F" w:rsidRPr="003C3EA8" w:rsidRDefault="000D4C0F" w:rsidP="000D4C0F">
      <w:pPr>
        <w:rPr>
          <w:sz w:val="24"/>
          <w:szCs w:val="24"/>
        </w:rPr>
      </w:pPr>
      <w:r w:rsidRPr="003C3EA8">
        <w:rPr>
          <w:sz w:val="24"/>
          <w:szCs w:val="24"/>
        </w:rPr>
        <w:tab/>
        <w:t>- χειρουργικές τομές</w:t>
      </w:r>
    </w:p>
    <w:p w:rsidR="000D4C0F" w:rsidRPr="00035B80" w:rsidRDefault="000D4C0F" w:rsidP="000D4C0F">
      <w:pPr>
        <w:rPr>
          <w:sz w:val="24"/>
          <w:szCs w:val="24"/>
        </w:rPr>
      </w:pPr>
      <w:r w:rsidRPr="003C3EA8">
        <w:rPr>
          <w:sz w:val="24"/>
          <w:szCs w:val="24"/>
        </w:rPr>
        <w:tab/>
        <w:t>- τραυματικές κακώσεις</w:t>
      </w:r>
    </w:p>
    <w:p w:rsidR="000D4C0F" w:rsidRPr="003C3EA8" w:rsidRDefault="000D4C0F" w:rsidP="000D4C0F">
      <w:pPr>
        <w:rPr>
          <w:sz w:val="24"/>
          <w:szCs w:val="24"/>
        </w:rPr>
      </w:pPr>
      <w:r w:rsidRPr="003C3EA8">
        <w:rPr>
          <w:sz w:val="24"/>
          <w:szCs w:val="24"/>
        </w:rPr>
        <w:t xml:space="preserve">Τα τελευταία χρόνια έχει συντελεσθεί μεγάλη πρόοδος στην προσπάθεια να γίνει κατανοητή η διαδικασία της επούλωσης του τραύματος. </w:t>
      </w:r>
    </w:p>
    <w:p w:rsidR="000D4C0F" w:rsidRPr="003C3EA8" w:rsidRDefault="000D4C0F" w:rsidP="000D4C0F">
      <w:pPr>
        <w:rPr>
          <w:sz w:val="24"/>
          <w:szCs w:val="24"/>
        </w:rPr>
      </w:pPr>
      <w:r w:rsidRPr="003C3EA8">
        <w:rPr>
          <w:sz w:val="24"/>
          <w:szCs w:val="24"/>
        </w:rPr>
        <w:lastRenderedPageBreak/>
        <w:t xml:space="preserve">Τα διαδοχικά βήματα και οι ειδικές διαδικασίες δεν έχει γίνει κατορθωτό, μέχρι στιγμής , να </w:t>
      </w:r>
      <w:proofErr w:type="spellStart"/>
      <w:r w:rsidRPr="003C3EA8">
        <w:rPr>
          <w:sz w:val="24"/>
          <w:szCs w:val="24"/>
        </w:rPr>
        <w:t>ταυτοποιηθούν</w:t>
      </w:r>
      <w:proofErr w:type="spellEnd"/>
      <w:r w:rsidRPr="003C3EA8">
        <w:rPr>
          <w:sz w:val="24"/>
          <w:szCs w:val="24"/>
        </w:rPr>
        <w:t xml:space="preserve"> πλήρως. </w:t>
      </w:r>
    </w:p>
    <w:p w:rsidR="000D4C0F" w:rsidRPr="003C3EA8" w:rsidRDefault="000D4C0F" w:rsidP="000D4C0F">
      <w:pPr>
        <w:rPr>
          <w:sz w:val="24"/>
          <w:szCs w:val="24"/>
        </w:rPr>
      </w:pPr>
      <w:r w:rsidRPr="003C3EA8">
        <w:rPr>
          <w:sz w:val="24"/>
          <w:szCs w:val="24"/>
        </w:rPr>
        <w:t xml:space="preserve">Έχει καθοριστεί το είδος των κυττάρων και η σειρά με την οποία εμφανίζονται στο τραύμα. </w:t>
      </w:r>
    </w:p>
    <w:p w:rsidR="000D4C0F" w:rsidRDefault="000D4C0F" w:rsidP="000D4C0F">
      <w:pPr>
        <w:rPr>
          <w:sz w:val="24"/>
          <w:szCs w:val="24"/>
        </w:rPr>
      </w:pPr>
      <w:r w:rsidRPr="003C3EA8">
        <w:rPr>
          <w:sz w:val="24"/>
          <w:szCs w:val="24"/>
        </w:rPr>
        <w:t>Έχει αποσαφηνιστεί ο ρόλος πολλών  αυξητικών παραγόντων και οι λειτουργίες αυτών.</w:t>
      </w:r>
    </w:p>
    <w:p w:rsidR="003C3EA8" w:rsidRDefault="003C3EA8" w:rsidP="000D4C0F">
      <w:pPr>
        <w:rPr>
          <w:sz w:val="24"/>
          <w:szCs w:val="24"/>
        </w:rPr>
      </w:pPr>
      <w:r>
        <w:rPr>
          <w:sz w:val="24"/>
          <w:szCs w:val="24"/>
        </w:rPr>
        <w:t>Στην προσπάθεια μελέτης και κατανόησης της διαδικασίας της επούλωσης έχουν επιστρατευθεί μέχρι και δυσνόητα μαθηματικά μοντέλα όπως στην παρακάτω εικόνα 1.</w:t>
      </w:r>
    </w:p>
    <w:p w:rsidR="003C3EA8" w:rsidRDefault="003C3EA8" w:rsidP="000D4C0F">
      <w:pPr>
        <w:rPr>
          <w:sz w:val="24"/>
          <w:szCs w:val="24"/>
        </w:rPr>
      </w:pPr>
      <w:r w:rsidRPr="003C3EA8">
        <w:rPr>
          <w:sz w:val="24"/>
          <w:szCs w:val="24"/>
        </w:rPr>
        <w:object w:dxaOrig="7206"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2.75pt;height:324.75pt" o:ole="">
            <v:imagedata r:id="rId5" o:title=""/>
          </v:shape>
          <o:OLEObject Type="Embed" ProgID="PowerPoint.Slide.12" ShapeID="_x0000_i1025" DrawAspect="Content" ObjectID="_1263662694" r:id="rId6"/>
        </w:object>
      </w:r>
    </w:p>
    <w:p w:rsidR="003C3EA8" w:rsidRDefault="003C3EA8" w:rsidP="000D4C0F">
      <w:pPr>
        <w:rPr>
          <w:sz w:val="18"/>
          <w:szCs w:val="18"/>
        </w:rPr>
      </w:pPr>
      <w:r w:rsidRPr="003C3EA8">
        <w:rPr>
          <w:sz w:val="18"/>
          <w:szCs w:val="18"/>
        </w:rPr>
        <w:t>Εικόνα 1.</w:t>
      </w:r>
    </w:p>
    <w:p w:rsidR="003C3EA8" w:rsidRPr="003C3EA8" w:rsidRDefault="003C3EA8" w:rsidP="000D4C0F">
      <w:pPr>
        <w:rPr>
          <w:sz w:val="18"/>
          <w:szCs w:val="18"/>
        </w:rPr>
      </w:pPr>
    </w:p>
    <w:p w:rsidR="000D4C0F" w:rsidRPr="003C3EA8" w:rsidRDefault="000D4C0F" w:rsidP="000D4C0F">
      <w:pPr>
        <w:rPr>
          <w:sz w:val="24"/>
          <w:szCs w:val="24"/>
        </w:rPr>
      </w:pPr>
      <w:r w:rsidRPr="003C3EA8">
        <w:rPr>
          <w:sz w:val="24"/>
          <w:szCs w:val="24"/>
        </w:rPr>
        <w:t>Υπάρχουν 2 μοντέλα ερμηνείας της διαδικασίας της επούλωσης :</w:t>
      </w:r>
    </w:p>
    <w:p w:rsidR="000D4C0F" w:rsidRPr="00E23141" w:rsidRDefault="000D4C0F" w:rsidP="00E23141">
      <w:pPr>
        <w:pStyle w:val="a4"/>
        <w:numPr>
          <w:ilvl w:val="0"/>
          <w:numId w:val="18"/>
        </w:numPr>
        <w:rPr>
          <w:sz w:val="24"/>
          <w:szCs w:val="24"/>
        </w:rPr>
      </w:pPr>
      <w:r w:rsidRPr="00E23141">
        <w:rPr>
          <w:sz w:val="24"/>
          <w:szCs w:val="24"/>
        </w:rPr>
        <w:t xml:space="preserve">των </w:t>
      </w:r>
      <w:proofErr w:type="spellStart"/>
      <w:r w:rsidRPr="00E23141">
        <w:rPr>
          <w:sz w:val="24"/>
          <w:szCs w:val="24"/>
        </w:rPr>
        <w:t>Tanenbaum</w:t>
      </w:r>
      <w:proofErr w:type="spellEnd"/>
      <w:r w:rsidRPr="00E23141">
        <w:rPr>
          <w:sz w:val="24"/>
          <w:szCs w:val="24"/>
        </w:rPr>
        <w:t xml:space="preserve"> (1995) και  </w:t>
      </w:r>
      <w:proofErr w:type="spellStart"/>
      <w:r w:rsidRPr="00E23141">
        <w:rPr>
          <w:sz w:val="24"/>
          <w:szCs w:val="24"/>
        </w:rPr>
        <w:t>Cahill</w:t>
      </w:r>
      <w:proofErr w:type="spellEnd"/>
      <w:r w:rsidRPr="00E23141">
        <w:rPr>
          <w:sz w:val="24"/>
          <w:szCs w:val="24"/>
        </w:rPr>
        <w:t xml:space="preserve"> (1993) που περιλαμβάνει τις 3 φάσεις  με υποδιαιρέσεις.</w:t>
      </w:r>
    </w:p>
    <w:p w:rsidR="000D4C0F" w:rsidRPr="003C3EA8" w:rsidRDefault="000D4C0F" w:rsidP="000D4C0F">
      <w:pPr>
        <w:rPr>
          <w:sz w:val="24"/>
          <w:szCs w:val="24"/>
        </w:rPr>
      </w:pPr>
    </w:p>
    <w:p w:rsidR="000D4C0F" w:rsidRPr="00E23141" w:rsidRDefault="000D4C0F" w:rsidP="00E23141">
      <w:pPr>
        <w:pStyle w:val="a4"/>
        <w:numPr>
          <w:ilvl w:val="0"/>
          <w:numId w:val="18"/>
        </w:numPr>
        <w:rPr>
          <w:sz w:val="24"/>
          <w:szCs w:val="24"/>
        </w:rPr>
      </w:pPr>
      <w:r w:rsidRPr="00E23141">
        <w:rPr>
          <w:sz w:val="24"/>
          <w:szCs w:val="24"/>
        </w:rPr>
        <w:lastRenderedPageBreak/>
        <w:t xml:space="preserve">του </w:t>
      </w:r>
      <w:proofErr w:type="spellStart"/>
      <w:r w:rsidRPr="00E23141">
        <w:rPr>
          <w:sz w:val="24"/>
          <w:szCs w:val="24"/>
        </w:rPr>
        <w:t>Cho</w:t>
      </w:r>
      <w:proofErr w:type="spellEnd"/>
      <w:r w:rsidRPr="00E23141">
        <w:rPr>
          <w:sz w:val="24"/>
          <w:szCs w:val="24"/>
        </w:rPr>
        <w:t xml:space="preserve"> (1998) που περιλαμβάνει 4 φάσεις : Αιμόσταση, φλεγμονή , κοκκιωμάτωση </w:t>
      </w:r>
      <w:r w:rsidR="00E23141">
        <w:rPr>
          <w:sz w:val="24"/>
          <w:szCs w:val="24"/>
        </w:rPr>
        <w:t>και αναδιαμόρφωσης (</w:t>
      </w:r>
      <w:proofErr w:type="spellStart"/>
      <w:r w:rsidR="00E23141">
        <w:rPr>
          <w:sz w:val="24"/>
          <w:szCs w:val="24"/>
        </w:rPr>
        <w:t>remodeling</w:t>
      </w:r>
      <w:proofErr w:type="spellEnd"/>
      <w:r w:rsidR="00E23141">
        <w:rPr>
          <w:sz w:val="24"/>
          <w:szCs w:val="24"/>
        </w:rPr>
        <w:t>).</w:t>
      </w:r>
    </w:p>
    <w:p w:rsidR="00E23141" w:rsidRPr="00E23141" w:rsidRDefault="00E23141" w:rsidP="00E23141">
      <w:pPr>
        <w:pStyle w:val="a4"/>
        <w:rPr>
          <w:sz w:val="24"/>
          <w:szCs w:val="24"/>
        </w:rPr>
      </w:pPr>
    </w:p>
    <w:p w:rsidR="00E23141" w:rsidRPr="00E23141" w:rsidRDefault="00E23141" w:rsidP="00E23141">
      <w:pPr>
        <w:pStyle w:val="a4"/>
        <w:rPr>
          <w:sz w:val="24"/>
          <w:szCs w:val="24"/>
        </w:rPr>
      </w:pPr>
    </w:p>
    <w:p w:rsidR="000D4C0F" w:rsidRPr="003C3EA8" w:rsidRDefault="000D4C0F" w:rsidP="000D4C0F">
      <w:pPr>
        <w:rPr>
          <w:sz w:val="24"/>
          <w:szCs w:val="24"/>
        </w:rPr>
      </w:pPr>
      <w:r w:rsidRPr="003C3EA8">
        <w:rPr>
          <w:sz w:val="24"/>
          <w:szCs w:val="24"/>
        </w:rPr>
        <w:t xml:space="preserve">Κάτω από τις πλέον ιδεώδεις συνθήκες η επούλωση είναι μια συστηματική διαδικασία η οποία ερμηνεύεται παραδοσιακά, χωριζόμενη </w:t>
      </w:r>
      <w:r w:rsidR="00E23141">
        <w:rPr>
          <w:sz w:val="24"/>
          <w:szCs w:val="24"/>
        </w:rPr>
        <w:t>στις</w:t>
      </w:r>
      <w:r w:rsidRPr="003C3EA8">
        <w:rPr>
          <w:sz w:val="24"/>
          <w:szCs w:val="24"/>
        </w:rPr>
        <w:t xml:space="preserve"> 3 κλασσικές φάσεις: </w:t>
      </w:r>
    </w:p>
    <w:p w:rsidR="000D4C0F" w:rsidRPr="00E23141" w:rsidRDefault="000D4C0F" w:rsidP="00E23141">
      <w:pPr>
        <w:pStyle w:val="a4"/>
        <w:numPr>
          <w:ilvl w:val="0"/>
          <w:numId w:val="19"/>
        </w:numPr>
        <w:rPr>
          <w:sz w:val="24"/>
          <w:szCs w:val="24"/>
        </w:rPr>
      </w:pPr>
      <w:r w:rsidRPr="00E23141">
        <w:rPr>
          <w:sz w:val="24"/>
          <w:szCs w:val="24"/>
        </w:rPr>
        <w:t xml:space="preserve">της φλεγμονής </w:t>
      </w:r>
    </w:p>
    <w:p w:rsidR="000D4C0F" w:rsidRPr="00E23141" w:rsidRDefault="000D4C0F" w:rsidP="00E23141">
      <w:pPr>
        <w:pStyle w:val="a4"/>
        <w:numPr>
          <w:ilvl w:val="0"/>
          <w:numId w:val="19"/>
        </w:numPr>
        <w:rPr>
          <w:sz w:val="24"/>
          <w:szCs w:val="24"/>
        </w:rPr>
      </w:pPr>
      <w:r w:rsidRPr="00E23141">
        <w:rPr>
          <w:sz w:val="24"/>
          <w:szCs w:val="24"/>
        </w:rPr>
        <w:t xml:space="preserve">του πολλαπλασιασμού  </w:t>
      </w:r>
    </w:p>
    <w:p w:rsidR="000D4C0F" w:rsidRPr="00E23141" w:rsidRDefault="000D4C0F" w:rsidP="00E23141">
      <w:pPr>
        <w:pStyle w:val="a4"/>
        <w:numPr>
          <w:ilvl w:val="0"/>
          <w:numId w:val="19"/>
        </w:numPr>
        <w:rPr>
          <w:sz w:val="24"/>
          <w:szCs w:val="24"/>
        </w:rPr>
      </w:pPr>
      <w:r w:rsidRPr="00E23141">
        <w:rPr>
          <w:sz w:val="24"/>
          <w:szCs w:val="24"/>
        </w:rPr>
        <w:t>της ωρίμανσης</w:t>
      </w:r>
    </w:p>
    <w:p w:rsidR="000D4C0F" w:rsidRPr="00E23141" w:rsidRDefault="000D4C0F" w:rsidP="000D4C0F"/>
    <w:p w:rsidR="000D4C0F" w:rsidRPr="00E23141" w:rsidRDefault="000D4C0F" w:rsidP="000D4C0F">
      <w:pPr>
        <w:rPr>
          <w:sz w:val="24"/>
          <w:szCs w:val="24"/>
        </w:rPr>
      </w:pPr>
      <w:r w:rsidRPr="00E23141">
        <w:rPr>
          <w:sz w:val="24"/>
          <w:szCs w:val="24"/>
        </w:rPr>
        <w:t>Η συνολική διαδικασία είναι μια δυναμικά εξελισσόμενη  και η κάθε φάση επικαλύπτεται από την άλλη</w:t>
      </w:r>
      <w:r w:rsidR="00E23141">
        <w:rPr>
          <w:sz w:val="24"/>
          <w:szCs w:val="24"/>
        </w:rPr>
        <w:t xml:space="preserve"> όπως φαίνεται στο παρακάτω </w:t>
      </w:r>
      <w:r w:rsidR="009F73CC">
        <w:rPr>
          <w:sz w:val="24"/>
          <w:szCs w:val="24"/>
        </w:rPr>
        <w:t>σχήμα 1</w:t>
      </w:r>
      <w:r w:rsidRPr="00E23141">
        <w:rPr>
          <w:sz w:val="24"/>
          <w:szCs w:val="24"/>
        </w:rPr>
        <w:t>.</w:t>
      </w:r>
    </w:p>
    <w:p w:rsidR="000D4C0F" w:rsidRPr="00E23141" w:rsidRDefault="000D4C0F" w:rsidP="000D4C0F">
      <w:pPr>
        <w:rPr>
          <w:sz w:val="24"/>
          <w:szCs w:val="24"/>
        </w:rPr>
      </w:pPr>
    </w:p>
    <w:p w:rsidR="000D4C0F" w:rsidRPr="00886991" w:rsidRDefault="00E23141" w:rsidP="000D4C0F">
      <w:pPr>
        <w:rPr>
          <w:sz w:val="24"/>
          <w:szCs w:val="24"/>
          <w:lang w:val="en-US"/>
        </w:rPr>
      </w:pPr>
      <w:r w:rsidRPr="009F73CC">
        <w:rPr>
          <w:sz w:val="24"/>
          <w:szCs w:val="24"/>
        </w:rPr>
        <w:t xml:space="preserve">              </w:t>
      </w:r>
      <w:r w:rsidR="00886991">
        <w:rPr>
          <w:sz w:val="24"/>
          <w:szCs w:val="24"/>
        </w:rPr>
        <w:t>Σχήμα</w:t>
      </w:r>
      <w:r w:rsidR="00886991" w:rsidRPr="00886991">
        <w:rPr>
          <w:sz w:val="24"/>
          <w:szCs w:val="24"/>
          <w:lang w:val="en-US"/>
        </w:rPr>
        <w:t xml:space="preserve"> 1.</w:t>
      </w:r>
      <w:r w:rsidRPr="00E23141">
        <w:rPr>
          <w:sz w:val="24"/>
          <w:szCs w:val="24"/>
          <w:lang w:val="en-US"/>
        </w:rPr>
        <w:t xml:space="preserve"> </w:t>
      </w:r>
      <w:r w:rsidR="000D4C0F" w:rsidRPr="00E23141">
        <w:rPr>
          <w:sz w:val="24"/>
          <w:szCs w:val="24"/>
          <w:lang w:val="en-GB"/>
        </w:rPr>
        <w:t>Schematic Diagram of the Phases of Wound Healing</w:t>
      </w:r>
      <w:r w:rsidR="000D4C0F" w:rsidRPr="00E23141">
        <w:rPr>
          <w:sz w:val="24"/>
          <w:szCs w:val="24"/>
          <w:lang w:val="en-US"/>
        </w:rPr>
        <w:t xml:space="preserve"> </w:t>
      </w:r>
    </w:p>
    <w:p w:rsidR="000D4C0F" w:rsidRDefault="00346870" w:rsidP="000D4C0F">
      <w:pPr>
        <w:rPr>
          <w:lang w:val="en-US"/>
        </w:rPr>
      </w:pPr>
      <w:r>
        <w:rPr>
          <w:noProof/>
          <w:lang w:eastAsia="el-GR"/>
        </w:rPr>
        <w:drawing>
          <wp:inline distT="0" distB="0" distL="0" distR="0">
            <wp:extent cx="5276850" cy="4467225"/>
            <wp:effectExtent l="19050" t="0" r="0" b="0"/>
            <wp:docPr id="2" name="Εικόνα 1" descr="heal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healing process"/>
                    <pic:cNvPicPr>
                      <a:picLocks noChangeAspect="1" noChangeArrowheads="1"/>
                    </pic:cNvPicPr>
                  </pic:nvPicPr>
                  <pic:blipFill>
                    <a:blip r:embed="rId7"/>
                    <a:srcRect/>
                    <a:stretch>
                      <a:fillRect/>
                    </a:stretch>
                  </pic:blipFill>
                  <pic:spPr bwMode="auto">
                    <a:xfrm>
                      <a:off x="0" y="0"/>
                      <a:ext cx="5276850" cy="4467225"/>
                    </a:xfrm>
                    <a:prstGeom prst="rect">
                      <a:avLst/>
                    </a:prstGeom>
                    <a:noFill/>
                    <a:ln w="9525">
                      <a:noFill/>
                      <a:miter lim="800000"/>
                      <a:headEnd/>
                      <a:tailEnd/>
                    </a:ln>
                  </pic:spPr>
                </pic:pic>
              </a:graphicData>
            </a:graphic>
          </wp:inline>
        </w:drawing>
      </w:r>
    </w:p>
    <w:p w:rsidR="000D4C0F" w:rsidRPr="008D1CEE" w:rsidRDefault="008D1CEE" w:rsidP="000D4C0F">
      <w:pPr>
        <w:rPr>
          <w:b/>
          <w:sz w:val="32"/>
          <w:szCs w:val="32"/>
          <w:u w:val="single"/>
        </w:rPr>
      </w:pPr>
      <w:r w:rsidRPr="008D1CEE">
        <w:rPr>
          <w:b/>
          <w:sz w:val="32"/>
          <w:szCs w:val="32"/>
          <w:u w:val="single"/>
        </w:rPr>
        <w:lastRenderedPageBreak/>
        <w:t>Φάσεις επούλωσης</w:t>
      </w:r>
    </w:p>
    <w:p w:rsidR="000D4C0F" w:rsidRPr="00035B80" w:rsidRDefault="00E23141" w:rsidP="000D4C0F">
      <w:pPr>
        <w:rPr>
          <w:b/>
          <w:bCs/>
          <w:sz w:val="32"/>
          <w:szCs w:val="32"/>
        </w:rPr>
      </w:pPr>
      <w:r>
        <w:rPr>
          <w:b/>
          <w:bCs/>
          <w:sz w:val="32"/>
          <w:szCs w:val="32"/>
        </w:rPr>
        <w:t xml:space="preserve">Α) </w:t>
      </w:r>
      <w:r w:rsidR="000D4C0F" w:rsidRPr="00E23141">
        <w:rPr>
          <w:b/>
          <w:bCs/>
          <w:sz w:val="32"/>
          <w:szCs w:val="32"/>
        </w:rPr>
        <w:t>Φλεγμονώδης Φάση</w:t>
      </w:r>
    </w:p>
    <w:p w:rsidR="000D4C0F" w:rsidRPr="00E23141" w:rsidRDefault="000D4C0F" w:rsidP="000D4C0F">
      <w:pPr>
        <w:rPr>
          <w:bCs/>
          <w:sz w:val="24"/>
          <w:szCs w:val="24"/>
        </w:rPr>
      </w:pPr>
      <w:r w:rsidRPr="00E23141">
        <w:rPr>
          <w:bCs/>
          <w:sz w:val="24"/>
          <w:szCs w:val="24"/>
        </w:rPr>
        <w:t>Διάρκεια: από τον τραυματισμό έως 2-5 ημέρες</w:t>
      </w:r>
    </w:p>
    <w:p w:rsidR="00E23141" w:rsidRPr="00E23141" w:rsidRDefault="00E23141" w:rsidP="000D4C0F">
      <w:pPr>
        <w:rPr>
          <w:sz w:val="24"/>
          <w:szCs w:val="24"/>
        </w:rPr>
      </w:pPr>
      <w:r w:rsidRPr="00E23141">
        <w:rPr>
          <w:bCs/>
          <w:sz w:val="24"/>
          <w:szCs w:val="24"/>
        </w:rPr>
        <w:t>Διακρίνεται στο παρακάτω στάδια:</w:t>
      </w:r>
    </w:p>
    <w:p w:rsidR="000D4C0F" w:rsidRPr="00E23141" w:rsidRDefault="007D7945" w:rsidP="000D4C0F">
      <w:pPr>
        <w:rPr>
          <w:sz w:val="24"/>
          <w:szCs w:val="24"/>
        </w:rPr>
      </w:pPr>
      <w:r>
        <w:rPr>
          <w:bCs/>
          <w:sz w:val="24"/>
          <w:szCs w:val="24"/>
        </w:rPr>
        <w:t>α)</w:t>
      </w:r>
      <w:r w:rsidR="00E23141" w:rsidRPr="00E23141">
        <w:rPr>
          <w:bCs/>
          <w:sz w:val="24"/>
          <w:szCs w:val="24"/>
        </w:rPr>
        <w:t>Της α</w:t>
      </w:r>
      <w:r w:rsidR="000D4C0F" w:rsidRPr="00E23141">
        <w:rPr>
          <w:bCs/>
          <w:sz w:val="24"/>
          <w:szCs w:val="24"/>
        </w:rPr>
        <w:t>ιμόσταση</w:t>
      </w:r>
      <w:r w:rsidR="00E23141" w:rsidRPr="00E23141">
        <w:rPr>
          <w:bCs/>
          <w:sz w:val="24"/>
          <w:szCs w:val="24"/>
        </w:rPr>
        <w:t>ς κατά το οποίο συμβαίνει:</w:t>
      </w:r>
    </w:p>
    <w:p w:rsidR="005B42E8" w:rsidRPr="00E23141" w:rsidRDefault="005B42E8" w:rsidP="000D4C0F">
      <w:pPr>
        <w:numPr>
          <w:ilvl w:val="1"/>
          <w:numId w:val="1"/>
        </w:numPr>
        <w:rPr>
          <w:sz w:val="24"/>
          <w:szCs w:val="24"/>
        </w:rPr>
      </w:pPr>
      <w:r w:rsidRPr="00E23141">
        <w:rPr>
          <w:bCs/>
          <w:sz w:val="24"/>
          <w:szCs w:val="24"/>
        </w:rPr>
        <w:t xml:space="preserve">Αγγειοσύσπαση </w:t>
      </w:r>
    </w:p>
    <w:p w:rsidR="005B42E8" w:rsidRPr="00E23141" w:rsidRDefault="005B42E8" w:rsidP="000D4C0F">
      <w:pPr>
        <w:numPr>
          <w:ilvl w:val="1"/>
          <w:numId w:val="1"/>
        </w:numPr>
        <w:rPr>
          <w:sz w:val="24"/>
          <w:szCs w:val="24"/>
        </w:rPr>
      </w:pPr>
      <w:r w:rsidRPr="00E23141">
        <w:rPr>
          <w:bCs/>
          <w:sz w:val="24"/>
          <w:szCs w:val="24"/>
        </w:rPr>
        <w:t xml:space="preserve">Συσσώρευση αιμοπεταλίων </w:t>
      </w:r>
    </w:p>
    <w:p w:rsidR="005B42E8" w:rsidRPr="00E23141" w:rsidRDefault="005B42E8" w:rsidP="000D4C0F">
      <w:pPr>
        <w:numPr>
          <w:ilvl w:val="1"/>
          <w:numId w:val="1"/>
        </w:numPr>
        <w:rPr>
          <w:sz w:val="24"/>
          <w:szCs w:val="24"/>
        </w:rPr>
      </w:pPr>
      <w:r w:rsidRPr="00E23141">
        <w:rPr>
          <w:bCs/>
          <w:sz w:val="24"/>
          <w:szCs w:val="24"/>
        </w:rPr>
        <w:t>Δημιουργία θρόμβου</w:t>
      </w:r>
      <w:r w:rsidR="00E23141">
        <w:rPr>
          <w:bCs/>
          <w:sz w:val="24"/>
          <w:szCs w:val="24"/>
        </w:rPr>
        <w:t xml:space="preserve">   και</w:t>
      </w:r>
    </w:p>
    <w:p w:rsidR="000D4C0F" w:rsidRPr="00E23141" w:rsidRDefault="007D7945" w:rsidP="000D4C0F">
      <w:pPr>
        <w:rPr>
          <w:sz w:val="24"/>
          <w:szCs w:val="24"/>
        </w:rPr>
      </w:pPr>
      <w:r>
        <w:rPr>
          <w:bCs/>
          <w:sz w:val="24"/>
          <w:szCs w:val="24"/>
        </w:rPr>
        <w:t>β)</w:t>
      </w:r>
      <w:r w:rsidR="00E23141" w:rsidRPr="00E23141">
        <w:rPr>
          <w:bCs/>
          <w:sz w:val="24"/>
          <w:szCs w:val="24"/>
        </w:rPr>
        <w:t>Της φ</w:t>
      </w:r>
      <w:r w:rsidR="000D4C0F" w:rsidRPr="00E23141">
        <w:rPr>
          <w:bCs/>
          <w:sz w:val="24"/>
          <w:szCs w:val="24"/>
        </w:rPr>
        <w:t>λεγμονή</w:t>
      </w:r>
      <w:r w:rsidR="00E23141" w:rsidRPr="00E23141">
        <w:rPr>
          <w:bCs/>
          <w:sz w:val="24"/>
          <w:szCs w:val="24"/>
        </w:rPr>
        <w:t>ς</w:t>
      </w:r>
      <w:r w:rsidR="004725D1">
        <w:rPr>
          <w:bCs/>
          <w:sz w:val="24"/>
          <w:szCs w:val="24"/>
        </w:rPr>
        <w:t>,</w:t>
      </w:r>
      <w:r w:rsidR="000D4C0F" w:rsidRPr="00E23141">
        <w:rPr>
          <w:bCs/>
          <w:sz w:val="24"/>
          <w:szCs w:val="24"/>
        </w:rPr>
        <w:t xml:space="preserve"> </w:t>
      </w:r>
      <w:r w:rsidR="00E23141">
        <w:rPr>
          <w:bCs/>
          <w:sz w:val="24"/>
          <w:szCs w:val="24"/>
        </w:rPr>
        <w:t>όπου συμβαίνει:</w:t>
      </w:r>
    </w:p>
    <w:p w:rsidR="005B42E8" w:rsidRPr="00E23141" w:rsidRDefault="005B42E8" w:rsidP="000D4C0F">
      <w:pPr>
        <w:numPr>
          <w:ilvl w:val="1"/>
          <w:numId w:val="2"/>
        </w:numPr>
        <w:rPr>
          <w:sz w:val="24"/>
          <w:szCs w:val="24"/>
        </w:rPr>
      </w:pPr>
      <w:r w:rsidRPr="00E23141">
        <w:rPr>
          <w:bCs/>
          <w:sz w:val="24"/>
          <w:szCs w:val="24"/>
        </w:rPr>
        <w:t xml:space="preserve">Αγγειοδιαστολή </w:t>
      </w:r>
    </w:p>
    <w:p w:rsidR="005B42E8" w:rsidRPr="00E23141" w:rsidRDefault="005B42E8" w:rsidP="000D4C0F">
      <w:pPr>
        <w:numPr>
          <w:ilvl w:val="1"/>
          <w:numId w:val="2"/>
        </w:numPr>
        <w:rPr>
          <w:sz w:val="24"/>
          <w:szCs w:val="24"/>
        </w:rPr>
      </w:pPr>
      <w:r w:rsidRPr="00E23141">
        <w:rPr>
          <w:bCs/>
          <w:sz w:val="24"/>
          <w:szCs w:val="24"/>
        </w:rPr>
        <w:t>Φαγοκυττάρωση</w:t>
      </w:r>
    </w:p>
    <w:p w:rsidR="000D4C0F" w:rsidRDefault="00E23141" w:rsidP="000D4C0F">
      <w:pPr>
        <w:rPr>
          <w:bCs/>
          <w:sz w:val="24"/>
          <w:szCs w:val="24"/>
        </w:rPr>
      </w:pPr>
      <w:r>
        <w:rPr>
          <w:bCs/>
          <w:sz w:val="24"/>
          <w:szCs w:val="24"/>
        </w:rPr>
        <w:t>Ο σ</w:t>
      </w:r>
      <w:r w:rsidR="000D4C0F" w:rsidRPr="00E23141">
        <w:rPr>
          <w:bCs/>
          <w:sz w:val="24"/>
          <w:szCs w:val="24"/>
        </w:rPr>
        <w:t>κοπός</w:t>
      </w:r>
      <w:r>
        <w:rPr>
          <w:bCs/>
          <w:sz w:val="24"/>
          <w:szCs w:val="24"/>
        </w:rPr>
        <w:t xml:space="preserve"> της φάσης αυτής είναι :</w:t>
      </w:r>
      <w:r w:rsidR="000D4C0F" w:rsidRPr="00E23141">
        <w:rPr>
          <w:bCs/>
          <w:sz w:val="24"/>
          <w:szCs w:val="24"/>
        </w:rPr>
        <w:t xml:space="preserve">ο σχηματισμός θρόμβου και η αποδόμηση και απομάκρυνση, από τα φλεγμονώδη κύτταρα, των νεκρωμένων ιστών. </w:t>
      </w:r>
    </w:p>
    <w:p w:rsidR="00E23141" w:rsidRDefault="00E23141" w:rsidP="000D4C0F">
      <w:pPr>
        <w:rPr>
          <w:bCs/>
          <w:sz w:val="24"/>
          <w:szCs w:val="24"/>
        </w:rPr>
      </w:pPr>
    </w:p>
    <w:p w:rsidR="005B42E8" w:rsidRPr="00E23141" w:rsidRDefault="007D7945" w:rsidP="007D7945">
      <w:pPr>
        <w:rPr>
          <w:sz w:val="24"/>
          <w:szCs w:val="24"/>
        </w:rPr>
      </w:pPr>
      <w:r>
        <w:rPr>
          <w:sz w:val="24"/>
          <w:szCs w:val="24"/>
        </w:rPr>
        <w:t xml:space="preserve">Ο οργανισμός αντιδρά άμεσα σε κάθε διακοπή της συνέχειας των ιστών. Έτσι </w:t>
      </w:r>
      <w:r>
        <w:rPr>
          <w:bCs/>
          <w:sz w:val="24"/>
          <w:szCs w:val="24"/>
        </w:rPr>
        <w:t>ε</w:t>
      </w:r>
      <w:r w:rsidR="005B42E8" w:rsidRPr="00E23141">
        <w:rPr>
          <w:bCs/>
          <w:sz w:val="24"/>
          <w:szCs w:val="24"/>
        </w:rPr>
        <w:t xml:space="preserve">ντός δευτερολέπτων από την κάκωση τα αγγεία συστέλλονται για τον έλεγχο της αιμορραγίας. </w:t>
      </w:r>
      <w:r w:rsidR="000D4C0F" w:rsidRPr="00E23141">
        <w:rPr>
          <w:bCs/>
          <w:sz w:val="24"/>
          <w:szCs w:val="24"/>
        </w:rPr>
        <w:t xml:space="preserve">Με τον τραυματισμό των ιστών οι κυτταρικές μεμβράνες των κατεστραμμένων κυττάρων απελευθερώνουν δραστικούς </w:t>
      </w:r>
      <w:proofErr w:type="spellStart"/>
      <w:r w:rsidR="000D4C0F" w:rsidRPr="00E23141">
        <w:rPr>
          <w:bCs/>
          <w:sz w:val="24"/>
          <w:szCs w:val="24"/>
        </w:rPr>
        <w:t>αγγειοσυσπαστικούς</w:t>
      </w:r>
      <w:proofErr w:type="spellEnd"/>
      <w:r w:rsidR="000D4C0F" w:rsidRPr="00E23141">
        <w:rPr>
          <w:bCs/>
          <w:sz w:val="24"/>
          <w:szCs w:val="24"/>
        </w:rPr>
        <w:t xml:space="preserve"> παράγοντες (</w:t>
      </w:r>
      <w:proofErr w:type="spellStart"/>
      <w:r w:rsidR="000D4C0F" w:rsidRPr="00E23141">
        <w:rPr>
          <w:bCs/>
          <w:sz w:val="24"/>
          <w:szCs w:val="24"/>
        </w:rPr>
        <w:t>thromboxane</w:t>
      </w:r>
      <w:proofErr w:type="spellEnd"/>
      <w:r w:rsidR="000D4C0F" w:rsidRPr="00E23141">
        <w:rPr>
          <w:bCs/>
          <w:sz w:val="24"/>
          <w:szCs w:val="24"/>
        </w:rPr>
        <w:t xml:space="preserve"> A2, </w:t>
      </w:r>
      <w:proofErr w:type="spellStart"/>
      <w:r w:rsidR="000D4C0F" w:rsidRPr="00E23141">
        <w:rPr>
          <w:bCs/>
          <w:sz w:val="24"/>
          <w:szCs w:val="24"/>
        </w:rPr>
        <w:t>prostaglandin</w:t>
      </w:r>
      <w:proofErr w:type="spellEnd"/>
      <w:r w:rsidR="000D4C0F" w:rsidRPr="00E23141">
        <w:rPr>
          <w:bCs/>
          <w:sz w:val="24"/>
          <w:szCs w:val="24"/>
        </w:rPr>
        <w:t xml:space="preserve"> 2-alpha).Η αγγειοσύσπαση διαρκεί περίπου 5 – 10 λεπτά</w:t>
      </w:r>
      <w:r>
        <w:rPr>
          <w:bCs/>
          <w:sz w:val="24"/>
          <w:szCs w:val="24"/>
        </w:rPr>
        <w:t xml:space="preserve"> και </w:t>
      </w:r>
      <w:r w:rsidR="005B42E8" w:rsidRPr="00E23141">
        <w:rPr>
          <w:bCs/>
          <w:sz w:val="24"/>
          <w:szCs w:val="24"/>
        </w:rPr>
        <w:t xml:space="preserve"> έχει σαν αποτέλεσμα την προσωρινή ισχαιμία του τραύματος</w:t>
      </w:r>
      <w:r>
        <w:rPr>
          <w:bCs/>
          <w:sz w:val="24"/>
          <w:szCs w:val="24"/>
        </w:rPr>
        <w:t>.</w:t>
      </w:r>
      <w:r w:rsidR="005B42E8" w:rsidRPr="00E23141">
        <w:rPr>
          <w:bCs/>
          <w:sz w:val="24"/>
          <w:szCs w:val="24"/>
        </w:rPr>
        <w:t xml:space="preserve"> </w:t>
      </w:r>
      <w:r>
        <w:rPr>
          <w:bCs/>
          <w:sz w:val="24"/>
          <w:szCs w:val="24"/>
        </w:rPr>
        <w:t>Επίσης βοηθάει</w:t>
      </w:r>
      <w:r w:rsidR="005B42E8" w:rsidRPr="00E23141">
        <w:rPr>
          <w:bCs/>
          <w:sz w:val="24"/>
          <w:szCs w:val="24"/>
        </w:rPr>
        <w:t xml:space="preserve">: </w:t>
      </w:r>
    </w:p>
    <w:p w:rsidR="005B42E8" w:rsidRPr="007D7945" w:rsidRDefault="005B42E8" w:rsidP="000D4C0F">
      <w:pPr>
        <w:numPr>
          <w:ilvl w:val="1"/>
          <w:numId w:val="4"/>
        </w:numPr>
        <w:rPr>
          <w:sz w:val="24"/>
          <w:szCs w:val="24"/>
        </w:rPr>
      </w:pPr>
      <w:r w:rsidRPr="00E23141">
        <w:rPr>
          <w:bCs/>
          <w:sz w:val="24"/>
          <w:szCs w:val="24"/>
        </w:rPr>
        <w:t xml:space="preserve">στην μείωση της αιμορραγίας που άμεσα ακολουθεί τους </w:t>
      </w:r>
      <w:r w:rsidRPr="007D7945">
        <w:rPr>
          <w:bCs/>
          <w:sz w:val="24"/>
          <w:szCs w:val="24"/>
        </w:rPr>
        <w:t xml:space="preserve">τραυματισμένους ιστούς, </w:t>
      </w:r>
    </w:p>
    <w:p w:rsidR="005B42E8" w:rsidRPr="007D7945" w:rsidRDefault="005B42E8" w:rsidP="000D4C0F">
      <w:pPr>
        <w:numPr>
          <w:ilvl w:val="1"/>
          <w:numId w:val="4"/>
        </w:numPr>
        <w:rPr>
          <w:sz w:val="24"/>
          <w:szCs w:val="24"/>
        </w:rPr>
      </w:pPr>
      <w:r w:rsidRPr="007D7945">
        <w:rPr>
          <w:bCs/>
          <w:sz w:val="24"/>
          <w:szCs w:val="24"/>
        </w:rPr>
        <w:t xml:space="preserve">στην συνάθροιση αιμοπεταλίων και </w:t>
      </w:r>
    </w:p>
    <w:p w:rsidR="005B42E8" w:rsidRPr="007D7945" w:rsidRDefault="005B42E8" w:rsidP="000D4C0F">
      <w:pPr>
        <w:numPr>
          <w:ilvl w:val="1"/>
          <w:numId w:val="4"/>
        </w:numPr>
        <w:rPr>
          <w:sz w:val="24"/>
          <w:szCs w:val="24"/>
        </w:rPr>
      </w:pPr>
      <w:r w:rsidRPr="007D7945">
        <w:rPr>
          <w:bCs/>
          <w:sz w:val="24"/>
          <w:szCs w:val="24"/>
        </w:rPr>
        <w:t>στην συγκράτηση  των παραγόντων της επούλωσης εντός της τραυματικής επιφάνειας.</w:t>
      </w:r>
    </w:p>
    <w:p w:rsidR="005B42E8" w:rsidRPr="000D4C0F" w:rsidRDefault="005B42E8" w:rsidP="00886991">
      <w:r w:rsidRPr="00886991">
        <w:rPr>
          <w:bCs/>
          <w:sz w:val="24"/>
          <w:szCs w:val="24"/>
        </w:rPr>
        <w:t>Μετά από μια βραχεία περίοδο, ακολουθεί αγγειοδιαστολή των τριχοειδών, αποτέλεσμα της τοπικής απελευθέρωσης ισταμίνης.</w:t>
      </w:r>
      <w:r w:rsidR="00886991">
        <w:rPr>
          <w:bCs/>
          <w:sz w:val="24"/>
          <w:szCs w:val="24"/>
        </w:rPr>
        <w:t xml:space="preserve"> </w:t>
      </w:r>
      <w:r w:rsidRPr="00886991">
        <w:rPr>
          <w:bCs/>
          <w:sz w:val="24"/>
          <w:szCs w:val="24"/>
        </w:rPr>
        <w:t>Με αυτό τον τρόπο τα κύτταρα της φλεγμονής είναι δυνατόν να μεταναστεύσουν στο πεδίο του τραύματος.</w:t>
      </w:r>
      <w:r w:rsidRPr="000D4C0F">
        <w:rPr>
          <w:b/>
          <w:bCs/>
        </w:rPr>
        <w:t xml:space="preserve"> </w:t>
      </w:r>
    </w:p>
    <w:p w:rsidR="009F73CC" w:rsidRDefault="005B42E8" w:rsidP="00886991">
      <w:pPr>
        <w:rPr>
          <w:sz w:val="24"/>
          <w:szCs w:val="24"/>
        </w:rPr>
      </w:pPr>
      <w:r w:rsidRPr="00886991">
        <w:rPr>
          <w:bCs/>
          <w:sz w:val="24"/>
          <w:szCs w:val="24"/>
        </w:rPr>
        <w:lastRenderedPageBreak/>
        <w:t>Τα αιμοπετάλια είναι τα πρώτα κύτταρα που αντιδρούν στον τραυματισμό. Συρρέουν μέσα σε λίγα λεπτά για τ</w:t>
      </w:r>
      <w:r w:rsidRPr="00886991">
        <w:rPr>
          <w:bCs/>
          <w:sz w:val="24"/>
          <w:szCs w:val="24"/>
          <w:lang w:val="en-US"/>
        </w:rPr>
        <w:t>o</w:t>
      </w:r>
      <w:r w:rsidRPr="00886991">
        <w:rPr>
          <w:bCs/>
          <w:sz w:val="24"/>
          <w:szCs w:val="24"/>
        </w:rPr>
        <w:t xml:space="preserve">ν έλεγχο της αιμορραγίας και τον σχηματισμό θρόμβου. </w:t>
      </w:r>
      <w:r w:rsidR="00886991" w:rsidRPr="00886991">
        <w:rPr>
          <w:sz w:val="24"/>
          <w:szCs w:val="24"/>
        </w:rPr>
        <w:t xml:space="preserve">             </w:t>
      </w:r>
    </w:p>
    <w:p w:rsidR="00886991" w:rsidRDefault="005B42E8" w:rsidP="00886991">
      <w:pPr>
        <w:rPr>
          <w:bCs/>
          <w:sz w:val="24"/>
          <w:szCs w:val="24"/>
        </w:rPr>
      </w:pPr>
      <w:r w:rsidRPr="00886991">
        <w:rPr>
          <w:bCs/>
          <w:sz w:val="24"/>
          <w:szCs w:val="24"/>
        </w:rPr>
        <w:t xml:space="preserve">Η συσσωμάτωση των αιμοπεταλίων έχει σαν αποτέλεσμα την δημιουργία του πρωτοπαθούς </w:t>
      </w:r>
      <w:proofErr w:type="spellStart"/>
      <w:r w:rsidRPr="00886991">
        <w:rPr>
          <w:bCs/>
          <w:sz w:val="24"/>
          <w:szCs w:val="24"/>
        </w:rPr>
        <w:t>αιμοπεταλιακού</w:t>
      </w:r>
      <w:proofErr w:type="spellEnd"/>
      <w:r w:rsidRPr="00886991">
        <w:rPr>
          <w:bCs/>
          <w:sz w:val="24"/>
          <w:szCs w:val="24"/>
        </w:rPr>
        <w:t xml:space="preserve"> εμβόλου. </w:t>
      </w:r>
    </w:p>
    <w:p w:rsidR="005B42E8" w:rsidRPr="00886991" w:rsidRDefault="005B42E8" w:rsidP="00886991">
      <w:pPr>
        <w:rPr>
          <w:sz w:val="24"/>
          <w:szCs w:val="24"/>
        </w:rPr>
      </w:pPr>
      <w:r w:rsidRPr="00886991">
        <w:rPr>
          <w:bCs/>
          <w:sz w:val="24"/>
          <w:szCs w:val="24"/>
        </w:rPr>
        <w:t>Η συσσωμάτωση και η σύνδεση με τις εκτεθειμένες επιφάνειες κολλαγόνου ενεργοποιεί τα αιμοπετάλια. Η ενεργοποίηση έχει σαν αποτέλεσμα τα αιμοπετάλια να χάνουν τα κοκκία τους και να απελευθερώνουν:</w:t>
      </w:r>
    </w:p>
    <w:p w:rsidR="005B42E8" w:rsidRPr="00886991" w:rsidRDefault="005B42E8" w:rsidP="000D4C0F">
      <w:pPr>
        <w:numPr>
          <w:ilvl w:val="1"/>
          <w:numId w:val="6"/>
        </w:numPr>
        <w:rPr>
          <w:sz w:val="24"/>
          <w:szCs w:val="24"/>
        </w:rPr>
      </w:pPr>
      <w:proofErr w:type="spellStart"/>
      <w:r w:rsidRPr="00886991">
        <w:rPr>
          <w:bCs/>
          <w:sz w:val="24"/>
          <w:szCs w:val="24"/>
        </w:rPr>
        <w:t>χημειοτακτικούς</w:t>
      </w:r>
      <w:proofErr w:type="spellEnd"/>
      <w:r w:rsidRPr="00886991">
        <w:rPr>
          <w:bCs/>
          <w:sz w:val="24"/>
          <w:szCs w:val="24"/>
        </w:rPr>
        <w:t xml:space="preserve"> και αυξητικούς παράγοντες, όπως </w:t>
      </w:r>
      <w:r w:rsidRPr="00886991">
        <w:rPr>
          <w:bCs/>
          <w:sz w:val="24"/>
          <w:szCs w:val="24"/>
          <w:lang w:val="en-GB"/>
        </w:rPr>
        <w:t>PDGF</w:t>
      </w:r>
      <w:r w:rsidRPr="00886991">
        <w:rPr>
          <w:bCs/>
          <w:sz w:val="24"/>
          <w:szCs w:val="24"/>
        </w:rPr>
        <w:t xml:space="preserve"> (</w:t>
      </w:r>
      <w:r w:rsidRPr="00886991">
        <w:rPr>
          <w:bCs/>
          <w:sz w:val="24"/>
          <w:szCs w:val="24"/>
          <w:lang w:val="en-GB"/>
        </w:rPr>
        <w:t>platelet</w:t>
      </w:r>
      <w:r w:rsidRPr="00886991">
        <w:rPr>
          <w:bCs/>
          <w:sz w:val="24"/>
          <w:szCs w:val="24"/>
        </w:rPr>
        <w:t>-</w:t>
      </w:r>
      <w:r w:rsidRPr="00886991">
        <w:rPr>
          <w:bCs/>
          <w:sz w:val="24"/>
          <w:szCs w:val="24"/>
          <w:lang w:val="en-GB"/>
        </w:rPr>
        <w:t>derived</w:t>
      </w:r>
      <w:r w:rsidRPr="00886991">
        <w:rPr>
          <w:bCs/>
          <w:sz w:val="24"/>
          <w:szCs w:val="24"/>
        </w:rPr>
        <w:t xml:space="preserve"> </w:t>
      </w:r>
      <w:r w:rsidRPr="00886991">
        <w:rPr>
          <w:bCs/>
          <w:sz w:val="24"/>
          <w:szCs w:val="24"/>
          <w:lang w:val="en-GB"/>
        </w:rPr>
        <w:t>growth</w:t>
      </w:r>
      <w:r w:rsidRPr="00886991">
        <w:rPr>
          <w:bCs/>
          <w:sz w:val="24"/>
          <w:szCs w:val="24"/>
        </w:rPr>
        <w:t xml:space="preserve"> </w:t>
      </w:r>
      <w:r w:rsidRPr="00886991">
        <w:rPr>
          <w:bCs/>
          <w:sz w:val="24"/>
          <w:szCs w:val="24"/>
          <w:lang w:val="en-GB"/>
        </w:rPr>
        <w:t>factor</w:t>
      </w:r>
      <w:r w:rsidRPr="00886991">
        <w:rPr>
          <w:bCs/>
          <w:sz w:val="24"/>
          <w:szCs w:val="24"/>
        </w:rPr>
        <w:t xml:space="preserve"> ),</w:t>
      </w:r>
    </w:p>
    <w:p w:rsidR="005B42E8" w:rsidRPr="00886991" w:rsidRDefault="005B42E8" w:rsidP="000D4C0F">
      <w:pPr>
        <w:numPr>
          <w:ilvl w:val="1"/>
          <w:numId w:val="6"/>
        </w:numPr>
        <w:rPr>
          <w:sz w:val="24"/>
          <w:szCs w:val="24"/>
        </w:rPr>
      </w:pPr>
      <w:proofErr w:type="spellStart"/>
      <w:r w:rsidRPr="00886991">
        <w:rPr>
          <w:bCs/>
          <w:sz w:val="24"/>
          <w:szCs w:val="24"/>
        </w:rPr>
        <w:t>πρωτεάσες</w:t>
      </w:r>
      <w:proofErr w:type="spellEnd"/>
      <w:r w:rsidRPr="00886991">
        <w:rPr>
          <w:bCs/>
          <w:sz w:val="24"/>
          <w:szCs w:val="24"/>
        </w:rPr>
        <w:t xml:space="preserve">, </w:t>
      </w:r>
    </w:p>
    <w:p w:rsidR="005B42E8" w:rsidRPr="00886991" w:rsidRDefault="005B42E8" w:rsidP="000D4C0F">
      <w:pPr>
        <w:numPr>
          <w:ilvl w:val="1"/>
          <w:numId w:val="6"/>
        </w:numPr>
        <w:rPr>
          <w:sz w:val="24"/>
          <w:szCs w:val="24"/>
        </w:rPr>
      </w:pPr>
      <w:proofErr w:type="spellStart"/>
      <w:r w:rsidRPr="00886991">
        <w:rPr>
          <w:bCs/>
          <w:sz w:val="24"/>
          <w:szCs w:val="24"/>
        </w:rPr>
        <w:t>αγγειοδραστικούς</w:t>
      </w:r>
      <w:proofErr w:type="spellEnd"/>
      <w:r w:rsidRPr="00886991">
        <w:rPr>
          <w:bCs/>
          <w:sz w:val="24"/>
          <w:szCs w:val="24"/>
        </w:rPr>
        <w:t xml:space="preserve"> παράγοντες (</w:t>
      </w:r>
      <w:proofErr w:type="spellStart"/>
      <w:r w:rsidRPr="00886991">
        <w:rPr>
          <w:bCs/>
          <w:sz w:val="24"/>
          <w:szCs w:val="24"/>
        </w:rPr>
        <w:t>π.χ.σεροτονίνη</w:t>
      </w:r>
      <w:proofErr w:type="spellEnd"/>
      <w:r w:rsidRPr="00886991">
        <w:rPr>
          <w:bCs/>
          <w:sz w:val="24"/>
          <w:szCs w:val="24"/>
        </w:rPr>
        <w:t xml:space="preserve">, </w:t>
      </w:r>
      <w:proofErr w:type="spellStart"/>
      <w:r w:rsidRPr="00886991">
        <w:rPr>
          <w:bCs/>
          <w:sz w:val="24"/>
          <w:szCs w:val="24"/>
        </w:rPr>
        <w:t>ισταμίνη</w:t>
      </w:r>
      <w:proofErr w:type="spellEnd"/>
      <w:r w:rsidRPr="00886991">
        <w:rPr>
          <w:bCs/>
          <w:sz w:val="24"/>
          <w:szCs w:val="24"/>
        </w:rPr>
        <w:t xml:space="preserve">), </w:t>
      </w:r>
    </w:p>
    <w:p w:rsidR="005B42E8" w:rsidRPr="00886991" w:rsidRDefault="005B42E8" w:rsidP="000D4C0F">
      <w:pPr>
        <w:numPr>
          <w:ilvl w:val="1"/>
          <w:numId w:val="6"/>
        </w:numPr>
        <w:rPr>
          <w:sz w:val="24"/>
          <w:szCs w:val="24"/>
        </w:rPr>
      </w:pPr>
      <w:r w:rsidRPr="00886991">
        <w:rPr>
          <w:bCs/>
          <w:sz w:val="24"/>
          <w:szCs w:val="24"/>
          <w:lang w:val="en-US"/>
        </w:rPr>
        <w:t xml:space="preserve">multiple </w:t>
      </w:r>
      <w:proofErr w:type="spellStart"/>
      <w:r w:rsidRPr="00886991">
        <w:rPr>
          <w:bCs/>
          <w:sz w:val="24"/>
          <w:szCs w:val="24"/>
          <w:lang w:val="en-US"/>
        </w:rPr>
        <w:t>chemokines</w:t>
      </w:r>
      <w:proofErr w:type="spellEnd"/>
      <w:r w:rsidRPr="00886991">
        <w:rPr>
          <w:bCs/>
          <w:sz w:val="24"/>
          <w:szCs w:val="24"/>
          <w:lang w:val="en-US"/>
        </w:rPr>
        <w:t xml:space="preserve">, </w:t>
      </w:r>
    </w:p>
    <w:p w:rsidR="005B42E8" w:rsidRPr="00886991" w:rsidRDefault="005B42E8" w:rsidP="000D4C0F">
      <w:pPr>
        <w:numPr>
          <w:ilvl w:val="1"/>
          <w:numId w:val="6"/>
        </w:numPr>
        <w:rPr>
          <w:sz w:val="24"/>
          <w:szCs w:val="24"/>
        </w:rPr>
      </w:pPr>
      <w:r w:rsidRPr="00886991">
        <w:rPr>
          <w:bCs/>
          <w:sz w:val="24"/>
          <w:szCs w:val="24"/>
          <w:lang w:val="en-US"/>
        </w:rPr>
        <w:t xml:space="preserve">EGF (epidermal growth factor), </w:t>
      </w:r>
    </w:p>
    <w:p w:rsidR="005B42E8" w:rsidRPr="00886991" w:rsidRDefault="005B42E8" w:rsidP="000D4C0F">
      <w:pPr>
        <w:numPr>
          <w:ilvl w:val="1"/>
          <w:numId w:val="6"/>
        </w:numPr>
        <w:rPr>
          <w:sz w:val="24"/>
          <w:szCs w:val="24"/>
        </w:rPr>
      </w:pPr>
      <w:proofErr w:type="spellStart"/>
      <w:r w:rsidRPr="00886991">
        <w:rPr>
          <w:bCs/>
          <w:sz w:val="24"/>
          <w:szCs w:val="24"/>
          <w:lang w:val="en-US"/>
        </w:rPr>
        <w:t>fibronectin</w:t>
      </w:r>
      <w:proofErr w:type="spellEnd"/>
      <w:r w:rsidRPr="00886991">
        <w:rPr>
          <w:bCs/>
          <w:sz w:val="24"/>
          <w:szCs w:val="24"/>
          <w:lang w:val="en-US"/>
        </w:rPr>
        <w:t xml:space="preserve">, </w:t>
      </w:r>
    </w:p>
    <w:p w:rsidR="005B42E8" w:rsidRPr="00886991" w:rsidRDefault="005B42E8" w:rsidP="000D4C0F">
      <w:pPr>
        <w:numPr>
          <w:ilvl w:val="1"/>
          <w:numId w:val="6"/>
        </w:numPr>
        <w:rPr>
          <w:sz w:val="24"/>
          <w:szCs w:val="24"/>
        </w:rPr>
      </w:pPr>
      <w:proofErr w:type="spellStart"/>
      <w:r w:rsidRPr="00886991">
        <w:rPr>
          <w:bCs/>
          <w:sz w:val="24"/>
          <w:szCs w:val="24"/>
        </w:rPr>
        <w:t>ινωδογόνο</w:t>
      </w:r>
      <w:proofErr w:type="spellEnd"/>
      <w:r w:rsidRPr="00886991">
        <w:rPr>
          <w:bCs/>
          <w:sz w:val="24"/>
          <w:szCs w:val="24"/>
        </w:rPr>
        <w:t xml:space="preserve"> και</w:t>
      </w:r>
    </w:p>
    <w:p w:rsidR="005B42E8" w:rsidRPr="00886991" w:rsidRDefault="005B42E8" w:rsidP="000D4C0F">
      <w:pPr>
        <w:numPr>
          <w:ilvl w:val="1"/>
          <w:numId w:val="6"/>
        </w:numPr>
        <w:rPr>
          <w:sz w:val="24"/>
          <w:szCs w:val="24"/>
        </w:rPr>
      </w:pPr>
      <w:r w:rsidRPr="00886991">
        <w:rPr>
          <w:bCs/>
          <w:sz w:val="24"/>
          <w:szCs w:val="24"/>
        </w:rPr>
        <w:t xml:space="preserve">τον παράγοντα </w:t>
      </w:r>
      <w:r w:rsidRPr="00886991">
        <w:rPr>
          <w:bCs/>
          <w:sz w:val="24"/>
          <w:szCs w:val="24"/>
          <w:lang w:val="en-US"/>
        </w:rPr>
        <w:t xml:space="preserve">von </w:t>
      </w:r>
      <w:proofErr w:type="spellStart"/>
      <w:r w:rsidRPr="00886991">
        <w:rPr>
          <w:bCs/>
          <w:sz w:val="24"/>
          <w:szCs w:val="24"/>
          <w:lang w:val="en-US"/>
        </w:rPr>
        <w:t>Willebrand</w:t>
      </w:r>
      <w:proofErr w:type="spellEnd"/>
      <w:r w:rsidRPr="00886991">
        <w:rPr>
          <w:bCs/>
          <w:sz w:val="24"/>
          <w:szCs w:val="24"/>
        </w:rPr>
        <w:t>.</w:t>
      </w:r>
    </w:p>
    <w:p w:rsidR="005B42E8" w:rsidRPr="00886991" w:rsidRDefault="005B42E8" w:rsidP="009F73CC">
      <w:pPr>
        <w:rPr>
          <w:sz w:val="24"/>
          <w:szCs w:val="24"/>
        </w:rPr>
      </w:pPr>
      <w:r w:rsidRPr="00886991">
        <w:rPr>
          <w:bCs/>
          <w:sz w:val="24"/>
          <w:szCs w:val="24"/>
        </w:rPr>
        <w:t xml:space="preserve">Η </w:t>
      </w:r>
      <w:proofErr w:type="spellStart"/>
      <w:r w:rsidRPr="00886991">
        <w:rPr>
          <w:bCs/>
          <w:sz w:val="24"/>
          <w:szCs w:val="24"/>
        </w:rPr>
        <w:t>αποκοκκιομάτωση</w:t>
      </w:r>
      <w:proofErr w:type="spellEnd"/>
      <w:r w:rsidRPr="00886991">
        <w:rPr>
          <w:bCs/>
          <w:sz w:val="24"/>
          <w:szCs w:val="24"/>
        </w:rPr>
        <w:t xml:space="preserve"> των αιμοπεταλίων  επίσης ενεργοποιεί συμπληρωματικούς μηχανισμούς και ειδικά το C5a το οποίο αποτελεί ισχυρό </w:t>
      </w:r>
      <w:proofErr w:type="spellStart"/>
      <w:r w:rsidRPr="00886991">
        <w:rPr>
          <w:bCs/>
          <w:sz w:val="24"/>
          <w:szCs w:val="24"/>
        </w:rPr>
        <w:t>χημειοελκυστή</w:t>
      </w:r>
      <w:proofErr w:type="spellEnd"/>
      <w:r w:rsidRPr="00886991">
        <w:rPr>
          <w:bCs/>
          <w:sz w:val="24"/>
          <w:szCs w:val="24"/>
        </w:rPr>
        <w:t xml:space="preserve"> για τα ουδετερόφιλα</w:t>
      </w:r>
      <w:r w:rsidR="00886991">
        <w:rPr>
          <w:bCs/>
          <w:sz w:val="24"/>
          <w:szCs w:val="24"/>
        </w:rPr>
        <w:t xml:space="preserve"> (Σχήμα 2).</w:t>
      </w:r>
      <w:r w:rsidRPr="00886991">
        <w:rPr>
          <w:bCs/>
          <w:sz w:val="24"/>
          <w:szCs w:val="24"/>
        </w:rPr>
        <w:t xml:space="preserve"> </w:t>
      </w:r>
    </w:p>
    <w:p w:rsidR="000D4C0F" w:rsidRDefault="00346870" w:rsidP="000D4C0F">
      <w:r>
        <w:rPr>
          <w:noProof/>
          <w:lang w:eastAsia="el-GR"/>
        </w:rPr>
        <w:drawing>
          <wp:inline distT="0" distB="0" distL="0" distR="0">
            <wp:extent cx="4848225" cy="2524125"/>
            <wp:effectExtent l="19050" t="0" r="9525" b="0"/>
            <wp:docPr id="3" name="Εικόνα 2" descr="C:\Users\Thanasis\Desktop\Επούλωση Τραύματος\736736736tab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C:\Users\Thanasis\Desktop\Επούλωση Τραύματος\736736736table1.jpg"/>
                    <pic:cNvPicPr>
                      <a:picLocks noChangeAspect="1" noChangeArrowheads="1"/>
                    </pic:cNvPicPr>
                  </pic:nvPicPr>
                  <pic:blipFill>
                    <a:blip r:embed="rId8"/>
                    <a:srcRect/>
                    <a:stretch>
                      <a:fillRect/>
                    </a:stretch>
                  </pic:blipFill>
                  <pic:spPr bwMode="auto">
                    <a:xfrm>
                      <a:off x="0" y="0"/>
                      <a:ext cx="4848225" cy="2524125"/>
                    </a:xfrm>
                    <a:prstGeom prst="rect">
                      <a:avLst/>
                    </a:prstGeom>
                    <a:noFill/>
                    <a:ln w="9525">
                      <a:noFill/>
                      <a:miter lim="800000"/>
                      <a:headEnd/>
                      <a:tailEnd/>
                    </a:ln>
                  </pic:spPr>
                </pic:pic>
              </a:graphicData>
            </a:graphic>
          </wp:inline>
        </w:drawing>
      </w:r>
    </w:p>
    <w:p w:rsidR="00886991" w:rsidRPr="00886991" w:rsidRDefault="00886991" w:rsidP="000D4C0F">
      <w:pPr>
        <w:rPr>
          <w:sz w:val="18"/>
          <w:szCs w:val="18"/>
        </w:rPr>
      </w:pPr>
      <w:r w:rsidRPr="00886991">
        <w:rPr>
          <w:sz w:val="18"/>
          <w:szCs w:val="18"/>
        </w:rPr>
        <w:t>Σχήμα 2.</w:t>
      </w:r>
    </w:p>
    <w:p w:rsidR="005B42E8" w:rsidRPr="00886991" w:rsidRDefault="005B42E8" w:rsidP="00886991">
      <w:pPr>
        <w:rPr>
          <w:sz w:val="24"/>
          <w:szCs w:val="24"/>
        </w:rPr>
      </w:pPr>
      <w:r w:rsidRPr="00886991">
        <w:rPr>
          <w:bCs/>
          <w:sz w:val="24"/>
          <w:szCs w:val="24"/>
        </w:rPr>
        <w:lastRenderedPageBreak/>
        <w:t>Τα κύτταρα που αμέσως μετά παρουσιάζονται στο τραυματικό πεδίο είναι τα ουδετερόφιλα</w:t>
      </w:r>
      <w:r w:rsidR="009F73CC">
        <w:rPr>
          <w:bCs/>
          <w:sz w:val="24"/>
          <w:szCs w:val="24"/>
        </w:rPr>
        <w:t>(σχήματα 3 και 4)</w:t>
      </w:r>
      <w:r w:rsidRPr="00886991">
        <w:rPr>
          <w:bCs/>
          <w:sz w:val="24"/>
          <w:szCs w:val="24"/>
        </w:rPr>
        <w:t>.</w:t>
      </w:r>
      <w:r w:rsidR="00886991" w:rsidRPr="00886991">
        <w:rPr>
          <w:sz w:val="24"/>
          <w:szCs w:val="24"/>
        </w:rPr>
        <w:t xml:space="preserve"> </w:t>
      </w:r>
      <w:r w:rsidRPr="00886991">
        <w:rPr>
          <w:bCs/>
          <w:sz w:val="24"/>
          <w:szCs w:val="24"/>
        </w:rPr>
        <w:t xml:space="preserve">Καταπολεμούν τη φλεγμονή και προσελκύουν </w:t>
      </w:r>
      <w:proofErr w:type="spellStart"/>
      <w:r w:rsidRPr="00886991">
        <w:rPr>
          <w:bCs/>
          <w:sz w:val="24"/>
          <w:szCs w:val="24"/>
        </w:rPr>
        <w:t>μακροφάγα</w:t>
      </w:r>
      <w:proofErr w:type="spellEnd"/>
      <w:r w:rsidRPr="00886991">
        <w:rPr>
          <w:bCs/>
          <w:sz w:val="24"/>
          <w:szCs w:val="24"/>
        </w:rPr>
        <w:t xml:space="preserve">. </w:t>
      </w:r>
    </w:p>
    <w:p w:rsidR="000D4C0F" w:rsidRDefault="00346870" w:rsidP="000D4C0F">
      <w:r>
        <w:rPr>
          <w:noProof/>
          <w:lang w:eastAsia="el-GR"/>
        </w:rPr>
        <w:drawing>
          <wp:inline distT="0" distB="0" distL="0" distR="0">
            <wp:extent cx="5191125" cy="2809875"/>
            <wp:effectExtent l="19050" t="0" r="9525" b="0"/>
            <wp:docPr id="4" name="Εικόνα 3" descr="Picture%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Picture%2004"/>
                    <pic:cNvPicPr>
                      <a:picLocks noChangeAspect="1" noChangeArrowheads="1"/>
                    </pic:cNvPicPr>
                  </pic:nvPicPr>
                  <pic:blipFill>
                    <a:blip r:embed="rId9"/>
                    <a:srcRect/>
                    <a:stretch>
                      <a:fillRect/>
                    </a:stretch>
                  </pic:blipFill>
                  <pic:spPr bwMode="auto">
                    <a:xfrm>
                      <a:off x="0" y="0"/>
                      <a:ext cx="5191125" cy="2809875"/>
                    </a:xfrm>
                    <a:prstGeom prst="rect">
                      <a:avLst/>
                    </a:prstGeom>
                    <a:noFill/>
                    <a:ln w="9525">
                      <a:noFill/>
                      <a:miter lim="800000"/>
                      <a:headEnd/>
                      <a:tailEnd/>
                    </a:ln>
                  </pic:spPr>
                </pic:pic>
              </a:graphicData>
            </a:graphic>
          </wp:inline>
        </w:drawing>
      </w:r>
    </w:p>
    <w:p w:rsidR="00886991" w:rsidRPr="00886991" w:rsidRDefault="00886991" w:rsidP="000D4C0F">
      <w:pPr>
        <w:rPr>
          <w:sz w:val="18"/>
          <w:szCs w:val="18"/>
        </w:rPr>
      </w:pPr>
      <w:r w:rsidRPr="00886991">
        <w:rPr>
          <w:sz w:val="18"/>
          <w:szCs w:val="18"/>
        </w:rPr>
        <w:t>Σχήμα 3.</w:t>
      </w:r>
    </w:p>
    <w:p w:rsidR="000D4C0F" w:rsidRPr="00886991" w:rsidRDefault="000D4C0F" w:rsidP="000D4C0F"/>
    <w:p w:rsidR="005B42E8" w:rsidRPr="00886991" w:rsidRDefault="005B42E8" w:rsidP="00886991">
      <w:pPr>
        <w:rPr>
          <w:sz w:val="24"/>
          <w:szCs w:val="24"/>
        </w:rPr>
      </w:pPr>
      <w:r w:rsidRPr="00886991">
        <w:rPr>
          <w:bCs/>
          <w:sz w:val="24"/>
          <w:szCs w:val="24"/>
        </w:rPr>
        <w:t xml:space="preserve">Τα </w:t>
      </w:r>
      <w:proofErr w:type="spellStart"/>
      <w:r w:rsidRPr="00886991">
        <w:rPr>
          <w:bCs/>
          <w:sz w:val="24"/>
          <w:szCs w:val="24"/>
        </w:rPr>
        <w:t>μακροφάγα</w:t>
      </w:r>
      <w:proofErr w:type="spellEnd"/>
      <w:r w:rsidRPr="00886991">
        <w:rPr>
          <w:bCs/>
          <w:sz w:val="24"/>
          <w:szCs w:val="24"/>
        </w:rPr>
        <w:t xml:space="preserve"> αναφέρονται σαν τα θεμελιώδη κύτταρα στην επούλωση του τραύματος.</w:t>
      </w:r>
      <w:r w:rsidR="00886991">
        <w:rPr>
          <w:sz w:val="24"/>
          <w:szCs w:val="24"/>
        </w:rPr>
        <w:t xml:space="preserve"> </w:t>
      </w:r>
      <w:proofErr w:type="spellStart"/>
      <w:r w:rsidRPr="00886991">
        <w:rPr>
          <w:bCs/>
          <w:sz w:val="24"/>
          <w:szCs w:val="24"/>
        </w:rPr>
        <w:t>Αποδομούν</w:t>
      </w:r>
      <w:proofErr w:type="spellEnd"/>
      <w:r w:rsidRPr="00886991">
        <w:rPr>
          <w:bCs/>
          <w:sz w:val="24"/>
          <w:szCs w:val="24"/>
        </w:rPr>
        <w:t xml:space="preserve"> νεκρωμένους ιστούς, ενεργοποιούν την </w:t>
      </w:r>
      <w:proofErr w:type="spellStart"/>
      <w:r w:rsidRPr="00886991">
        <w:rPr>
          <w:bCs/>
          <w:sz w:val="24"/>
          <w:szCs w:val="24"/>
        </w:rPr>
        <w:t>ινοβλαστική</w:t>
      </w:r>
      <w:proofErr w:type="spellEnd"/>
      <w:r w:rsidRPr="00886991">
        <w:rPr>
          <w:bCs/>
          <w:sz w:val="24"/>
          <w:szCs w:val="24"/>
        </w:rPr>
        <w:t xml:space="preserve"> αντίδραση, προάγουν την </w:t>
      </w:r>
      <w:proofErr w:type="spellStart"/>
      <w:r w:rsidRPr="00886991">
        <w:rPr>
          <w:bCs/>
          <w:sz w:val="24"/>
          <w:szCs w:val="24"/>
        </w:rPr>
        <w:t>αγγειογένεση</w:t>
      </w:r>
      <w:proofErr w:type="spellEnd"/>
      <w:r w:rsidRPr="00886991">
        <w:rPr>
          <w:bCs/>
          <w:sz w:val="24"/>
          <w:szCs w:val="24"/>
        </w:rPr>
        <w:t xml:space="preserve"> και διεγείρουν τα </w:t>
      </w:r>
      <w:proofErr w:type="spellStart"/>
      <w:r w:rsidRPr="00886991">
        <w:rPr>
          <w:bCs/>
          <w:sz w:val="24"/>
          <w:szCs w:val="24"/>
        </w:rPr>
        <w:t>κερατινοκύτταρα</w:t>
      </w:r>
      <w:proofErr w:type="spellEnd"/>
      <w:r w:rsidRPr="00886991">
        <w:rPr>
          <w:bCs/>
          <w:sz w:val="24"/>
          <w:szCs w:val="24"/>
        </w:rPr>
        <w:t xml:space="preserve">. </w:t>
      </w:r>
    </w:p>
    <w:p w:rsidR="005B42E8" w:rsidRPr="00886991" w:rsidRDefault="000D4C0F" w:rsidP="00886991">
      <w:pPr>
        <w:rPr>
          <w:sz w:val="24"/>
          <w:szCs w:val="24"/>
        </w:rPr>
      </w:pPr>
      <w:r w:rsidRPr="00886991">
        <w:rPr>
          <w:bCs/>
          <w:sz w:val="24"/>
          <w:szCs w:val="24"/>
        </w:rPr>
        <w:t xml:space="preserve"> </w:t>
      </w:r>
      <w:r w:rsidR="009F73CC">
        <w:rPr>
          <w:bCs/>
          <w:sz w:val="24"/>
          <w:szCs w:val="24"/>
        </w:rPr>
        <w:t>Προκειμένου να επιτελέσουν τις παραπάνω λειτουργίες ε</w:t>
      </w:r>
      <w:r w:rsidR="005B42E8" w:rsidRPr="00886991">
        <w:rPr>
          <w:bCs/>
          <w:sz w:val="24"/>
          <w:szCs w:val="24"/>
        </w:rPr>
        <w:t>κκρίνουν έναν αριθμ</w:t>
      </w:r>
      <w:r w:rsidR="009F73CC">
        <w:rPr>
          <w:bCs/>
          <w:sz w:val="24"/>
          <w:szCs w:val="24"/>
        </w:rPr>
        <w:t xml:space="preserve">ό ενζύμων και </w:t>
      </w:r>
      <w:proofErr w:type="spellStart"/>
      <w:r w:rsidR="009F73CC">
        <w:rPr>
          <w:bCs/>
          <w:sz w:val="24"/>
          <w:szCs w:val="24"/>
        </w:rPr>
        <w:t>κυτοκινών</w:t>
      </w:r>
      <w:proofErr w:type="spellEnd"/>
      <w:r w:rsidR="009F73CC">
        <w:rPr>
          <w:bCs/>
          <w:sz w:val="24"/>
          <w:szCs w:val="24"/>
        </w:rPr>
        <w:t>. Σ’ αυτές</w:t>
      </w:r>
      <w:r w:rsidR="005B42E8" w:rsidRPr="00886991">
        <w:rPr>
          <w:bCs/>
          <w:sz w:val="24"/>
          <w:szCs w:val="24"/>
        </w:rPr>
        <w:t xml:space="preserve"> περιλαμβάνονται: </w:t>
      </w:r>
    </w:p>
    <w:p w:rsidR="005B42E8" w:rsidRPr="00886991" w:rsidRDefault="005B42E8" w:rsidP="000D4C0F">
      <w:pPr>
        <w:numPr>
          <w:ilvl w:val="1"/>
          <w:numId w:val="11"/>
        </w:numPr>
        <w:rPr>
          <w:sz w:val="24"/>
          <w:szCs w:val="24"/>
        </w:rPr>
      </w:pPr>
      <w:proofErr w:type="spellStart"/>
      <w:r w:rsidRPr="00886991">
        <w:rPr>
          <w:bCs/>
          <w:sz w:val="24"/>
          <w:szCs w:val="24"/>
        </w:rPr>
        <w:t>κολλαγενάσες</w:t>
      </w:r>
      <w:proofErr w:type="spellEnd"/>
      <w:r w:rsidRPr="00886991">
        <w:rPr>
          <w:bCs/>
          <w:sz w:val="24"/>
          <w:szCs w:val="24"/>
        </w:rPr>
        <w:t xml:space="preserve"> οι οποίες «καθαρίζουν» το τραύμα από τους νεκρωμένους ιστούς, </w:t>
      </w:r>
    </w:p>
    <w:p w:rsidR="005B42E8" w:rsidRPr="00886991" w:rsidRDefault="005B42E8" w:rsidP="000D4C0F">
      <w:pPr>
        <w:numPr>
          <w:ilvl w:val="1"/>
          <w:numId w:val="11"/>
        </w:numPr>
        <w:rPr>
          <w:sz w:val="24"/>
          <w:szCs w:val="24"/>
        </w:rPr>
      </w:pPr>
      <w:proofErr w:type="spellStart"/>
      <w:r w:rsidRPr="00886991">
        <w:rPr>
          <w:bCs/>
          <w:sz w:val="24"/>
          <w:szCs w:val="24"/>
        </w:rPr>
        <w:t>ιντερλευκίνες</w:t>
      </w:r>
      <w:proofErr w:type="spellEnd"/>
      <w:r w:rsidRPr="00886991">
        <w:rPr>
          <w:bCs/>
          <w:sz w:val="24"/>
          <w:szCs w:val="24"/>
        </w:rPr>
        <w:t xml:space="preserve">  και ο παράγοντας TNF (</w:t>
      </w:r>
      <w:proofErr w:type="spellStart"/>
      <w:r w:rsidRPr="00886991">
        <w:rPr>
          <w:bCs/>
          <w:sz w:val="24"/>
          <w:szCs w:val="24"/>
        </w:rPr>
        <w:t>tumor</w:t>
      </w:r>
      <w:proofErr w:type="spellEnd"/>
      <w:r w:rsidRPr="00886991">
        <w:rPr>
          <w:bCs/>
          <w:sz w:val="24"/>
          <w:szCs w:val="24"/>
        </w:rPr>
        <w:t xml:space="preserve"> </w:t>
      </w:r>
      <w:proofErr w:type="spellStart"/>
      <w:r w:rsidRPr="00886991">
        <w:rPr>
          <w:bCs/>
          <w:sz w:val="24"/>
          <w:szCs w:val="24"/>
        </w:rPr>
        <w:t>necrosis</w:t>
      </w:r>
      <w:proofErr w:type="spellEnd"/>
      <w:r w:rsidRPr="00886991">
        <w:rPr>
          <w:bCs/>
          <w:sz w:val="24"/>
          <w:szCs w:val="24"/>
        </w:rPr>
        <w:t xml:space="preserve"> </w:t>
      </w:r>
      <w:proofErr w:type="spellStart"/>
      <w:r w:rsidRPr="00886991">
        <w:rPr>
          <w:bCs/>
          <w:sz w:val="24"/>
          <w:szCs w:val="24"/>
        </w:rPr>
        <w:t>factor</w:t>
      </w:r>
      <w:proofErr w:type="spellEnd"/>
      <w:r w:rsidRPr="00886991">
        <w:rPr>
          <w:bCs/>
          <w:sz w:val="24"/>
          <w:szCs w:val="24"/>
        </w:rPr>
        <w:t xml:space="preserve">) που διεγείρουν τους </w:t>
      </w:r>
      <w:proofErr w:type="spellStart"/>
      <w:r w:rsidRPr="00886991">
        <w:rPr>
          <w:bCs/>
          <w:sz w:val="24"/>
          <w:szCs w:val="24"/>
        </w:rPr>
        <w:t>ινοβλάστες</w:t>
      </w:r>
      <w:proofErr w:type="spellEnd"/>
      <w:r w:rsidRPr="00886991">
        <w:rPr>
          <w:bCs/>
          <w:sz w:val="24"/>
          <w:szCs w:val="24"/>
        </w:rPr>
        <w:t xml:space="preserve"> για την παραγωγή κολλαγόνου και προάγουν την </w:t>
      </w:r>
      <w:proofErr w:type="spellStart"/>
      <w:r w:rsidRPr="00886991">
        <w:rPr>
          <w:bCs/>
          <w:sz w:val="24"/>
          <w:szCs w:val="24"/>
        </w:rPr>
        <w:t>αγγειογένεση</w:t>
      </w:r>
      <w:proofErr w:type="spellEnd"/>
      <w:r w:rsidRPr="00886991">
        <w:rPr>
          <w:bCs/>
          <w:sz w:val="24"/>
          <w:szCs w:val="24"/>
        </w:rPr>
        <w:t xml:space="preserve"> και  </w:t>
      </w:r>
    </w:p>
    <w:p w:rsidR="005B42E8" w:rsidRPr="00886991" w:rsidRDefault="005B42E8" w:rsidP="000D4C0F">
      <w:pPr>
        <w:numPr>
          <w:ilvl w:val="1"/>
          <w:numId w:val="11"/>
        </w:numPr>
        <w:rPr>
          <w:sz w:val="24"/>
          <w:szCs w:val="24"/>
        </w:rPr>
      </w:pPr>
      <w:r w:rsidRPr="00886991">
        <w:rPr>
          <w:bCs/>
          <w:sz w:val="24"/>
          <w:szCs w:val="24"/>
        </w:rPr>
        <w:t>ο παράγοντας TGF (</w:t>
      </w:r>
      <w:proofErr w:type="spellStart"/>
      <w:r w:rsidRPr="00886991">
        <w:rPr>
          <w:bCs/>
          <w:sz w:val="24"/>
          <w:szCs w:val="24"/>
        </w:rPr>
        <w:t>transforming</w:t>
      </w:r>
      <w:proofErr w:type="spellEnd"/>
      <w:r w:rsidRPr="00886991">
        <w:rPr>
          <w:bCs/>
          <w:sz w:val="24"/>
          <w:szCs w:val="24"/>
        </w:rPr>
        <w:t xml:space="preserve"> </w:t>
      </w:r>
      <w:proofErr w:type="spellStart"/>
      <w:r w:rsidRPr="00886991">
        <w:rPr>
          <w:bCs/>
          <w:sz w:val="24"/>
          <w:szCs w:val="24"/>
        </w:rPr>
        <w:t>growth</w:t>
      </w:r>
      <w:proofErr w:type="spellEnd"/>
      <w:r w:rsidRPr="00886991">
        <w:rPr>
          <w:bCs/>
          <w:sz w:val="24"/>
          <w:szCs w:val="24"/>
        </w:rPr>
        <w:t xml:space="preserve"> </w:t>
      </w:r>
      <w:proofErr w:type="spellStart"/>
      <w:r w:rsidRPr="00886991">
        <w:rPr>
          <w:bCs/>
          <w:sz w:val="24"/>
          <w:szCs w:val="24"/>
        </w:rPr>
        <w:t>factor</w:t>
      </w:r>
      <w:proofErr w:type="spellEnd"/>
      <w:r w:rsidRPr="00886991">
        <w:rPr>
          <w:bCs/>
          <w:sz w:val="24"/>
          <w:szCs w:val="24"/>
        </w:rPr>
        <w:t xml:space="preserve">) ο οποίος διεγείρει τα </w:t>
      </w:r>
      <w:proofErr w:type="spellStart"/>
      <w:r w:rsidRPr="00886991">
        <w:rPr>
          <w:bCs/>
          <w:sz w:val="24"/>
          <w:szCs w:val="24"/>
        </w:rPr>
        <w:t>κερατινοκύτταρα</w:t>
      </w:r>
      <w:proofErr w:type="spellEnd"/>
      <w:r w:rsidRPr="00886991">
        <w:rPr>
          <w:bCs/>
          <w:sz w:val="24"/>
          <w:szCs w:val="24"/>
        </w:rPr>
        <w:t xml:space="preserve">. </w:t>
      </w:r>
    </w:p>
    <w:p w:rsidR="005B42E8" w:rsidRPr="00886991" w:rsidRDefault="005B42E8" w:rsidP="00886991">
      <w:pPr>
        <w:rPr>
          <w:sz w:val="24"/>
          <w:szCs w:val="24"/>
        </w:rPr>
      </w:pPr>
      <w:r w:rsidRPr="00886991">
        <w:rPr>
          <w:bCs/>
          <w:sz w:val="24"/>
          <w:szCs w:val="24"/>
        </w:rPr>
        <w:t>Αυτό το βήμα σηματοδοτεί την σταδιακή μετάβαση στην επόμενη φάση</w:t>
      </w:r>
      <w:r w:rsidR="009F73CC">
        <w:rPr>
          <w:bCs/>
          <w:sz w:val="24"/>
          <w:szCs w:val="24"/>
        </w:rPr>
        <w:t xml:space="preserve"> δηλ. του πολλαπλασιασμού</w:t>
      </w:r>
      <w:r w:rsidRPr="00886991">
        <w:rPr>
          <w:bCs/>
          <w:sz w:val="24"/>
          <w:szCs w:val="24"/>
        </w:rPr>
        <w:t xml:space="preserve">. </w:t>
      </w:r>
    </w:p>
    <w:p w:rsidR="000D4C0F" w:rsidRDefault="00346870" w:rsidP="000D4C0F">
      <w:pPr>
        <w:rPr>
          <w:lang w:val="en-US"/>
        </w:rPr>
      </w:pPr>
      <w:r>
        <w:rPr>
          <w:noProof/>
          <w:lang w:eastAsia="el-GR"/>
        </w:rPr>
        <w:lastRenderedPageBreak/>
        <w:drawing>
          <wp:inline distT="0" distB="0" distL="0" distR="0">
            <wp:extent cx="5800725" cy="4210050"/>
            <wp:effectExtent l="19050" t="0" r="9525" b="0"/>
            <wp:docPr id="5" name="Εικόνα 4" descr="Picture%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descr="Picture%2007"/>
                    <pic:cNvPicPr>
                      <a:picLocks noChangeAspect="1" noChangeArrowheads="1"/>
                    </pic:cNvPicPr>
                  </pic:nvPicPr>
                  <pic:blipFill>
                    <a:blip r:embed="rId10"/>
                    <a:srcRect/>
                    <a:stretch>
                      <a:fillRect/>
                    </a:stretch>
                  </pic:blipFill>
                  <pic:spPr bwMode="auto">
                    <a:xfrm>
                      <a:off x="0" y="0"/>
                      <a:ext cx="5800725" cy="4210050"/>
                    </a:xfrm>
                    <a:prstGeom prst="rect">
                      <a:avLst/>
                    </a:prstGeom>
                    <a:noFill/>
                    <a:ln w="9525">
                      <a:noFill/>
                      <a:miter lim="800000"/>
                      <a:headEnd/>
                      <a:tailEnd/>
                    </a:ln>
                  </pic:spPr>
                </pic:pic>
              </a:graphicData>
            </a:graphic>
          </wp:inline>
        </w:drawing>
      </w:r>
    </w:p>
    <w:p w:rsidR="000D4C0F" w:rsidRPr="00886991" w:rsidRDefault="00886991" w:rsidP="000D4C0F">
      <w:pPr>
        <w:rPr>
          <w:sz w:val="18"/>
          <w:szCs w:val="18"/>
        </w:rPr>
      </w:pPr>
      <w:r w:rsidRPr="00886991">
        <w:rPr>
          <w:sz w:val="18"/>
          <w:szCs w:val="18"/>
        </w:rPr>
        <w:t>Σχήμα 4.</w:t>
      </w:r>
    </w:p>
    <w:p w:rsidR="00886991" w:rsidRDefault="00886991" w:rsidP="000D4C0F">
      <w:pPr>
        <w:rPr>
          <w:b/>
          <w:bCs/>
        </w:rPr>
      </w:pPr>
    </w:p>
    <w:p w:rsidR="009F73CC" w:rsidRDefault="009F73CC" w:rsidP="000D4C0F">
      <w:pPr>
        <w:rPr>
          <w:b/>
          <w:bCs/>
          <w:sz w:val="28"/>
          <w:szCs w:val="28"/>
        </w:rPr>
      </w:pPr>
    </w:p>
    <w:p w:rsidR="009F73CC" w:rsidRDefault="009F73CC" w:rsidP="000D4C0F">
      <w:pPr>
        <w:rPr>
          <w:b/>
          <w:bCs/>
          <w:sz w:val="28"/>
          <w:szCs w:val="28"/>
        </w:rPr>
      </w:pPr>
    </w:p>
    <w:p w:rsidR="009F73CC" w:rsidRDefault="009F73CC" w:rsidP="000D4C0F">
      <w:pPr>
        <w:rPr>
          <w:b/>
          <w:bCs/>
          <w:sz w:val="28"/>
          <w:szCs w:val="28"/>
        </w:rPr>
      </w:pPr>
    </w:p>
    <w:p w:rsidR="000D4C0F" w:rsidRPr="00886991" w:rsidRDefault="000D4C0F" w:rsidP="000D4C0F">
      <w:pPr>
        <w:rPr>
          <w:b/>
          <w:bCs/>
          <w:sz w:val="28"/>
          <w:szCs w:val="28"/>
        </w:rPr>
      </w:pPr>
      <w:r w:rsidRPr="00886991">
        <w:rPr>
          <w:b/>
          <w:bCs/>
          <w:sz w:val="28"/>
          <w:szCs w:val="28"/>
        </w:rPr>
        <w:t>Διαδικασία της πήξης</w:t>
      </w:r>
    </w:p>
    <w:p w:rsidR="000D4C0F" w:rsidRPr="00886991" w:rsidRDefault="000D4C0F" w:rsidP="000D4C0F">
      <w:pPr>
        <w:rPr>
          <w:sz w:val="24"/>
          <w:szCs w:val="24"/>
        </w:rPr>
      </w:pPr>
      <w:r w:rsidRPr="00886991">
        <w:rPr>
          <w:bCs/>
          <w:sz w:val="24"/>
          <w:szCs w:val="24"/>
        </w:rPr>
        <w:t>Η διαδικασία της πήξης</w:t>
      </w:r>
      <w:r w:rsidR="00886991" w:rsidRPr="00886991">
        <w:rPr>
          <w:sz w:val="24"/>
          <w:szCs w:val="24"/>
        </w:rPr>
        <w:t xml:space="preserve"> </w:t>
      </w:r>
      <w:r w:rsidRPr="00886991">
        <w:rPr>
          <w:bCs/>
          <w:sz w:val="24"/>
          <w:szCs w:val="24"/>
        </w:rPr>
        <w:t>ακολουθεί δύο διαφορετικούς</w:t>
      </w:r>
      <w:r w:rsidR="00886991" w:rsidRPr="00886991">
        <w:rPr>
          <w:sz w:val="24"/>
          <w:szCs w:val="24"/>
        </w:rPr>
        <w:t xml:space="preserve"> </w:t>
      </w:r>
      <w:r w:rsidRPr="00886991">
        <w:rPr>
          <w:bCs/>
          <w:sz w:val="24"/>
          <w:szCs w:val="24"/>
        </w:rPr>
        <w:t>δρόμους:</w:t>
      </w:r>
    </w:p>
    <w:p w:rsidR="005B42E8" w:rsidRPr="00886991" w:rsidRDefault="005B42E8" w:rsidP="000D4C0F">
      <w:pPr>
        <w:numPr>
          <w:ilvl w:val="0"/>
          <w:numId w:val="12"/>
        </w:numPr>
        <w:rPr>
          <w:sz w:val="24"/>
          <w:szCs w:val="24"/>
        </w:rPr>
      </w:pPr>
      <w:r w:rsidRPr="00886991">
        <w:rPr>
          <w:bCs/>
          <w:sz w:val="24"/>
          <w:szCs w:val="24"/>
        </w:rPr>
        <w:t xml:space="preserve">Τον ενδογενή που ξεκινά με την ενεργοποίηση του παράγοντα </w:t>
      </w:r>
      <w:r w:rsidRPr="00886991">
        <w:rPr>
          <w:bCs/>
          <w:sz w:val="24"/>
          <w:szCs w:val="24"/>
          <w:lang w:val="en-GB"/>
        </w:rPr>
        <w:t>XII</w:t>
      </w:r>
      <w:r w:rsidRPr="00886991">
        <w:rPr>
          <w:bCs/>
          <w:sz w:val="24"/>
          <w:szCs w:val="24"/>
        </w:rPr>
        <w:t xml:space="preserve"> (</w:t>
      </w:r>
      <w:r w:rsidRPr="00886991">
        <w:rPr>
          <w:bCs/>
          <w:sz w:val="24"/>
          <w:szCs w:val="24"/>
          <w:lang w:val="en-GB"/>
        </w:rPr>
        <w:t>Hageman</w:t>
      </w:r>
      <w:r w:rsidRPr="00886991">
        <w:rPr>
          <w:bCs/>
          <w:sz w:val="24"/>
          <w:szCs w:val="24"/>
        </w:rPr>
        <w:t xml:space="preserve"> </w:t>
      </w:r>
      <w:r w:rsidRPr="00886991">
        <w:rPr>
          <w:bCs/>
          <w:sz w:val="24"/>
          <w:szCs w:val="24"/>
          <w:lang w:val="en-GB"/>
        </w:rPr>
        <w:t>factor</w:t>
      </w:r>
      <w:r w:rsidRPr="00886991">
        <w:rPr>
          <w:bCs/>
          <w:sz w:val="24"/>
          <w:szCs w:val="24"/>
        </w:rPr>
        <w:t>), όταν το αίμα έρχεται σε επαφή με εκτός των αγγείων επιφάνειες</w:t>
      </w:r>
    </w:p>
    <w:p w:rsidR="005B42E8" w:rsidRPr="009F73CC" w:rsidRDefault="005B42E8" w:rsidP="000D4C0F">
      <w:pPr>
        <w:numPr>
          <w:ilvl w:val="0"/>
          <w:numId w:val="12"/>
        </w:numPr>
        <w:rPr>
          <w:sz w:val="24"/>
          <w:szCs w:val="24"/>
        </w:rPr>
      </w:pPr>
      <w:r w:rsidRPr="00886991">
        <w:rPr>
          <w:bCs/>
          <w:sz w:val="24"/>
          <w:szCs w:val="24"/>
        </w:rPr>
        <w:t xml:space="preserve">Τον εξωγενή που είναι αποτέλεσμα της ενεργοποίησης του </w:t>
      </w:r>
      <w:proofErr w:type="spellStart"/>
      <w:r w:rsidRPr="00886991">
        <w:rPr>
          <w:bCs/>
          <w:sz w:val="24"/>
          <w:szCs w:val="24"/>
        </w:rPr>
        <w:t>ιστικού</w:t>
      </w:r>
      <w:proofErr w:type="spellEnd"/>
      <w:r w:rsidRPr="00886991">
        <w:rPr>
          <w:bCs/>
          <w:sz w:val="24"/>
          <w:szCs w:val="24"/>
        </w:rPr>
        <w:t xml:space="preserve"> παράγοντα με την παρουσία των παραγόντων </w:t>
      </w:r>
      <w:r w:rsidRPr="00886991">
        <w:rPr>
          <w:bCs/>
          <w:sz w:val="24"/>
          <w:szCs w:val="24"/>
          <w:lang w:val="en-US"/>
        </w:rPr>
        <w:t>VII</w:t>
      </w:r>
      <w:r w:rsidRPr="00886991">
        <w:rPr>
          <w:bCs/>
          <w:sz w:val="24"/>
          <w:szCs w:val="24"/>
        </w:rPr>
        <w:t xml:space="preserve"> και </w:t>
      </w:r>
      <w:proofErr w:type="spellStart"/>
      <w:r w:rsidRPr="00886991">
        <w:rPr>
          <w:bCs/>
          <w:sz w:val="24"/>
          <w:szCs w:val="24"/>
          <w:lang w:val="en-US"/>
        </w:rPr>
        <w:t>VIIa</w:t>
      </w:r>
      <w:proofErr w:type="spellEnd"/>
      <w:r w:rsidRPr="00886991">
        <w:rPr>
          <w:bCs/>
          <w:sz w:val="24"/>
          <w:szCs w:val="24"/>
        </w:rPr>
        <w:t>.</w:t>
      </w:r>
      <w:r w:rsidR="00886991">
        <w:rPr>
          <w:bCs/>
          <w:sz w:val="24"/>
          <w:szCs w:val="24"/>
        </w:rPr>
        <w:t xml:space="preserve"> (σχήμα 5.)</w:t>
      </w:r>
    </w:p>
    <w:p w:rsidR="009F73CC" w:rsidRPr="00886991" w:rsidRDefault="009F73CC" w:rsidP="009F73CC">
      <w:pPr>
        <w:rPr>
          <w:sz w:val="24"/>
          <w:szCs w:val="24"/>
        </w:rPr>
      </w:pPr>
    </w:p>
    <w:p w:rsidR="000D4C0F" w:rsidRDefault="00346870" w:rsidP="000D4C0F">
      <w:r>
        <w:rPr>
          <w:noProof/>
          <w:lang w:eastAsia="el-GR"/>
        </w:rPr>
        <w:lastRenderedPageBreak/>
        <w:drawing>
          <wp:inline distT="0" distB="0" distL="0" distR="0">
            <wp:extent cx="5095875" cy="4724400"/>
            <wp:effectExtent l="19050" t="0" r="9525" b="0"/>
            <wp:docPr id="6" name="Εικόνα 5" descr="clotting_casc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clotting_cascade"/>
                    <pic:cNvPicPr>
                      <a:picLocks noChangeAspect="1" noChangeArrowheads="1"/>
                    </pic:cNvPicPr>
                  </pic:nvPicPr>
                  <pic:blipFill>
                    <a:blip r:embed="rId11"/>
                    <a:srcRect/>
                    <a:stretch>
                      <a:fillRect/>
                    </a:stretch>
                  </pic:blipFill>
                  <pic:spPr bwMode="auto">
                    <a:xfrm>
                      <a:off x="0" y="0"/>
                      <a:ext cx="5095875" cy="4724400"/>
                    </a:xfrm>
                    <a:prstGeom prst="rect">
                      <a:avLst/>
                    </a:prstGeom>
                    <a:noFill/>
                    <a:ln w="9525">
                      <a:noFill/>
                      <a:miter lim="800000"/>
                      <a:headEnd/>
                      <a:tailEnd/>
                    </a:ln>
                  </pic:spPr>
                </pic:pic>
              </a:graphicData>
            </a:graphic>
          </wp:inline>
        </w:drawing>
      </w:r>
    </w:p>
    <w:p w:rsidR="00886991" w:rsidRPr="00886991" w:rsidRDefault="00886991" w:rsidP="000D4C0F">
      <w:pPr>
        <w:rPr>
          <w:sz w:val="18"/>
          <w:szCs w:val="18"/>
        </w:rPr>
      </w:pPr>
      <w:r w:rsidRPr="00886991">
        <w:rPr>
          <w:sz w:val="18"/>
          <w:szCs w:val="18"/>
        </w:rPr>
        <w:t>Σχήμα5.</w:t>
      </w:r>
    </w:p>
    <w:p w:rsidR="000D4C0F" w:rsidRPr="00886991" w:rsidRDefault="000D4C0F" w:rsidP="000D4C0F"/>
    <w:p w:rsidR="005B42E8" w:rsidRPr="00886991" w:rsidRDefault="005B42E8" w:rsidP="00886991">
      <w:pPr>
        <w:rPr>
          <w:sz w:val="24"/>
          <w:szCs w:val="24"/>
        </w:rPr>
      </w:pPr>
      <w:r w:rsidRPr="00886991">
        <w:rPr>
          <w:bCs/>
          <w:sz w:val="24"/>
          <w:szCs w:val="24"/>
        </w:rPr>
        <w:t xml:space="preserve">Και οι δύο οδοί οδηγούν στη ενεργοποίηση της θρομβίνης η οποία μετατρέπει το </w:t>
      </w:r>
      <w:proofErr w:type="spellStart"/>
      <w:r w:rsidRPr="00886991">
        <w:rPr>
          <w:bCs/>
          <w:sz w:val="24"/>
          <w:szCs w:val="24"/>
        </w:rPr>
        <w:t>ινωδογόνο</w:t>
      </w:r>
      <w:proofErr w:type="spellEnd"/>
      <w:r w:rsidRPr="00886991">
        <w:rPr>
          <w:bCs/>
          <w:sz w:val="24"/>
          <w:szCs w:val="24"/>
        </w:rPr>
        <w:t xml:space="preserve"> σε ινώδες.</w:t>
      </w:r>
      <w:r w:rsidR="00886991">
        <w:rPr>
          <w:sz w:val="24"/>
          <w:szCs w:val="24"/>
        </w:rPr>
        <w:t xml:space="preserve"> </w:t>
      </w:r>
      <w:r w:rsidRPr="00886991">
        <w:rPr>
          <w:bCs/>
          <w:sz w:val="24"/>
          <w:szCs w:val="24"/>
        </w:rPr>
        <w:t>Το ινώδες είναι ουσιαστικός παράγοντας της επούλωσης του τραύματος , εντός του οποίου μεταναστεύουν φλεγμονώδη κύτταρα, αιμοπετάλια και πρωτεΐνες του πλάσματος. Η αφαίρεση του ινώδους αυτού υποστρώματος  παρακωλύει την επουλωτική διαδικασία.</w:t>
      </w:r>
    </w:p>
    <w:p w:rsidR="005B42E8" w:rsidRPr="00886991" w:rsidRDefault="005B42E8" w:rsidP="00886991">
      <w:pPr>
        <w:rPr>
          <w:sz w:val="24"/>
          <w:szCs w:val="24"/>
        </w:rPr>
      </w:pPr>
      <w:r w:rsidRPr="00886991">
        <w:rPr>
          <w:bCs/>
          <w:sz w:val="24"/>
          <w:szCs w:val="24"/>
        </w:rPr>
        <w:t>Επιπλέον της ενεργοποίησης του ινώδους, η θρομβίνη  προάγει την μετανάστευση των κυττάρων της φλεγμονής στο τραύμα με την αύξηση της διαπερατότητας των αγγείων.</w:t>
      </w:r>
      <w:r w:rsidR="00886991">
        <w:rPr>
          <w:sz w:val="24"/>
          <w:szCs w:val="24"/>
        </w:rPr>
        <w:t xml:space="preserve"> </w:t>
      </w:r>
      <w:r w:rsidRPr="00886991">
        <w:rPr>
          <w:bCs/>
          <w:sz w:val="24"/>
          <w:szCs w:val="24"/>
        </w:rPr>
        <w:t xml:space="preserve">Με αυτό το μηχανισμό κύτταρα και παράγοντες απαραίτητοι για την επούλωση περνούν από τον </w:t>
      </w:r>
      <w:proofErr w:type="spellStart"/>
      <w:r w:rsidRPr="00886991">
        <w:rPr>
          <w:bCs/>
          <w:sz w:val="24"/>
          <w:szCs w:val="24"/>
        </w:rPr>
        <w:t>ενδαγγειακό</w:t>
      </w:r>
      <w:proofErr w:type="spellEnd"/>
      <w:r w:rsidRPr="00886991">
        <w:rPr>
          <w:bCs/>
          <w:sz w:val="24"/>
          <w:szCs w:val="24"/>
        </w:rPr>
        <w:t xml:space="preserve"> χώρο στον </w:t>
      </w:r>
      <w:proofErr w:type="spellStart"/>
      <w:r w:rsidRPr="00886991">
        <w:rPr>
          <w:bCs/>
          <w:sz w:val="24"/>
          <w:szCs w:val="24"/>
        </w:rPr>
        <w:t>εξωαγγειακό</w:t>
      </w:r>
      <w:proofErr w:type="spellEnd"/>
      <w:r w:rsidRPr="00886991">
        <w:rPr>
          <w:bCs/>
          <w:sz w:val="24"/>
          <w:szCs w:val="24"/>
        </w:rPr>
        <w:t>.</w:t>
      </w:r>
      <w:r w:rsidR="00886991">
        <w:rPr>
          <w:bCs/>
          <w:sz w:val="24"/>
          <w:szCs w:val="24"/>
        </w:rPr>
        <w:t xml:space="preserve"> (σχήμα</w:t>
      </w:r>
      <w:r w:rsidR="009F73CC">
        <w:rPr>
          <w:bCs/>
          <w:sz w:val="24"/>
          <w:szCs w:val="24"/>
        </w:rPr>
        <w:t xml:space="preserve"> </w:t>
      </w:r>
      <w:r w:rsidR="00886991">
        <w:rPr>
          <w:bCs/>
          <w:sz w:val="24"/>
          <w:szCs w:val="24"/>
        </w:rPr>
        <w:t>6.)</w:t>
      </w:r>
    </w:p>
    <w:p w:rsidR="000D4C0F" w:rsidRDefault="00346870" w:rsidP="000D4C0F">
      <w:r>
        <w:rPr>
          <w:noProof/>
          <w:lang w:eastAsia="el-GR"/>
        </w:rPr>
        <w:lastRenderedPageBreak/>
        <w:drawing>
          <wp:inline distT="0" distB="0" distL="0" distR="0">
            <wp:extent cx="5029200" cy="3171825"/>
            <wp:effectExtent l="19050" t="0" r="0" b="0"/>
            <wp:docPr id="7" name="Εικόνα 6" descr="C:\Users\Thanasis\Desktop\Επούλωση Τραύματος\736736736tab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 descr="C:\Users\Thanasis\Desktop\Επούλωση Τραύματος\736736736table1.jpg"/>
                    <pic:cNvPicPr>
                      <a:picLocks noChangeAspect="1" noChangeArrowheads="1"/>
                    </pic:cNvPicPr>
                  </pic:nvPicPr>
                  <pic:blipFill>
                    <a:blip r:embed="rId12"/>
                    <a:srcRect/>
                    <a:stretch>
                      <a:fillRect/>
                    </a:stretch>
                  </pic:blipFill>
                  <pic:spPr bwMode="auto">
                    <a:xfrm>
                      <a:off x="0" y="0"/>
                      <a:ext cx="5029200" cy="3171825"/>
                    </a:xfrm>
                    <a:prstGeom prst="rect">
                      <a:avLst/>
                    </a:prstGeom>
                    <a:noFill/>
                    <a:ln w="9525">
                      <a:noFill/>
                      <a:miter lim="800000"/>
                      <a:headEnd/>
                      <a:tailEnd/>
                    </a:ln>
                  </pic:spPr>
                </pic:pic>
              </a:graphicData>
            </a:graphic>
          </wp:inline>
        </w:drawing>
      </w:r>
    </w:p>
    <w:p w:rsidR="00886991" w:rsidRPr="00886991" w:rsidRDefault="00886991" w:rsidP="000D4C0F">
      <w:pPr>
        <w:rPr>
          <w:sz w:val="18"/>
          <w:szCs w:val="18"/>
        </w:rPr>
      </w:pPr>
      <w:r w:rsidRPr="00886991">
        <w:rPr>
          <w:sz w:val="18"/>
          <w:szCs w:val="18"/>
        </w:rPr>
        <w:t>Σχήμα 6.</w:t>
      </w:r>
    </w:p>
    <w:p w:rsidR="000D4C0F" w:rsidRPr="00035B80" w:rsidRDefault="000D4C0F" w:rsidP="000D4C0F"/>
    <w:p w:rsidR="000D4C0F" w:rsidRPr="00035B80" w:rsidRDefault="009F73CC" w:rsidP="000D4C0F">
      <w:pPr>
        <w:rPr>
          <w:b/>
          <w:bCs/>
          <w:sz w:val="32"/>
          <w:szCs w:val="32"/>
        </w:rPr>
      </w:pPr>
      <w:r>
        <w:rPr>
          <w:b/>
          <w:bCs/>
          <w:sz w:val="32"/>
          <w:szCs w:val="32"/>
        </w:rPr>
        <w:t>Β)</w:t>
      </w:r>
      <w:r w:rsidR="000D4C0F" w:rsidRPr="00886991">
        <w:rPr>
          <w:b/>
          <w:bCs/>
          <w:sz w:val="32"/>
          <w:szCs w:val="32"/>
        </w:rPr>
        <w:t>Φάση πολλαπλασιασμού</w:t>
      </w:r>
    </w:p>
    <w:p w:rsidR="000D4C0F" w:rsidRDefault="000D4C0F" w:rsidP="000D4C0F">
      <w:pPr>
        <w:rPr>
          <w:bCs/>
          <w:sz w:val="24"/>
          <w:szCs w:val="24"/>
        </w:rPr>
      </w:pPr>
      <w:r w:rsidRPr="00886991">
        <w:rPr>
          <w:bCs/>
          <w:sz w:val="24"/>
          <w:szCs w:val="24"/>
        </w:rPr>
        <w:t>Διάρκεια: από τη 2η ημέρα έως την 3η εβδομάδα</w:t>
      </w:r>
      <w:r w:rsidR="00C13522">
        <w:rPr>
          <w:bCs/>
          <w:sz w:val="24"/>
          <w:szCs w:val="24"/>
        </w:rPr>
        <w:t>.</w:t>
      </w:r>
    </w:p>
    <w:p w:rsidR="00C13522" w:rsidRPr="00886991" w:rsidRDefault="00C13522" w:rsidP="000D4C0F">
      <w:pPr>
        <w:rPr>
          <w:sz w:val="24"/>
          <w:szCs w:val="24"/>
        </w:rPr>
      </w:pPr>
      <w:r>
        <w:rPr>
          <w:bCs/>
          <w:sz w:val="24"/>
          <w:szCs w:val="24"/>
        </w:rPr>
        <w:t>Διακρίνεται στα παρακάτω στάδια:</w:t>
      </w:r>
    </w:p>
    <w:p w:rsidR="005B42E8" w:rsidRPr="00C13522" w:rsidRDefault="00C13522" w:rsidP="000D4C0F">
      <w:pPr>
        <w:numPr>
          <w:ilvl w:val="0"/>
          <w:numId w:val="15"/>
        </w:numPr>
        <w:rPr>
          <w:sz w:val="24"/>
          <w:szCs w:val="24"/>
        </w:rPr>
      </w:pPr>
      <w:r w:rsidRPr="00C13522">
        <w:rPr>
          <w:bCs/>
          <w:sz w:val="24"/>
          <w:szCs w:val="24"/>
        </w:rPr>
        <w:t xml:space="preserve">Της  </w:t>
      </w:r>
      <w:proofErr w:type="spellStart"/>
      <w:r w:rsidRPr="00C13522">
        <w:rPr>
          <w:bCs/>
          <w:sz w:val="24"/>
          <w:szCs w:val="24"/>
        </w:rPr>
        <w:t>ε</w:t>
      </w:r>
      <w:r w:rsidR="005B42E8" w:rsidRPr="00C13522">
        <w:rPr>
          <w:bCs/>
          <w:sz w:val="24"/>
          <w:szCs w:val="24"/>
        </w:rPr>
        <w:t>πιθηλιοποίηση</w:t>
      </w:r>
      <w:r w:rsidRPr="00C13522">
        <w:rPr>
          <w:bCs/>
          <w:sz w:val="24"/>
          <w:szCs w:val="24"/>
        </w:rPr>
        <w:t>ς</w:t>
      </w:r>
      <w:proofErr w:type="spellEnd"/>
      <w:r w:rsidR="005B42E8" w:rsidRPr="00C13522">
        <w:rPr>
          <w:sz w:val="24"/>
          <w:szCs w:val="24"/>
        </w:rPr>
        <w:t xml:space="preserve"> </w:t>
      </w:r>
    </w:p>
    <w:p w:rsidR="005B42E8" w:rsidRPr="00C13522" w:rsidRDefault="00C13522" w:rsidP="000D4C0F">
      <w:pPr>
        <w:numPr>
          <w:ilvl w:val="0"/>
          <w:numId w:val="15"/>
        </w:numPr>
        <w:rPr>
          <w:sz w:val="24"/>
          <w:szCs w:val="24"/>
        </w:rPr>
      </w:pPr>
      <w:r w:rsidRPr="00C13522">
        <w:rPr>
          <w:bCs/>
          <w:sz w:val="24"/>
          <w:szCs w:val="24"/>
        </w:rPr>
        <w:t xml:space="preserve">Της </w:t>
      </w:r>
      <w:proofErr w:type="spellStart"/>
      <w:r w:rsidRPr="00C13522">
        <w:rPr>
          <w:bCs/>
          <w:sz w:val="24"/>
          <w:szCs w:val="24"/>
        </w:rPr>
        <w:t>α</w:t>
      </w:r>
      <w:r w:rsidR="005B42E8" w:rsidRPr="00C13522">
        <w:rPr>
          <w:bCs/>
          <w:sz w:val="24"/>
          <w:szCs w:val="24"/>
        </w:rPr>
        <w:t>γγειογένεση</w:t>
      </w:r>
      <w:r w:rsidRPr="00C13522">
        <w:rPr>
          <w:bCs/>
          <w:sz w:val="24"/>
          <w:szCs w:val="24"/>
        </w:rPr>
        <w:t>ς</w:t>
      </w:r>
      <w:proofErr w:type="spellEnd"/>
      <w:r w:rsidR="005B42E8" w:rsidRPr="00C13522">
        <w:rPr>
          <w:bCs/>
          <w:sz w:val="24"/>
          <w:szCs w:val="24"/>
        </w:rPr>
        <w:t xml:space="preserve"> </w:t>
      </w:r>
    </w:p>
    <w:p w:rsidR="005B42E8" w:rsidRPr="00C13522" w:rsidRDefault="00C13522" w:rsidP="000D4C0F">
      <w:pPr>
        <w:numPr>
          <w:ilvl w:val="0"/>
          <w:numId w:val="15"/>
        </w:numPr>
        <w:rPr>
          <w:sz w:val="24"/>
          <w:szCs w:val="24"/>
        </w:rPr>
      </w:pPr>
      <w:r w:rsidRPr="00C13522">
        <w:rPr>
          <w:bCs/>
          <w:sz w:val="24"/>
          <w:szCs w:val="24"/>
        </w:rPr>
        <w:t>Του σχηματισμού</w:t>
      </w:r>
      <w:r w:rsidR="005B42E8" w:rsidRPr="00C13522">
        <w:rPr>
          <w:bCs/>
          <w:sz w:val="24"/>
          <w:szCs w:val="24"/>
        </w:rPr>
        <w:t xml:space="preserve"> </w:t>
      </w:r>
      <w:proofErr w:type="spellStart"/>
      <w:r w:rsidR="005B42E8" w:rsidRPr="00C13522">
        <w:rPr>
          <w:bCs/>
          <w:sz w:val="24"/>
          <w:szCs w:val="24"/>
        </w:rPr>
        <w:t>κοκκιοματώδους</w:t>
      </w:r>
      <w:proofErr w:type="spellEnd"/>
      <w:r w:rsidR="005B42E8" w:rsidRPr="00C13522">
        <w:rPr>
          <w:bCs/>
          <w:sz w:val="24"/>
          <w:szCs w:val="24"/>
        </w:rPr>
        <w:t xml:space="preserve"> συνδετικού ιστού</w:t>
      </w:r>
      <w:r w:rsidRPr="00C13522">
        <w:rPr>
          <w:bCs/>
          <w:sz w:val="24"/>
          <w:szCs w:val="24"/>
        </w:rPr>
        <w:t xml:space="preserve"> και </w:t>
      </w:r>
      <w:r w:rsidR="005B42E8" w:rsidRPr="00C13522">
        <w:rPr>
          <w:sz w:val="24"/>
          <w:szCs w:val="24"/>
        </w:rPr>
        <w:t xml:space="preserve"> </w:t>
      </w:r>
    </w:p>
    <w:p w:rsidR="00C13522" w:rsidRPr="00C13522" w:rsidRDefault="00C13522" w:rsidP="00A73B3D">
      <w:pPr>
        <w:pStyle w:val="a4"/>
        <w:numPr>
          <w:ilvl w:val="0"/>
          <w:numId w:val="15"/>
        </w:numPr>
        <w:rPr>
          <w:sz w:val="24"/>
          <w:szCs w:val="24"/>
        </w:rPr>
      </w:pPr>
      <w:r w:rsidRPr="00C13522">
        <w:rPr>
          <w:bCs/>
          <w:sz w:val="24"/>
          <w:szCs w:val="24"/>
        </w:rPr>
        <w:t>Της σ</w:t>
      </w:r>
      <w:r w:rsidR="005B42E8" w:rsidRPr="00C13522">
        <w:rPr>
          <w:bCs/>
          <w:sz w:val="24"/>
          <w:szCs w:val="24"/>
        </w:rPr>
        <w:t>υστολή</w:t>
      </w:r>
      <w:r w:rsidRPr="00C13522">
        <w:rPr>
          <w:bCs/>
          <w:sz w:val="24"/>
          <w:szCs w:val="24"/>
        </w:rPr>
        <w:t>ς</w:t>
      </w:r>
    </w:p>
    <w:p w:rsidR="00C13522" w:rsidRPr="00C13522" w:rsidRDefault="00C13522" w:rsidP="00C13522">
      <w:pPr>
        <w:pStyle w:val="a4"/>
        <w:rPr>
          <w:sz w:val="24"/>
          <w:szCs w:val="24"/>
        </w:rPr>
      </w:pPr>
    </w:p>
    <w:p w:rsidR="00A73B3D" w:rsidRPr="00C13522" w:rsidRDefault="009F73CC" w:rsidP="00C13522">
      <w:pPr>
        <w:rPr>
          <w:sz w:val="24"/>
          <w:szCs w:val="24"/>
        </w:rPr>
      </w:pPr>
      <w:r>
        <w:rPr>
          <w:b/>
          <w:sz w:val="24"/>
          <w:szCs w:val="24"/>
        </w:rPr>
        <w:t>α)</w:t>
      </w:r>
      <w:r w:rsidR="00C13522" w:rsidRPr="00C13522">
        <w:rPr>
          <w:b/>
          <w:sz w:val="24"/>
          <w:szCs w:val="24"/>
        </w:rPr>
        <w:t>Επιθηλιοποίηση</w:t>
      </w:r>
    </w:p>
    <w:p w:rsidR="00A73B3D" w:rsidRPr="00C13522" w:rsidRDefault="00A73B3D" w:rsidP="00A73B3D">
      <w:pPr>
        <w:rPr>
          <w:sz w:val="24"/>
          <w:szCs w:val="24"/>
        </w:rPr>
      </w:pPr>
      <w:r w:rsidRPr="00C13522">
        <w:rPr>
          <w:b/>
          <w:sz w:val="24"/>
          <w:szCs w:val="24"/>
        </w:rPr>
        <w:t>Η επιθηλιοποίηση</w:t>
      </w:r>
      <w:r w:rsidRPr="00C13522">
        <w:rPr>
          <w:sz w:val="24"/>
          <w:szCs w:val="24"/>
        </w:rPr>
        <w:t xml:space="preserve"> (δημιουργία επιθηλίου στις απογυμνωμένες επιφάνειες) ακολουθεί πρώιμα στην επουλωτική διαδικασία.</w:t>
      </w:r>
    </w:p>
    <w:p w:rsidR="00C13522" w:rsidRDefault="00A73B3D" w:rsidP="00A73B3D">
      <w:pPr>
        <w:rPr>
          <w:sz w:val="24"/>
          <w:szCs w:val="24"/>
        </w:rPr>
      </w:pPr>
      <w:r w:rsidRPr="00C13522">
        <w:rPr>
          <w:sz w:val="24"/>
          <w:szCs w:val="24"/>
        </w:rPr>
        <w:t xml:space="preserve"> Εάν η βασική μεμβράνη παραμένει ανέπαφη τα επιθηλιακά κύτταρα μεταναστεύουν προς τα άνω στο φυσιολογικό επίπεδο (</w:t>
      </w:r>
      <w:proofErr w:type="spellStart"/>
      <w:r w:rsidRPr="00C13522">
        <w:rPr>
          <w:sz w:val="24"/>
          <w:szCs w:val="24"/>
        </w:rPr>
        <w:t>π.χ</w:t>
      </w:r>
      <w:proofErr w:type="spellEnd"/>
      <w:r w:rsidRPr="00C13522">
        <w:rPr>
          <w:sz w:val="24"/>
          <w:szCs w:val="24"/>
        </w:rPr>
        <w:t xml:space="preserve"> 1ου βαθμού εγκαύματα). Τα επιθηλιακά αρχέγονα κύτταρα παραμένουν ανέπαφα κάτω από το τραύμα και τα φυσιολογικά επίπεδα της επιδερμίδος αποκαθίστανται σε 2-3 ημέρες. </w:t>
      </w:r>
    </w:p>
    <w:p w:rsidR="00A73B3D" w:rsidRPr="00C13522" w:rsidRDefault="00A73B3D" w:rsidP="00A73B3D">
      <w:pPr>
        <w:rPr>
          <w:sz w:val="24"/>
          <w:szCs w:val="24"/>
        </w:rPr>
      </w:pPr>
      <w:r w:rsidRPr="00C13522">
        <w:rPr>
          <w:sz w:val="24"/>
          <w:szCs w:val="24"/>
        </w:rPr>
        <w:lastRenderedPageBreak/>
        <w:t xml:space="preserve">Εάν η βασική μεμβράνη έχει καταστραφεί (2ου-3ου βαθμού εγκαύματα) το τραύμα </w:t>
      </w:r>
      <w:proofErr w:type="spellStart"/>
      <w:r w:rsidRPr="00C13522">
        <w:rPr>
          <w:sz w:val="24"/>
          <w:szCs w:val="24"/>
        </w:rPr>
        <w:t>επαναεπιθηλιοποιείται</w:t>
      </w:r>
      <w:proofErr w:type="spellEnd"/>
      <w:r w:rsidRPr="00C13522">
        <w:rPr>
          <w:sz w:val="24"/>
          <w:szCs w:val="24"/>
        </w:rPr>
        <w:t xml:space="preserve"> από φυσιολογικά κύτταρα από την περιφέρεια αυτού ή από εξαρτήματα του δέρματος εφόσον είναι ακέραια (θύλακες τριχών, αδένες).</w:t>
      </w:r>
    </w:p>
    <w:p w:rsidR="00A73B3D" w:rsidRPr="00C13522" w:rsidRDefault="00A73B3D" w:rsidP="00A73B3D">
      <w:pPr>
        <w:rPr>
          <w:sz w:val="24"/>
          <w:szCs w:val="24"/>
        </w:rPr>
      </w:pPr>
      <w:r w:rsidRPr="00C13522">
        <w:rPr>
          <w:sz w:val="24"/>
          <w:szCs w:val="24"/>
        </w:rPr>
        <w:t xml:space="preserve">Τα κύτταρα μετακινούνται περίπου 1-3 </w:t>
      </w:r>
      <w:r w:rsidRPr="00C13522">
        <w:rPr>
          <w:sz w:val="24"/>
          <w:szCs w:val="24"/>
          <w:lang w:val="en-US"/>
        </w:rPr>
        <w:t>cm</w:t>
      </w:r>
      <w:r w:rsidRPr="00C13522">
        <w:rPr>
          <w:sz w:val="24"/>
          <w:szCs w:val="24"/>
        </w:rPr>
        <w:t xml:space="preserve"> από την αρχική τους θέση προς όλες τις κατευθύνσεις.</w:t>
      </w:r>
    </w:p>
    <w:p w:rsidR="000D4C0F" w:rsidRPr="00035B80" w:rsidRDefault="00A73B3D" w:rsidP="00A73B3D">
      <w:pPr>
        <w:rPr>
          <w:sz w:val="24"/>
          <w:szCs w:val="24"/>
        </w:rPr>
      </w:pPr>
      <w:r w:rsidRPr="00C13522">
        <w:rPr>
          <w:sz w:val="24"/>
          <w:szCs w:val="24"/>
        </w:rPr>
        <w:t>Η επιθηλιοποίηση ευνοείται από την κρίσιμη υγρασία του τραύματος.</w:t>
      </w:r>
    </w:p>
    <w:p w:rsidR="00A73B3D" w:rsidRDefault="00A73B3D" w:rsidP="00A73B3D"/>
    <w:p w:rsidR="00C13522" w:rsidRPr="00A73B3D" w:rsidRDefault="009F73CC" w:rsidP="00C13522">
      <w:r>
        <w:rPr>
          <w:b/>
          <w:bCs/>
          <w:iCs/>
          <w:sz w:val="24"/>
          <w:szCs w:val="24"/>
        </w:rPr>
        <w:t>β)</w:t>
      </w:r>
      <w:proofErr w:type="spellStart"/>
      <w:r w:rsidR="00C13522" w:rsidRPr="00C13522">
        <w:rPr>
          <w:b/>
          <w:bCs/>
          <w:iCs/>
          <w:sz w:val="24"/>
          <w:szCs w:val="24"/>
        </w:rPr>
        <w:t>Αγγειογένεση</w:t>
      </w:r>
      <w:proofErr w:type="spellEnd"/>
    </w:p>
    <w:p w:rsidR="00A73B3D" w:rsidRPr="00A73B3D" w:rsidRDefault="00A73B3D" w:rsidP="00A73B3D">
      <w:r w:rsidRPr="00A73B3D">
        <w:t xml:space="preserve">Η ανάπτυξη των τριχοειδών στο τραυματικό πεδίο είναι ζωτικής σημασίας για την σωστή επούλωση. </w:t>
      </w:r>
    </w:p>
    <w:p w:rsidR="00A73B3D" w:rsidRPr="00A73B3D" w:rsidRDefault="00A73B3D" w:rsidP="00A73B3D">
      <w:r w:rsidRPr="00A73B3D">
        <w:t xml:space="preserve">Η </w:t>
      </w:r>
      <w:proofErr w:type="spellStart"/>
      <w:r w:rsidRPr="00A73B3D">
        <w:t>αγγειογένεση</w:t>
      </w:r>
      <w:proofErr w:type="spellEnd"/>
      <w:r w:rsidRPr="00A73B3D">
        <w:t xml:space="preserve"> διεγείρεται από τον παράγοντα TNF-alpha  και αναγνωρίζεται από την μετανάστευση ενδοθηλιακών κυττάρων και σχηματισμό τριχοειδών. Τα τριχοειδή προσφέρουν θρεπτικές ουσίες στο τραύμα και βοηθούν στην διατροφή του </w:t>
      </w:r>
      <w:proofErr w:type="spellStart"/>
      <w:r w:rsidRPr="00A73B3D">
        <w:t>κοκκιοματώδους</w:t>
      </w:r>
      <w:proofErr w:type="spellEnd"/>
      <w:r w:rsidRPr="00A73B3D">
        <w:t xml:space="preserve"> ιστού. Ανεπάρκεια θρέψης αυτού έχει σαν αποτέλεσμα το χρόνιο μη επουλωμένο τραύμα.</w:t>
      </w:r>
    </w:p>
    <w:p w:rsidR="00A73B3D" w:rsidRPr="00C13522" w:rsidRDefault="00C13522" w:rsidP="00A73B3D">
      <w:r>
        <w:t>Σήμερα ε</w:t>
      </w:r>
      <w:r w:rsidR="00A73B3D" w:rsidRPr="00A73B3D">
        <w:t xml:space="preserve">ξετάζονται μηχανισμοί οι οποίοι μπορούν να τροποποιήσουν  την </w:t>
      </w:r>
      <w:proofErr w:type="spellStart"/>
      <w:r w:rsidR="00A73B3D" w:rsidRPr="00A73B3D">
        <w:t>αγγειογένεση</w:t>
      </w:r>
      <w:proofErr w:type="spellEnd"/>
      <w:r w:rsidR="00A73B3D" w:rsidRPr="00A73B3D">
        <w:t xml:space="preserve"> και φαίνεται να υπάρχει η δυνατότητα για βελτίωση της διαδικασίας της επούλωσης.</w:t>
      </w:r>
    </w:p>
    <w:p w:rsidR="00A73B3D" w:rsidRPr="00C13522" w:rsidRDefault="00A73B3D" w:rsidP="00A73B3D"/>
    <w:p w:rsidR="00A73B3D" w:rsidRPr="009F73CC" w:rsidRDefault="009F73CC" w:rsidP="00A73B3D">
      <w:pPr>
        <w:rPr>
          <w:b/>
          <w:bCs/>
          <w:iCs/>
          <w:sz w:val="24"/>
          <w:szCs w:val="24"/>
        </w:rPr>
      </w:pPr>
      <w:r>
        <w:rPr>
          <w:b/>
          <w:bCs/>
          <w:iCs/>
          <w:sz w:val="24"/>
          <w:szCs w:val="24"/>
        </w:rPr>
        <w:t>γ)</w:t>
      </w:r>
      <w:r w:rsidR="00A73B3D" w:rsidRPr="00C13522">
        <w:rPr>
          <w:b/>
          <w:bCs/>
          <w:iCs/>
          <w:sz w:val="24"/>
          <w:szCs w:val="24"/>
        </w:rPr>
        <w:t xml:space="preserve">Ανάπτυξη </w:t>
      </w:r>
      <w:proofErr w:type="spellStart"/>
      <w:r w:rsidR="00A73B3D" w:rsidRPr="00C13522">
        <w:rPr>
          <w:b/>
          <w:bCs/>
          <w:iCs/>
          <w:sz w:val="24"/>
          <w:szCs w:val="24"/>
        </w:rPr>
        <w:t>κοκκιοματώδους</w:t>
      </w:r>
      <w:proofErr w:type="spellEnd"/>
      <w:r w:rsidR="00A73B3D" w:rsidRPr="00C13522">
        <w:rPr>
          <w:b/>
          <w:bCs/>
          <w:iCs/>
          <w:sz w:val="24"/>
          <w:szCs w:val="24"/>
        </w:rPr>
        <w:t xml:space="preserve"> συνδετικού  ιστού</w:t>
      </w:r>
    </w:p>
    <w:p w:rsidR="00A73B3D" w:rsidRPr="00C13522" w:rsidRDefault="00A73B3D" w:rsidP="00A73B3D">
      <w:pPr>
        <w:rPr>
          <w:sz w:val="24"/>
          <w:szCs w:val="24"/>
        </w:rPr>
      </w:pPr>
      <w:r w:rsidRPr="00C13522">
        <w:rPr>
          <w:sz w:val="24"/>
          <w:szCs w:val="24"/>
        </w:rPr>
        <w:t xml:space="preserve">Το σημαντικότερο τμήμα της φάσης του πολλαπλασιασμού είναι η ανάπτυξη </w:t>
      </w:r>
      <w:proofErr w:type="spellStart"/>
      <w:r w:rsidRPr="00C13522">
        <w:rPr>
          <w:sz w:val="24"/>
          <w:szCs w:val="24"/>
        </w:rPr>
        <w:t>κοκκιοματώδους</w:t>
      </w:r>
      <w:proofErr w:type="spellEnd"/>
      <w:r w:rsidRPr="00C13522">
        <w:rPr>
          <w:sz w:val="24"/>
          <w:szCs w:val="24"/>
        </w:rPr>
        <w:t xml:space="preserve"> συνδετικού  ιστού. </w:t>
      </w:r>
    </w:p>
    <w:p w:rsidR="00A73B3D" w:rsidRPr="00C13522" w:rsidRDefault="00A73B3D" w:rsidP="00A73B3D">
      <w:pPr>
        <w:rPr>
          <w:sz w:val="24"/>
          <w:szCs w:val="24"/>
        </w:rPr>
      </w:pPr>
      <w:r w:rsidRPr="00C13522">
        <w:rPr>
          <w:sz w:val="24"/>
          <w:szCs w:val="24"/>
        </w:rPr>
        <w:t xml:space="preserve">Οι </w:t>
      </w:r>
      <w:proofErr w:type="spellStart"/>
      <w:r w:rsidRPr="00C13522">
        <w:rPr>
          <w:sz w:val="24"/>
          <w:szCs w:val="24"/>
        </w:rPr>
        <w:t>ινοβλάστες</w:t>
      </w:r>
      <w:proofErr w:type="spellEnd"/>
      <w:r w:rsidRPr="00C13522">
        <w:rPr>
          <w:sz w:val="24"/>
          <w:szCs w:val="24"/>
        </w:rPr>
        <w:t xml:space="preserve"> πολλαπλασιάζονται στα βαθύτερα τμήματα του τραύματος και αρχίζουν να παράγουν μικρές ποσότητες κολλαγόνου, οι οποίες δρουν σαν υπόστρωμα για τον πολλαπλασιασμό και παραγωγή περισσότερων </w:t>
      </w:r>
      <w:proofErr w:type="spellStart"/>
      <w:r w:rsidRPr="00C13522">
        <w:rPr>
          <w:sz w:val="24"/>
          <w:szCs w:val="24"/>
        </w:rPr>
        <w:t>ινοβλαστών</w:t>
      </w:r>
      <w:proofErr w:type="spellEnd"/>
      <w:r w:rsidRPr="00C13522">
        <w:rPr>
          <w:sz w:val="24"/>
          <w:szCs w:val="24"/>
        </w:rPr>
        <w:t>.</w:t>
      </w:r>
    </w:p>
    <w:p w:rsidR="00A73B3D" w:rsidRPr="00C13522" w:rsidRDefault="00A73B3D" w:rsidP="00A73B3D">
      <w:pPr>
        <w:rPr>
          <w:sz w:val="24"/>
          <w:szCs w:val="24"/>
        </w:rPr>
      </w:pPr>
      <w:r w:rsidRPr="00C13522">
        <w:rPr>
          <w:sz w:val="24"/>
          <w:szCs w:val="24"/>
        </w:rPr>
        <w:t xml:space="preserve">4 με 5 ημέρες μετά τον τραυματισμό οι </w:t>
      </w:r>
      <w:proofErr w:type="spellStart"/>
      <w:r w:rsidRPr="00C13522">
        <w:rPr>
          <w:sz w:val="24"/>
          <w:szCs w:val="24"/>
        </w:rPr>
        <w:t>ινοβλάστες</w:t>
      </w:r>
      <w:proofErr w:type="spellEnd"/>
      <w:r w:rsidRPr="00C13522">
        <w:rPr>
          <w:sz w:val="24"/>
          <w:szCs w:val="24"/>
        </w:rPr>
        <w:t xml:space="preserve"> παράγουν μεγαλύτερες ποσότητες κολλαγόνου και </w:t>
      </w:r>
      <w:proofErr w:type="spellStart"/>
      <w:r w:rsidRPr="00C13522">
        <w:rPr>
          <w:sz w:val="24"/>
          <w:szCs w:val="24"/>
        </w:rPr>
        <w:t>πρωτεογλυκάνης</w:t>
      </w:r>
      <w:proofErr w:type="spellEnd"/>
      <w:r w:rsidRPr="00C13522">
        <w:rPr>
          <w:sz w:val="24"/>
          <w:szCs w:val="24"/>
        </w:rPr>
        <w:t>.</w:t>
      </w:r>
    </w:p>
    <w:p w:rsidR="00A73B3D" w:rsidRPr="00C13522" w:rsidRDefault="00A73B3D" w:rsidP="00A73B3D">
      <w:pPr>
        <w:rPr>
          <w:sz w:val="24"/>
          <w:szCs w:val="24"/>
        </w:rPr>
      </w:pPr>
      <w:r w:rsidRPr="00C13522">
        <w:rPr>
          <w:sz w:val="24"/>
          <w:szCs w:val="24"/>
        </w:rPr>
        <w:t>Οι ίνες του κολλαγόνου διατάσσονται τυχαία σε διασταυρούμενες δεσμίδες.</w:t>
      </w:r>
    </w:p>
    <w:p w:rsidR="00A73B3D" w:rsidRPr="00A73B3D" w:rsidRDefault="00A73B3D" w:rsidP="00A73B3D">
      <w:r w:rsidRPr="00A73B3D">
        <w:t xml:space="preserve">Οι </w:t>
      </w:r>
      <w:proofErr w:type="spellStart"/>
      <w:r w:rsidRPr="00A73B3D">
        <w:t>πρωτεογλυκάνες</w:t>
      </w:r>
      <w:proofErr w:type="spellEnd"/>
      <w:r w:rsidRPr="00A73B3D">
        <w:t xml:space="preserve"> φαίνεται να παίζουν σημαντικό ρόλο στην διάταξη και μορφολογία των ινών του κολλαγόνου.</w:t>
      </w:r>
    </w:p>
    <w:p w:rsidR="00A73B3D" w:rsidRPr="00A73B3D" w:rsidRDefault="00A73B3D" w:rsidP="00A73B3D">
      <w:r w:rsidRPr="009F73CC">
        <w:rPr>
          <w:sz w:val="24"/>
          <w:szCs w:val="24"/>
        </w:rPr>
        <w:t>Εντός 2 - 3 εβδομάδων το τραύμα αποκτά αντοχή για συνήθεις τάσεις</w:t>
      </w:r>
      <w:r w:rsidRPr="00A73B3D">
        <w:t>.</w:t>
      </w:r>
    </w:p>
    <w:p w:rsidR="00A73B3D" w:rsidRPr="00A73B3D" w:rsidRDefault="00A73B3D" w:rsidP="00A73B3D"/>
    <w:p w:rsidR="00C13522" w:rsidRDefault="00C13522" w:rsidP="00A73B3D">
      <w:pPr>
        <w:rPr>
          <w:b/>
          <w:bCs/>
          <w:iCs/>
          <w:sz w:val="24"/>
          <w:szCs w:val="24"/>
        </w:rPr>
      </w:pPr>
    </w:p>
    <w:p w:rsidR="00A73B3D" w:rsidRPr="00C13522" w:rsidRDefault="009F73CC" w:rsidP="00A73B3D">
      <w:pPr>
        <w:rPr>
          <w:b/>
          <w:bCs/>
          <w:iCs/>
          <w:sz w:val="24"/>
          <w:szCs w:val="24"/>
        </w:rPr>
      </w:pPr>
      <w:r>
        <w:rPr>
          <w:b/>
          <w:bCs/>
          <w:iCs/>
          <w:sz w:val="24"/>
          <w:szCs w:val="24"/>
        </w:rPr>
        <w:lastRenderedPageBreak/>
        <w:t>δ)</w:t>
      </w:r>
      <w:r w:rsidR="00A73B3D" w:rsidRPr="00C13522">
        <w:rPr>
          <w:b/>
          <w:bCs/>
          <w:iCs/>
          <w:sz w:val="24"/>
          <w:szCs w:val="24"/>
        </w:rPr>
        <w:t>Συστολή</w:t>
      </w:r>
    </w:p>
    <w:p w:rsidR="00A73B3D" w:rsidRPr="00C13522" w:rsidRDefault="00A73B3D" w:rsidP="00A73B3D">
      <w:pPr>
        <w:rPr>
          <w:sz w:val="24"/>
          <w:szCs w:val="24"/>
        </w:rPr>
      </w:pPr>
      <w:r w:rsidRPr="00C13522">
        <w:rPr>
          <w:sz w:val="24"/>
          <w:szCs w:val="24"/>
        </w:rPr>
        <w:t>Το τραύμα υφίσταται συστολή σχεδόν με την έναρξη της σύνθεσης του κολλαγόνου ώστε το τελικό αποτέλεσμα να είναι μια μικρότερη ουλή.</w:t>
      </w:r>
    </w:p>
    <w:p w:rsidR="00A73B3D" w:rsidRPr="00C13522" w:rsidRDefault="00A73B3D" w:rsidP="00A73B3D">
      <w:pPr>
        <w:rPr>
          <w:sz w:val="24"/>
          <w:szCs w:val="24"/>
        </w:rPr>
      </w:pPr>
      <w:r w:rsidRPr="00C13522">
        <w:rPr>
          <w:sz w:val="24"/>
          <w:szCs w:val="24"/>
        </w:rPr>
        <w:t>Ο μέγιστος ρυθμός συστολής ανέρχεται στα 0,75 mm/ημέρα και εξαρτάται από την ελαστικότητα του ιστού και την μορφή του τραύματος.</w:t>
      </w:r>
      <w:r w:rsidR="00C13522">
        <w:rPr>
          <w:sz w:val="24"/>
          <w:szCs w:val="24"/>
        </w:rPr>
        <w:t xml:space="preserve"> </w:t>
      </w:r>
      <w:r w:rsidRPr="00C13522">
        <w:rPr>
          <w:sz w:val="24"/>
          <w:szCs w:val="24"/>
        </w:rPr>
        <w:t xml:space="preserve">Μια τομή 2cm μπορεί να αποκτήσει τελικό μήκος 1,8 </w:t>
      </w:r>
      <w:proofErr w:type="spellStart"/>
      <w:r w:rsidRPr="00C13522">
        <w:rPr>
          <w:sz w:val="24"/>
          <w:szCs w:val="24"/>
        </w:rPr>
        <w:t>cm</w:t>
      </w:r>
      <w:proofErr w:type="spellEnd"/>
      <w:r w:rsidRPr="00C13522">
        <w:rPr>
          <w:sz w:val="24"/>
          <w:szCs w:val="24"/>
        </w:rPr>
        <w:t>.</w:t>
      </w:r>
    </w:p>
    <w:p w:rsidR="00A73B3D" w:rsidRPr="00C13522" w:rsidRDefault="00A73B3D" w:rsidP="00A73B3D">
      <w:pPr>
        <w:rPr>
          <w:sz w:val="24"/>
          <w:szCs w:val="24"/>
        </w:rPr>
      </w:pPr>
      <w:r w:rsidRPr="00C13522">
        <w:rPr>
          <w:sz w:val="24"/>
          <w:szCs w:val="24"/>
        </w:rPr>
        <w:t>Η συστολή δεν φαίνεται να εξαρτάται από την σύνθεση του κολλαγόνου.</w:t>
      </w:r>
    </w:p>
    <w:p w:rsidR="00A73B3D" w:rsidRPr="00035B80" w:rsidRDefault="00A73B3D" w:rsidP="00A73B3D">
      <w:pPr>
        <w:rPr>
          <w:sz w:val="24"/>
          <w:szCs w:val="24"/>
        </w:rPr>
      </w:pPr>
      <w:r w:rsidRPr="00C13522">
        <w:rPr>
          <w:sz w:val="24"/>
          <w:szCs w:val="24"/>
        </w:rPr>
        <w:t>Ο ρόλος του νευρικού συστήματος (περιφερικά νεύρα) δεν είναι πλήρως τεκμηριωμένος. Παρ’ όλα αυτά πρόσφατες μελέτες υποθέτουν ότι συμπαθητικό νευρικό σύστημα είναι δυνατόν να επηρεάσει την συστολή και την επιθηλιοποίηση του τραύματος μέσω αγνώστων μέχρι στιγμής μηχανισμών.</w:t>
      </w:r>
    </w:p>
    <w:p w:rsidR="00A73B3D" w:rsidRPr="00035B80" w:rsidRDefault="00A73B3D" w:rsidP="00A73B3D"/>
    <w:p w:rsidR="00A73B3D" w:rsidRPr="00C13522" w:rsidRDefault="009F73CC" w:rsidP="00A73B3D">
      <w:pPr>
        <w:rPr>
          <w:b/>
          <w:sz w:val="32"/>
          <w:szCs w:val="32"/>
        </w:rPr>
      </w:pPr>
      <w:r>
        <w:rPr>
          <w:b/>
          <w:sz w:val="32"/>
          <w:szCs w:val="32"/>
        </w:rPr>
        <w:t>Γ)</w:t>
      </w:r>
      <w:r w:rsidR="00C13522" w:rsidRPr="00C13522">
        <w:rPr>
          <w:b/>
          <w:sz w:val="32"/>
          <w:szCs w:val="32"/>
        </w:rPr>
        <w:t xml:space="preserve">Φάση ωρίμανσης ή </w:t>
      </w:r>
      <w:r w:rsidR="00A73B3D" w:rsidRPr="00C13522">
        <w:rPr>
          <w:b/>
          <w:sz w:val="32"/>
          <w:szCs w:val="32"/>
        </w:rPr>
        <w:t>αναδιαμόρφωσης (</w:t>
      </w:r>
      <w:proofErr w:type="spellStart"/>
      <w:r w:rsidR="00A73B3D" w:rsidRPr="00C13522">
        <w:rPr>
          <w:b/>
          <w:sz w:val="32"/>
          <w:szCs w:val="32"/>
        </w:rPr>
        <w:t>Remodeling</w:t>
      </w:r>
      <w:proofErr w:type="spellEnd"/>
      <w:r w:rsidR="00A73B3D" w:rsidRPr="00C13522">
        <w:rPr>
          <w:b/>
          <w:sz w:val="32"/>
          <w:szCs w:val="32"/>
        </w:rPr>
        <w:t>)</w:t>
      </w:r>
    </w:p>
    <w:p w:rsidR="00A73B3D" w:rsidRPr="00C13522" w:rsidRDefault="00A73B3D" w:rsidP="00A73B3D">
      <w:pPr>
        <w:rPr>
          <w:sz w:val="24"/>
          <w:szCs w:val="24"/>
        </w:rPr>
      </w:pPr>
      <w:r w:rsidRPr="00C13522">
        <w:rPr>
          <w:sz w:val="24"/>
          <w:szCs w:val="24"/>
        </w:rPr>
        <w:t>Διάρκεια: από την 3η εβδομάδα έως 2 έτη</w:t>
      </w:r>
    </w:p>
    <w:p w:rsidR="00A73B3D" w:rsidRPr="00C13522" w:rsidRDefault="00A73B3D" w:rsidP="00A73B3D">
      <w:pPr>
        <w:rPr>
          <w:sz w:val="24"/>
          <w:szCs w:val="24"/>
        </w:rPr>
      </w:pPr>
      <w:r w:rsidRPr="00C13522">
        <w:rPr>
          <w:sz w:val="24"/>
          <w:szCs w:val="24"/>
        </w:rPr>
        <w:t>Το τραύμα εξακολουθεί να υφίσταται συστολή.</w:t>
      </w:r>
    </w:p>
    <w:p w:rsidR="00A73B3D" w:rsidRPr="00C13522" w:rsidRDefault="00A73B3D" w:rsidP="00A73B3D">
      <w:pPr>
        <w:rPr>
          <w:sz w:val="24"/>
          <w:szCs w:val="24"/>
        </w:rPr>
      </w:pPr>
      <w:r w:rsidRPr="00C13522">
        <w:rPr>
          <w:sz w:val="24"/>
          <w:szCs w:val="24"/>
        </w:rPr>
        <w:t xml:space="preserve"> Η εναπόθεση κολλαγόνου συνεχίζεται για παρατεταμένη περίοδο, αλλά η αύξηση στην απόθεση κολλαγόνου δημιουργεί ένα </w:t>
      </w:r>
      <w:proofErr w:type="spellStart"/>
      <w:r w:rsidRPr="00C13522">
        <w:rPr>
          <w:sz w:val="24"/>
          <w:szCs w:val="24"/>
        </w:rPr>
        <w:t>plateau</w:t>
      </w:r>
      <w:proofErr w:type="spellEnd"/>
      <w:r w:rsidRPr="00C13522">
        <w:rPr>
          <w:sz w:val="24"/>
          <w:szCs w:val="24"/>
        </w:rPr>
        <w:t xml:space="preserve"> μετά από 21 ημέρες. </w:t>
      </w:r>
    </w:p>
    <w:p w:rsidR="00A73B3D" w:rsidRPr="00C13522" w:rsidRDefault="00A73B3D" w:rsidP="00A73B3D">
      <w:pPr>
        <w:rPr>
          <w:sz w:val="24"/>
          <w:szCs w:val="24"/>
        </w:rPr>
      </w:pPr>
      <w:r w:rsidRPr="00C13522">
        <w:rPr>
          <w:sz w:val="24"/>
          <w:szCs w:val="24"/>
        </w:rPr>
        <w:t xml:space="preserve"> Κατά την διάρκεια αυτής της φάσης οι </w:t>
      </w:r>
      <w:proofErr w:type="spellStart"/>
      <w:r w:rsidRPr="00C13522">
        <w:rPr>
          <w:sz w:val="24"/>
          <w:szCs w:val="24"/>
        </w:rPr>
        <w:t>ινοβλάστες</w:t>
      </w:r>
      <w:proofErr w:type="spellEnd"/>
      <w:r w:rsidRPr="00C13522">
        <w:rPr>
          <w:sz w:val="24"/>
          <w:szCs w:val="24"/>
        </w:rPr>
        <w:t xml:space="preserve"> εγκαταλείπουν το τραύμα και το κολλαγόνο αναδιαμορφώνεται ώστε να δημιουργηθούν πιο οργανωμένες μάζες.</w:t>
      </w:r>
    </w:p>
    <w:p w:rsidR="00A73B3D" w:rsidRPr="00C13522" w:rsidRDefault="00A73B3D" w:rsidP="00A73B3D">
      <w:pPr>
        <w:rPr>
          <w:sz w:val="24"/>
          <w:szCs w:val="24"/>
        </w:rPr>
      </w:pPr>
      <w:r w:rsidRPr="00C13522">
        <w:rPr>
          <w:sz w:val="24"/>
          <w:szCs w:val="24"/>
        </w:rPr>
        <w:t>Η ουλή αποκτά την μεγίστη αντοχή σε διάστημα ενός έτους  (80% του φυσιολογικού δέρματος).</w:t>
      </w:r>
    </w:p>
    <w:p w:rsidR="00C13522" w:rsidRPr="00C13522" w:rsidRDefault="00C13522" w:rsidP="00A73B3D"/>
    <w:p w:rsidR="00B04007" w:rsidRDefault="00B04007" w:rsidP="00A73B3D">
      <w:pPr>
        <w:rPr>
          <w:b/>
          <w:bCs/>
          <w:sz w:val="32"/>
          <w:szCs w:val="32"/>
        </w:rPr>
      </w:pPr>
    </w:p>
    <w:p w:rsidR="00B04007" w:rsidRDefault="00B04007" w:rsidP="00A73B3D">
      <w:pPr>
        <w:rPr>
          <w:b/>
          <w:bCs/>
          <w:sz w:val="32"/>
          <w:szCs w:val="32"/>
        </w:rPr>
      </w:pPr>
    </w:p>
    <w:p w:rsidR="00A73B3D" w:rsidRPr="00035B80" w:rsidRDefault="00A73B3D" w:rsidP="00A73B3D">
      <w:pPr>
        <w:rPr>
          <w:b/>
          <w:bCs/>
          <w:sz w:val="32"/>
          <w:szCs w:val="32"/>
          <w:u w:val="single"/>
        </w:rPr>
      </w:pPr>
      <w:r w:rsidRPr="008D1CEE">
        <w:rPr>
          <w:b/>
          <w:bCs/>
          <w:sz w:val="32"/>
          <w:szCs w:val="32"/>
          <w:u w:val="single"/>
        </w:rPr>
        <w:t>Δημιουργία ουλής</w:t>
      </w:r>
    </w:p>
    <w:p w:rsidR="00A73B3D" w:rsidRPr="00C13522" w:rsidRDefault="00A73B3D" w:rsidP="00A73B3D">
      <w:pPr>
        <w:rPr>
          <w:sz w:val="24"/>
          <w:szCs w:val="24"/>
        </w:rPr>
      </w:pPr>
      <w:r w:rsidRPr="00C13522">
        <w:rPr>
          <w:sz w:val="24"/>
          <w:szCs w:val="24"/>
        </w:rPr>
        <w:t xml:space="preserve">Το τελικό αποτέλεσμα της διαδικασίας της επούλωσης είναι η δημιουργία ουλής. Αυτή η σχετικά </w:t>
      </w:r>
      <w:proofErr w:type="spellStart"/>
      <w:r w:rsidRPr="00C13522">
        <w:rPr>
          <w:sz w:val="24"/>
          <w:szCs w:val="24"/>
        </w:rPr>
        <w:t>ανάγγειος</w:t>
      </w:r>
      <w:proofErr w:type="spellEnd"/>
      <w:r w:rsidRPr="00C13522">
        <w:rPr>
          <w:sz w:val="24"/>
          <w:szCs w:val="24"/>
        </w:rPr>
        <w:t xml:space="preserve"> και χωρίς κύτταρα μάζα του κολλαγόνου εξυπηρετεί: </w:t>
      </w:r>
    </w:p>
    <w:p w:rsidR="00A73B3D" w:rsidRPr="00C13522" w:rsidRDefault="00A73B3D" w:rsidP="00C13522">
      <w:pPr>
        <w:pStyle w:val="a4"/>
        <w:numPr>
          <w:ilvl w:val="0"/>
          <w:numId w:val="20"/>
        </w:numPr>
        <w:rPr>
          <w:sz w:val="24"/>
          <w:szCs w:val="24"/>
        </w:rPr>
      </w:pPr>
      <w:r w:rsidRPr="00C13522">
        <w:rPr>
          <w:sz w:val="24"/>
          <w:szCs w:val="24"/>
        </w:rPr>
        <w:t xml:space="preserve">την αποκατάσταση της συνέχειας των ιστών, </w:t>
      </w:r>
    </w:p>
    <w:p w:rsidR="00A73B3D" w:rsidRPr="00C13522" w:rsidRDefault="00A73B3D" w:rsidP="00C13522">
      <w:pPr>
        <w:pStyle w:val="a4"/>
        <w:numPr>
          <w:ilvl w:val="0"/>
          <w:numId w:val="20"/>
        </w:numPr>
        <w:rPr>
          <w:sz w:val="24"/>
          <w:szCs w:val="24"/>
        </w:rPr>
      </w:pPr>
      <w:r w:rsidRPr="00C13522">
        <w:rPr>
          <w:sz w:val="24"/>
          <w:szCs w:val="24"/>
        </w:rPr>
        <w:t xml:space="preserve">την αντοχή και </w:t>
      </w:r>
    </w:p>
    <w:p w:rsidR="00A73B3D" w:rsidRPr="00C13522" w:rsidRDefault="00A73B3D" w:rsidP="00C13522">
      <w:pPr>
        <w:pStyle w:val="a4"/>
        <w:numPr>
          <w:ilvl w:val="0"/>
          <w:numId w:val="20"/>
        </w:numPr>
        <w:rPr>
          <w:sz w:val="24"/>
          <w:szCs w:val="24"/>
        </w:rPr>
      </w:pPr>
      <w:r w:rsidRPr="00C13522">
        <w:rPr>
          <w:sz w:val="24"/>
          <w:szCs w:val="24"/>
        </w:rPr>
        <w:t>την  (μειωμένη) λειτουργικότητα.</w:t>
      </w:r>
    </w:p>
    <w:p w:rsidR="00A73B3D" w:rsidRPr="008D1CEE" w:rsidRDefault="00A73B3D" w:rsidP="00A73B3D">
      <w:r w:rsidRPr="00A73B3D">
        <w:lastRenderedPageBreak/>
        <w:t xml:space="preserve"> </w:t>
      </w:r>
      <w:r w:rsidRPr="00C13522">
        <w:rPr>
          <w:sz w:val="24"/>
          <w:szCs w:val="24"/>
        </w:rPr>
        <w:t>Ανωμαλίες  της διαδικασίας μπορεί να οδηγήσουν σε μη φυσιολογικές ουλές (υπερτροφική ουλή, χηλοειδές).</w:t>
      </w:r>
    </w:p>
    <w:p w:rsidR="00A73B3D" w:rsidRPr="00C13522" w:rsidRDefault="00A73B3D" w:rsidP="00A73B3D">
      <w:pPr>
        <w:rPr>
          <w:sz w:val="24"/>
          <w:szCs w:val="24"/>
        </w:rPr>
      </w:pPr>
      <w:r w:rsidRPr="00C13522">
        <w:rPr>
          <w:sz w:val="24"/>
          <w:szCs w:val="24"/>
        </w:rPr>
        <w:t>Αποτελεί σημαντικό κλινικό πρόβλημα</w:t>
      </w:r>
      <w:r w:rsidR="00C13522">
        <w:rPr>
          <w:sz w:val="24"/>
          <w:szCs w:val="24"/>
        </w:rPr>
        <w:t xml:space="preserve"> λόγω της σημαντικής </w:t>
      </w:r>
      <w:r w:rsidRPr="00C13522">
        <w:rPr>
          <w:sz w:val="24"/>
          <w:szCs w:val="24"/>
        </w:rPr>
        <w:t>απώλεια</w:t>
      </w:r>
      <w:r w:rsidR="00C13522">
        <w:rPr>
          <w:sz w:val="24"/>
          <w:szCs w:val="24"/>
        </w:rPr>
        <w:t>ς</w:t>
      </w:r>
      <w:r w:rsidRPr="00C13522">
        <w:rPr>
          <w:sz w:val="24"/>
          <w:szCs w:val="24"/>
        </w:rPr>
        <w:t xml:space="preserve"> της λειτουργικότητας του ιστού</w:t>
      </w:r>
      <w:r w:rsidR="00C13522">
        <w:rPr>
          <w:sz w:val="24"/>
          <w:szCs w:val="24"/>
        </w:rPr>
        <w:t xml:space="preserve"> που </w:t>
      </w:r>
      <w:r w:rsidR="00B04007">
        <w:rPr>
          <w:sz w:val="24"/>
          <w:szCs w:val="24"/>
        </w:rPr>
        <w:t>επιφέρει</w:t>
      </w:r>
      <w:r w:rsidR="00C13522">
        <w:rPr>
          <w:sz w:val="24"/>
          <w:szCs w:val="24"/>
        </w:rPr>
        <w:t xml:space="preserve"> αλλά</w:t>
      </w:r>
      <w:r w:rsidR="00B04007">
        <w:rPr>
          <w:sz w:val="24"/>
          <w:szCs w:val="24"/>
        </w:rPr>
        <w:t xml:space="preserve"> </w:t>
      </w:r>
      <w:r w:rsidR="00C13522">
        <w:rPr>
          <w:sz w:val="24"/>
          <w:szCs w:val="24"/>
        </w:rPr>
        <w:t>και λόγω των αισθητικών</w:t>
      </w:r>
      <w:r w:rsidRPr="00C13522">
        <w:rPr>
          <w:sz w:val="24"/>
          <w:szCs w:val="24"/>
        </w:rPr>
        <w:t xml:space="preserve"> και</w:t>
      </w:r>
      <w:r w:rsidR="00C13522">
        <w:rPr>
          <w:sz w:val="24"/>
          <w:szCs w:val="24"/>
        </w:rPr>
        <w:t xml:space="preserve"> των συνεπαγόμενων ψυχολογικών</w:t>
      </w:r>
      <w:r w:rsidRPr="00C13522">
        <w:rPr>
          <w:sz w:val="24"/>
          <w:szCs w:val="24"/>
        </w:rPr>
        <w:t xml:space="preserve"> </w:t>
      </w:r>
      <w:r w:rsidR="00B04007">
        <w:rPr>
          <w:sz w:val="24"/>
          <w:szCs w:val="24"/>
        </w:rPr>
        <w:t>συνεπειών (εικόνα 2</w:t>
      </w:r>
      <w:r w:rsidR="00C13522">
        <w:rPr>
          <w:sz w:val="24"/>
          <w:szCs w:val="24"/>
        </w:rPr>
        <w:t>)</w:t>
      </w:r>
      <w:r w:rsidRPr="00C13522">
        <w:rPr>
          <w:sz w:val="24"/>
          <w:szCs w:val="24"/>
        </w:rPr>
        <w:t>.</w:t>
      </w:r>
    </w:p>
    <w:p w:rsidR="00A73B3D" w:rsidRDefault="00346870" w:rsidP="00A73B3D">
      <w:pPr>
        <w:rPr>
          <w:lang w:val="en-US"/>
        </w:rPr>
      </w:pPr>
      <w:r>
        <w:rPr>
          <w:noProof/>
          <w:lang w:eastAsia="el-GR"/>
        </w:rPr>
        <w:drawing>
          <wp:inline distT="0" distB="0" distL="0" distR="0">
            <wp:extent cx="5334000" cy="6191250"/>
            <wp:effectExtent l="19050" t="0" r="0" b="0"/>
            <wp:docPr id="8" name="Εικόνα 7" descr="C:\Users\Thanasis\Desktop\Επούλωση Τραύματος\18207k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 descr="C:\Users\Thanasis\Desktop\Επούλωση Τραύματος\18207kp.jpg"/>
                    <pic:cNvPicPr>
                      <a:picLocks noChangeAspect="1" noChangeArrowheads="1"/>
                    </pic:cNvPicPr>
                  </pic:nvPicPr>
                  <pic:blipFill>
                    <a:blip r:embed="rId13"/>
                    <a:srcRect/>
                    <a:stretch>
                      <a:fillRect/>
                    </a:stretch>
                  </pic:blipFill>
                  <pic:spPr bwMode="auto">
                    <a:xfrm>
                      <a:off x="0" y="0"/>
                      <a:ext cx="5334000" cy="6191250"/>
                    </a:xfrm>
                    <a:prstGeom prst="rect">
                      <a:avLst/>
                    </a:prstGeom>
                    <a:noFill/>
                    <a:ln w="9525">
                      <a:noFill/>
                      <a:miter lim="800000"/>
                      <a:headEnd/>
                      <a:tailEnd/>
                    </a:ln>
                  </pic:spPr>
                </pic:pic>
              </a:graphicData>
            </a:graphic>
          </wp:inline>
        </w:drawing>
      </w:r>
    </w:p>
    <w:p w:rsidR="00A73B3D" w:rsidRDefault="00A73B3D" w:rsidP="00A73B3D">
      <w:pPr>
        <w:rPr>
          <w:lang w:val="en-US"/>
        </w:rPr>
      </w:pPr>
    </w:p>
    <w:p w:rsidR="00B04007" w:rsidRDefault="00B04007" w:rsidP="00A73B3D">
      <w:pPr>
        <w:rPr>
          <w:b/>
          <w:bCs/>
          <w:iCs/>
          <w:sz w:val="32"/>
          <w:szCs w:val="32"/>
        </w:rPr>
      </w:pPr>
    </w:p>
    <w:p w:rsidR="008D1CEE" w:rsidRDefault="008D1CEE" w:rsidP="00A73B3D">
      <w:pPr>
        <w:rPr>
          <w:b/>
          <w:bCs/>
          <w:iCs/>
          <w:sz w:val="32"/>
          <w:szCs w:val="32"/>
        </w:rPr>
      </w:pPr>
    </w:p>
    <w:p w:rsidR="00A73B3D" w:rsidRPr="00035B80" w:rsidRDefault="00A73B3D" w:rsidP="00A73B3D">
      <w:pPr>
        <w:rPr>
          <w:b/>
          <w:bCs/>
          <w:iCs/>
          <w:sz w:val="32"/>
          <w:szCs w:val="32"/>
          <w:u w:val="single"/>
        </w:rPr>
      </w:pPr>
      <w:r w:rsidRPr="008D1CEE">
        <w:rPr>
          <w:b/>
          <w:bCs/>
          <w:iCs/>
          <w:sz w:val="32"/>
          <w:szCs w:val="32"/>
          <w:u w:val="single"/>
        </w:rPr>
        <w:lastRenderedPageBreak/>
        <w:t>Ενδιάμεσοι διαμεσολαβητές</w:t>
      </w:r>
    </w:p>
    <w:p w:rsidR="00C13522" w:rsidRDefault="00A73B3D" w:rsidP="00A73B3D">
      <w:pPr>
        <w:rPr>
          <w:sz w:val="24"/>
          <w:szCs w:val="24"/>
        </w:rPr>
      </w:pPr>
      <w:r w:rsidRPr="00C13522">
        <w:rPr>
          <w:sz w:val="24"/>
          <w:szCs w:val="24"/>
        </w:rPr>
        <w:t>Η διαδικασία της επούλωσης   περιλαμβάνει μια σύνθετη αλληλεπίδραση κυττάρων και χημικών διαμεσολαβητών.</w:t>
      </w:r>
      <w:r w:rsidR="00C13522">
        <w:rPr>
          <w:sz w:val="24"/>
          <w:szCs w:val="24"/>
        </w:rPr>
        <w:t xml:space="preserve"> </w:t>
      </w:r>
    </w:p>
    <w:p w:rsidR="00A73B3D" w:rsidRPr="00C13522" w:rsidRDefault="00A73B3D" w:rsidP="00A73B3D">
      <w:pPr>
        <w:rPr>
          <w:sz w:val="24"/>
          <w:szCs w:val="24"/>
        </w:rPr>
      </w:pPr>
      <w:r w:rsidRPr="00C13522">
        <w:rPr>
          <w:sz w:val="24"/>
          <w:szCs w:val="24"/>
        </w:rPr>
        <w:t xml:space="preserve">Τα τελευταία έτη </w:t>
      </w:r>
      <w:proofErr w:type="spellStart"/>
      <w:r w:rsidRPr="00C13522">
        <w:rPr>
          <w:sz w:val="24"/>
          <w:szCs w:val="24"/>
        </w:rPr>
        <w:t>ταυτοποιούνται</w:t>
      </w:r>
      <w:proofErr w:type="spellEnd"/>
      <w:r w:rsidRPr="00C13522">
        <w:rPr>
          <w:sz w:val="24"/>
          <w:szCs w:val="24"/>
        </w:rPr>
        <w:t xml:space="preserve"> ολοένα και περισσότεροι ενδιάμεσοι χημικοί διαμεσολαβητές </w:t>
      </w:r>
      <w:r w:rsidR="00F67934">
        <w:rPr>
          <w:sz w:val="24"/>
          <w:szCs w:val="24"/>
        </w:rPr>
        <w:t>(Σχήμα 7.)</w:t>
      </w:r>
      <w:r w:rsidRPr="00C13522">
        <w:rPr>
          <w:sz w:val="24"/>
          <w:szCs w:val="24"/>
        </w:rPr>
        <w:t>.</w:t>
      </w:r>
    </w:p>
    <w:p w:rsidR="00A73B3D" w:rsidRDefault="00346870" w:rsidP="00A73B3D">
      <w:r>
        <w:rPr>
          <w:noProof/>
          <w:lang w:eastAsia="el-GR"/>
        </w:rPr>
        <w:drawing>
          <wp:inline distT="0" distB="0" distL="0" distR="0">
            <wp:extent cx="5334000" cy="5619750"/>
            <wp:effectExtent l="19050" t="0" r="0" b="0"/>
            <wp:docPr id="9" name="Εικόνα 8" descr="http://www.thieme-connect.com/bilder/fps/200201/fps004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 descr="http://www.thieme-connect.com/bilder/fps/200201/fps00416.01"/>
                    <pic:cNvPicPr>
                      <a:picLocks noChangeAspect="1" noChangeArrowheads="1"/>
                    </pic:cNvPicPr>
                  </pic:nvPicPr>
                  <pic:blipFill>
                    <a:blip r:embed="rId14"/>
                    <a:srcRect/>
                    <a:stretch>
                      <a:fillRect/>
                    </a:stretch>
                  </pic:blipFill>
                  <pic:spPr bwMode="auto">
                    <a:xfrm>
                      <a:off x="0" y="0"/>
                      <a:ext cx="5334000" cy="5619750"/>
                    </a:xfrm>
                    <a:prstGeom prst="rect">
                      <a:avLst/>
                    </a:prstGeom>
                    <a:noFill/>
                    <a:ln w="9525">
                      <a:noFill/>
                      <a:miter lim="800000"/>
                      <a:headEnd/>
                      <a:tailEnd/>
                    </a:ln>
                  </pic:spPr>
                </pic:pic>
              </a:graphicData>
            </a:graphic>
          </wp:inline>
        </w:drawing>
      </w:r>
    </w:p>
    <w:p w:rsidR="00F67934" w:rsidRPr="00F67934" w:rsidRDefault="00F67934" w:rsidP="00A73B3D">
      <w:pPr>
        <w:rPr>
          <w:sz w:val="18"/>
          <w:szCs w:val="18"/>
        </w:rPr>
      </w:pPr>
      <w:r w:rsidRPr="00F67934">
        <w:rPr>
          <w:sz w:val="18"/>
          <w:szCs w:val="18"/>
        </w:rPr>
        <w:t>Σχήμα 7.</w:t>
      </w:r>
    </w:p>
    <w:p w:rsidR="00A73B3D" w:rsidRPr="00C13522" w:rsidRDefault="00A73B3D" w:rsidP="00A73B3D"/>
    <w:p w:rsidR="00F67934" w:rsidRDefault="00F67934" w:rsidP="00A73B3D">
      <w:pPr>
        <w:rPr>
          <w:b/>
          <w:bCs/>
          <w:sz w:val="32"/>
          <w:szCs w:val="32"/>
        </w:rPr>
      </w:pPr>
    </w:p>
    <w:p w:rsidR="00B04007" w:rsidRDefault="00B04007" w:rsidP="00A73B3D">
      <w:pPr>
        <w:rPr>
          <w:b/>
          <w:bCs/>
          <w:sz w:val="32"/>
          <w:szCs w:val="32"/>
        </w:rPr>
      </w:pPr>
    </w:p>
    <w:p w:rsidR="00A73B3D" w:rsidRPr="00035B80" w:rsidRDefault="00A73B3D" w:rsidP="00A73B3D">
      <w:pPr>
        <w:rPr>
          <w:b/>
          <w:bCs/>
          <w:sz w:val="32"/>
          <w:szCs w:val="32"/>
          <w:u w:val="single"/>
        </w:rPr>
      </w:pPr>
      <w:proofErr w:type="spellStart"/>
      <w:r w:rsidRPr="008D1CEE">
        <w:rPr>
          <w:b/>
          <w:bCs/>
          <w:sz w:val="32"/>
          <w:szCs w:val="32"/>
          <w:u w:val="single"/>
        </w:rPr>
        <w:lastRenderedPageBreak/>
        <w:t>Κυτοκίνες</w:t>
      </w:r>
      <w:proofErr w:type="spellEnd"/>
    </w:p>
    <w:p w:rsidR="00A73B3D" w:rsidRPr="00F67934" w:rsidRDefault="00A73B3D" w:rsidP="00A73B3D">
      <w:pPr>
        <w:rPr>
          <w:sz w:val="24"/>
          <w:szCs w:val="24"/>
        </w:rPr>
      </w:pPr>
      <w:r w:rsidRPr="00F67934">
        <w:rPr>
          <w:sz w:val="24"/>
          <w:szCs w:val="24"/>
        </w:rPr>
        <w:t xml:space="preserve">Οι </w:t>
      </w:r>
      <w:proofErr w:type="spellStart"/>
      <w:r w:rsidRPr="00F67934">
        <w:rPr>
          <w:sz w:val="24"/>
          <w:szCs w:val="24"/>
        </w:rPr>
        <w:t>κυτοκίνες</w:t>
      </w:r>
      <w:proofErr w:type="spellEnd"/>
      <w:r w:rsidRPr="00F67934">
        <w:rPr>
          <w:sz w:val="24"/>
          <w:szCs w:val="24"/>
        </w:rPr>
        <w:t xml:space="preserve"> θεωρούνται πλέον ως σημαντικοί ενδιάμεσοι μεσολαβητές στην διαδικασία της επούλωσης. </w:t>
      </w:r>
      <w:r w:rsidR="00F67934">
        <w:rPr>
          <w:sz w:val="24"/>
          <w:szCs w:val="24"/>
        </w:rPr>
        <w:t xml:space="preserve">Όπως φαίνεται και στο σχήμα 8, λαμβάνουν μέρος σχεδόν σε όλες τις </w:t>
      </w:r>
      <w:r w:rsidR="00B04007">
        <w:rPr>
          <w:sz w:val="24"/>
          <w:szCs w:val="24"/>
        </w:rPr>
        <w:t>φάσεις και διεργασίες</w:t>
      </w:r>
      <w:r w:rsidR="00F67934">
        <w:rPr>
          <w:sz w:val="24"/>
          <w:szCs w:val="24"/>
        </w:rPr>
        <w:t xml:space="preserve"> της διαδικασίας της επούλωσης.</w:t>
      </w:r>
    </w:p>
    <w:p w:rsidR="00A73B3D" w:rsidRPr="00F67934" w:rsidRDefault="00A73B3D" w:rsidP="00A73B3D">
      <w:pPr>
        <w:rPr>
          <w:sz w:val="24"/>
          <w:szCs w:val="24"/>
        </w:rPr>
      </w:pPr>
      <w:r w:rsidRPr="00F67934">
        <w:rPr>
          <w:sz w:val="24"/>
          <w:szCs w:val="24"/>
        </w:rPr>
        <w:t xml:space="preserve">Εξ ορισμού, μια </w:t>
      </w:r>
      <w:proofErr w:type="spellStart"/>
      <w:r w:rsidRPr="00F67934">
        <w:rPr>
          <w:sz w:val="24"/>
          <w:szCs w:val="24"/>
        </w:rPr>
        <w:t>κυτοκίνη</w:t>
      </w:r>
      <w:proofErr w:type="spellEnd"/>
      <w:r w:rsidRPr="00F67934">
        <w:rPr>
          <w:sz w:val="24"/>
          <w:szCs w:val="24"/>
        </w:rPr>
        <w:t xml:space="preserve"> είναι ένας πρωτεϊνικός διαμεσολαβητής, που απελευθερώνεται από διάφορα κύτταρα, και ο οποίος δεσμεύει τους υποδοχείς της επιφάνειας των κυττάρων προκειμένου να προκαλέσει  μια κυτταρική απάντηση. </w:t>
      </w:r>
    </w:p>
    <w:p w:rsidR="00A73B3D" w:rsidRPr="00B04007" w:rsidRDefault="00A73B3D" w:rsidP="00A73B3D">
      <w:pPr>
        <w:rPr>
          <w:sz w:val="24"/>
          <w:szCs w:val="24"/>
        </w:rPr>
      </w:pPr>
      <w:r w:rsidRPr="00F67934">
        <w:rPr>
          <w:sz w:val="24"/>
          <w:szCs w:val="24"/>
        </w:rPr>
        <w:t>Τα βήματα και οι ακριβείς μηχανισμοί του ελέγχου αυτή της διαδικασίας δεν είναι ακόμα πλήρως διευκρινισμένοι.</w:t>
      </w:r>
    </w:p>
    <w:p w:rsidR="00A73B3D" w:rsidRDefault="00346870" w:rsidP="00A73B3D">
      <w:r>
        <w:rPr>
          <w:noProof/>
          <w:lang w:eastAsia="el-GR"/>
        </w:rPr>
        <w:drawing>
          <wp:inline distT="0" distB="0" distL="0" distR="0">
            <wp:extent cx="4286250" cy="5572125"/>
            <wp:effectExtent l="19050" t="0" r="0" b="0"/>
            <wp:docPr id="10" name="Εικόνα 9" descr="http://www.copewithcytokines.de/woundi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 descr="http://www.copewithcytokines.de/wounding.gif"/>
                    <pic:cNvPicPr>
                      <a:picLocks noChangeAspect="1" noChangeArrowheads="1"/>
                    </pic:cNvPicPr>
                  </pic:nvPicPr>
                  <pic:blipFill>
                    <a:blip r:embed="rId15"/>
                    <a:srcRect/>
                    <a:stretch>
                      <a:fillRect/>
                    </a:stretch>
                  </pic:blipFill>
                  <pic:spPr bwMode="auto">
                    <a:xfrm>
                      <a:off x="0" y="0"/>
                      <a:ext cx="4286250" cy="5572125"/>
                    </a:xfrm>
                    <a:prstGeom prst="rect">
                      <a:avLst/>
                    </a:prstGeom>
                    <a:noFill/>
                    <a:ln w="9525">
                      <a:noFill/>
                      <a:miter lim="800000"/>
                      <a:headEnd/>
                      <a:tailEnd/>
                    </a:ln>
                  </pic:spPr>
                </pic:pic>
              </a:graphicData>
            </a:graphic>
          </wp:inline>
        </w:drawing>
      </w:r>
    </w:p>
    <w:p w:rsidR="00F67934" w:rsidRPr="00F67934" w:rsidRDefault="00F67934" w:rsidP="00A73B3D">
      <w:pPr>
        <w:rPr>
          <w:sz w:val="18"/>
          <w:szCs w:val="18"/>
        </w:rPr>
      </w:pPr>
      <w:r w:rsidRPr="00F67934">
        <w:rPr>
          <w:sz w:val="18"/>
          <w:szCs w:val="18"/>
        </w:rPr>
        <w:t>Σχήμα 8.</w:t>
      </w:r>
    </w:p>
    <w:p w:rsidR="00A73B3D" w:rsidRPr="00035B80" w:rsidRDefault="00A73B3D" w:rsidP="00A73B3D"/>
    <w:p w:rsidR="00A73B3D" w:rsidRPr="00F67934" w:rsidRDefault="00A73B3D" w:rsidP="00A73B3D">
      <w:pPr>
        <w:rPr>
          <w:sz w:val="24"/>
          <w:szCs w:val="24"/>
        </w:rPr>
      </w:pPr>
      <w:r w:rsidRPr="00F67934">
        <w:rPr>
          <w:sz w:val="24"/>
          <w:szCs w:val="24"/>
        </w:rPr>
        <w:lastRenderedPageBreak/>
        <w:t xml:space="preserve">Η μοναδική </w:t>
      </w:r>
      <w:proofErr w:type="spellStart"/>
      <w:r w:rsidRPr="00F67934">
        <w:rPr>
          <w:sz w:val="24"/>
          <w:szCs w:val="24"/>
        </w:rPr>
        <w:t>κυτοκίνη</w:t>
      </w:r>
      <w:proofErr w:type="spellEnd"/>
      <w:r w:rsidRPr="00F67934">
        <w:rPr>
          <w:sz w:val="24"/>
          <w:szCs w:val="24"/>
        </w:rPr>
        <w:t xml:space="preserve">, διαθέσιμη στην καθημερινή πρακτική και η οποία φαίνεται να έχει επίδραση στην επουλωτική διαδικασία είναι η PDGF, διαθέσιμη σαν </w:t>
      </w:r>
      <w:proofErr w:type="spellStart"/>
      <w:r w:rsidRPr="00F67934">
        <w:rPr>
          <w:sz w:val="24"/>
          <w:szCs w:val="24"/>
        </w:rPr>
        <w:t>ανασυνδυασμένη</w:t>
      </w:r>
      <w:proofErr w:type="spellEnd"/>
      <w:r w:rsidRPr="00F67934">
        <w:rPr>
          <w:sz w:val="24"/>
          <w:szCs w:val="24"/>
        </w:rPr>
        <w:t xml:space="preserve"> ανθρώπινη PDGF-BB. </w:t>
      </w:r>
    </w:p>
    <w:p w:rsidR="00A73B3D" w:rsidRDefault="00A73B3D" w:rsidP="00A73B3D">
      <w:pPr>
        <w:rPr>
          <w:sz w:val="24"/>
          <w:szCs w:val="24"/>
        </w:rPr>
      </w:pPr>
      <w:r w:rsidRPr="00F67934">
        <w:rPr>
          <w:sz w:val="24"/>
          <w:szCs w:val="24"/>
        </w:rPr>
        <w:t xml:space="preserve">Πολλές άλλες </w:t>
      </w:r>
      <w:proofErr w:type="spellStart"/>
      <w:r w:rsidRPr="00F67934">
        <w:rPr>
          <w:sz w:val="24"/>
          <w:szCs w:val="24"/>
        </w:rPr>
        <w:t>κυτοκίνες</w:t>
      </w:r>
      <w:proofErr w:type="spellEnd"/>
      <w:r w:rsidRPr="00F67934">
        <w:rPr>
          <w:sz w:val="24"/>
          <w:szCs w:val="24"/>
        </w:rPr>
        <w:t xml:space="preserve">  (TGF-</w:t>
      </w:r>
      <w:proofErr w:type="spellStart"/>
      <w:r w:rsidRPr="00F67934">
        <w:rPr>
          <w:sz w:val="24"/>
          <w:szCs w:val="24"/>
        </w:rPr>
        <w:t>beta</w:t>
      </w:r>
      <w:proofErr w:type="spellEnd"/>
      <w:r w:rsidRPr="00F67934">
        <w:rPr>
          <w:sz w:val="24"/>
          <w:szCs w:val="24"/>
        </w:rPr>
        <w:t>, EGF, και IGF-1) αποτελούν αντικείμενο αυτή τη στιγμή μελέτης.</w:t>
      </w:r>
    </w:p>
    <w:p w:rsidR="00F67934" w:rsidRPr="00F67934" w:rsidRDefault="00F67934" w:rsidP="00A73B3D">
      <w:pPr>
        <w:rPr>
          <w:sz w:val="24"/>
          <w:szCs w:val="24"/>
        </w:rPr>
      </w:pPr>
      <w:r>
        <w:rPr>
          <w:sz w:val="24"/>
          <w:szCs w:val="24"/>
        </w:rPr>
        <w:t xml:space="preserve">Στο σχήμα 9  παρουσιάζονται οι πλέον γνωστές σήμερα </w:t>
      </w:r>
      <w:proofErr w:type="spellStart"/>
      <w:r>
        <w:rPr>
          <w:sz w:val="24"/>
          <w:szCs w:val="24"/>
        </w:rPr>
        <w:t>κ</w:t>
      </w:r>
      <w:r w:rsidR="00B04007">
        <w:rPr>
          <w:sz w:val="24"/>
          <w:szCs w:val="24"/>
        </w:rPr>
        <w:t>υτοκίνες</w:t>
      </w:r>
      <w:proofErr w:type="spellEnd"/>
      <w:r w:rsidR="00B04007">
        <w:rPr>
          <w:sz w:val="24"/>
          <w:szCs w:val="24"/>
        </w:rPr>
        <w:t>, η εντόπισή τους και η δράση</w:t>
      </w:r>
      <w:r>
        <w:rPr>
          <w:sz w:val="24"/>
          <w:szCs w:val="24"/>
        </w:rPr>
        <w:t xml:space="preserve"> τους.</w:t>
      </w:r>
    </w:p>
    <w:p w:rsidR="00A73B3D" w:rsidRDefault="00B04007" w:rsidP="00A73B3D">
      <w:r w:rsidRPr="0031578B">
        <w:object w:dxaOrig="7206" w:dyaOrig="5403">
          <v:shape id="_x0000_i1026" type="#_x0000_t75" style="width:429.75pt;height:499.5pt" o:ole="">
            <v:imagedata r:id="rId16" o:title=""/>
          </v:shape>
          <o:OLEObject Type="Embed" ProgID="PowerPoint.Slide.12" ShapeID="_x0000_i1026" DrawAspect="Content" ObjectID="_1263662695" r:id="rId17"/>
        </w:object>
      </w:r>
    </w:p>
    <w:p w:rsidR="00B04007" w:rsidRDefault="0031578B" w:rsidP="00A73B3D">
      <w:pPr>
        <w:rPr>
          <w:sz w:val="18"/>
          <w:szCs w:val="18"/>
        </w:rPr>
      </w:pPr>
      <w:r w:rsidRPr="0031578B">
        <w:rPr>
          <w:sz w:val="18"/>
          <w:szCs w:val="18"/>
        </w:rPr>
        <w:t>Σχήμα9.</w:t>
      </w:r>
    </w:p>
    <w:p w:rsidR="00A73B3D" w:rsidRPr="00035B80" w:rsidRDefault="00A73B3D" w:rsidP="00A73B3D">
      <w:pPr>
        <w:rPr>
          <w:sz w:val="18"/>
          <w:szCs w:val="18"/>
          <w:u w:val="single"/>
        </w:rPr>
      </w:pPr>
      <w:r w:rsidRPr="008D1CEE">
        <w:rPr>
          <w:b/>
          <w:bCs/>
          <w:sz w:val="32"/>
          <w:szCs w:val="32"/>
          <w:u w:val="single"/>
        </w:rPr>
        <w:lastRenderedPageBreak/>
        <w:t>Μέλλον</w:t>
      </w:r>
    </w:p>
    <w:p w:rsidR="00A73B3D" w:rsidRPr="0031578B" w:rsidRDefault="00A73B3D" w:rsidP="00A73B3D">
      <w:pPr>
        <w:rPr>
          <w:sz w:val="24"/>
          <w:szCs w:val="24"/>
        </w:rPr>
      </w:pPr>
      <w:r w:rsidRPr="0031578B">
        <w:rPr>
          <w:sz w:val="24"/>
          <w:szCs w:val="24"/>
        </w:rPr>
        <w:t>Απομένουν ακόμα πάρα πολλά να διερευνηθούν και να κατανοηθούν.</w:t>
      </w:r>
    </w:p>
    <w:p w:rsidR="00A73B3D" w:rsidRPr="0031578B" w:rsidRDefault="00A73B3D" w:rsidP="00A73B3D">
      <w:pPr>
        <w:rPr>
          <w:sz w:val="24"/>
          <w:szCs w:val="24"/>
        </w:rPr>
      </w:pPr>
      <w:r w:rsidRPr="0031578B">
        <w:rPr>
          <w:sz w:val="24"/>
          <w:szCs w:val="24"/>
        </w:rPr>
        <w:t>Σαν όριο θεωρείται η αποφυγή των υπερτροφικών ουλών και των χηλοειδών και τελικά η εξάλειψη κάθε ορατού ίχνους από το δέρμα.</w:t>
      </w:r>
    </w:p>
    <w:p w:rsidR="00A73B3D" w:rsidRPr="0031578B" w:rsidRDefault="00A73B3D" w:rsidP="00A73B3D">
      <w:pPr>
        <w:rPr>
          <w:sz w:val="24"/>
          <w:szCs w:val="24"/>
        </w:rPr>
      </w:pPr>
    </w:p>
    <w:p w:rsidR="00A73B3D" w:rsidRPr="00035B80" w:rsidRDefault="00A73B3D" w:rsidP="00A73B3D">
      <w:pPr>
        <w:rPr>
          <w:b/>
          <w:bCs/>
          <w:sz w:val="32"/>
          <w:szCs w:val="32"/>
          <w:u w:val="single"/>
        </w:rPr>
      </w:pPr>
      <w:r w:rsidRPr="008D1CEE">
        <w:rPr>
          <w:b/>
          <w:bCs/>
          <w:sz w:val="32"/>
          <w:szCs w:val="32"/>
          <w:u w:val="single"/>
        </w:rPr>
        <w:t>ΣΥΜΠΕΡΑΣΜΑ</w:t>
      </w:r>
    </w:p>
    <w:p w:rsidR="00A73B3D" w:rsidRPr="0031578B" w:rsidRDefault="00A73B3D" w:rsidP="00A73B3D">
      <w:pPr>
        <w:rPr>
          <w:sz w:val="24"/>
          <w:szCs w:val="24"/>
        </w:rPr>
      </w:pPr>
      <w:r w:rsidRPr="0031578B">
        <w:rPr>
          <w:sz w:val="24"/>
          <w:szCs w:val="24"/>
        </w:rPr>
        <w:t>Όταν εξετάζει κανείς την διαδικασία της επούλωσης θα πρέπει, επί τ</w:t>
      </w:r>
      <w:r w:rsidR="0031578B">
        <w:rPr>
          <w:sz w:val="24"/>
          <w:szCs w:val="24"/>
        </w:rPr>
        <w:t xml:space="preserve">ου παρόντος, να δίνει σημασία: </w:t>
      </w:r>
      <w:r w:rsidRPr="0031578B">
        <w:rPr>
          <w:sz w:val="24"/>
          <w:szCs w:val="24"/>
        </w:rPr>
        <w:t>στα βασικά βήματα και να γνωρίζει τους βασικούς ενδιάμεσους διαμεσολαβητές .</w:t>
      </w:r>
    </w:p>
    <w:p w:rsidR="00A73B3D" w:rsidRDefault="00A73B3D" w:rsidP="00A73B3D">
      <w:pPr>
        <w:rPr>
          <w:sz w:val="24"/>
          <w:szCs w:val="24"/>
        </w:rPr>
      </w:pPr>
      <w:r w:rsidRPr="0031578B">
        <w:rPr>
          <w:sz w:val="24"/>
          <w:szCs w:val="24"/>
        </w:rPr>
        <w:t>Κατανοώντας</w:t>
      </w:r>
      <w:r w:rsidR="0031578B">
        <w:rPr>
          <w:sz w:val="24"/>
          <w:szCs w:val="24"/>
        </w:rPr>
        <w:t xml:space="preserve"> </w:t>
      </w:r>
      <w:r w:rsidRPr="0031578B">
        <w:rPr>
          <w:sz w:val="24"/>
          <w:szCs w:val="24"/>
        </w:rPr>
        <w:t>πως ο οργανισμός αποκαθιστά τ</w:t>
      </w:r>
      <w:r w:rsidR="0031578B">
        <w:rPr>
          <w:sz w:val="24"/>
          <w:szCs w:val="24"/>
        </w:rPr>
        <w:t xml:space="preserve">ους τραυματισμένους ιστούς και </w:t>
      </w:r>
      <w:r w:rsidRPr="0031578B">
        <w:rPr>
          <w:sz w:val="24"/>
          <w:szCs w:val="24"/>
        </w:rPr>
        <w:t>ποιοι παράγοντες επεμβαίνουν</w:t>
      </w:r>
      <w:r w:rsidR="0031578B">
        <w:rPr>
          <w:sz w:val="24"/>
          <w:szCs w:val="24"/>
        </w:rPr>
        <w:t xml:space="preserve"> στην διαδικασία της επούλωσης ο</w:t>
      </w:r>
      <w:r w:rsidRPr="0031578B">
        <w:rPr>
          <w:sz w:val="24"/>
          <w:szCs w:val="24"/>
        </w:rPr>
        <w:t xml:space="preserve"> χειρουργός θα μπορέσει  να δράσει με τον αρτιότερο τρόπο ώστε να εξασφαλισθεί ένα αποδεκτό αποτέλεσμα.</w:t>
      </w:r>
    </w:p>
    <w:p w:rsidR="0031578B" w:rsidRDefault="0031578B" w:rsidP="00A73B3D">
      <w:pPr>
        <w:rPr>
          <w:sz w:val="24"/>
          <w:szCs w:val="24"/>
        </w:rPr>
      </w:pPr>
    </w:p>
    <w:p w:rsidR="0031578B" w:rsidRPr="008B5E45" w:rsidRDefault="0031578B" w:rsidP="00A73B3D">
      <w:pPr>
        <w:rPr>
          <w:rFonts w:asciiTheme="minorHAnsi" w:hAnsiTheme="minorHAnsi"/>
          <w:b/>
          <w:sz w:val="32"/>
          <w:szCs w:val="32"/>
          <w:u w:val="single"/>
          <w:lang w:val="en-US"/>
        </w:rPr>
      </w:pPr>
      <w:r w:rsidRPr="008B5E45">
        <w:rPr>
          <w:rFonts w:asciiTheme="minorHAnsi" w:hAnsiTheme="minorHAnsi"/>
          <w:b/>
          <w:sz w:val="32"/>
          <w:szCs w:val="32"/>
          <w:u w:val="single"/>
        </w:rPr>
        <w:t>ΒΙΒΛΙΟΓΡΑΦΙΑ</w:t>
      </w:r>
    </w:p>
    <w:p w:rsidR="008D1CEE" w:rsidRPr="008B5E45" w:rsidRDefault="008D1CEE" w:rsidP="008D1CEE">
      <w:pPr>
        <w:rPr>
          <w:rFonts w:asciiTheme="minorHAnsi" w:hAnsiTheme="minorHAnsi" w:cs="Arial"/>
          <w:sz w:val="24"/>
          <w:szCs w:val="24"/>
          <w:lang w:val="en-US"/>
        </w:rPr>
      </w:pPr>
      <w:r w:rsidRPr="008B5E45">
        <w:rPr>
          <w:rFonts w:asciiTheme="minorHAnsi" w:hAnsiTheme="minorHAnsi" w:cs="Arial"/>
          <w:sz w:val="24"/>
          <w:szCs w:val="24"/>
          <w:lang w:val="en-US"/>
        </w:rPr>
        <w:t xml:space="preserve">1. CYTOKINES IN WOUND HEALING. </w:t>
      </w:r>
      <w:proofErr w:type="gramStart"/>
      <w:r w:rsidRPr="008B5E45">
        <w:rPr>
          <w:rFonts w:asciiTheme="minorHAnsi" w:hAnsiTheme="minorHAnsi" w:cs="Arial"/>
          <w:sz w:val="24"/>
          <w:szCs w:val="24"/>
          <w:lang w:val="en-US"/>
        </w:rPr>
        <w:t>First printed in R&amp;D Systems' 2002 catalog.</w:t>
      </w:r>
      <w:proofErr w:type="gramEnd"/>
      <w:r w:rsidRPr="008B5E45">
        <w:rPr>
          <w:rFonts w:asciiTheme="minorHAnsi" w:hAnsiTheme="minorHAnsi" w:cs="Arial"/>
          <w:sz w:val="24"/>
          <w:szCs w:val="24"/>
          <w:lang w:val="en-US"/>
        </w:rPr>
        <w:t xml:space="preserve"> </w:t>
      </w:r>
    </w:p>
    <w:p w:rsidR="008D1CEE" w:rsidRPr="008B5E45" w:rsidRDefault="00B63DBE" w:rsidP="008D1CEE">
      <w:pPr>
        <w:rPr>
          <w:rFonts w:asciiTheme="minorHAnsi" w:hAnsiTheme="minorHAnsi" w:cs="Arial"/>
          <w:sz w:val="24"/>
          <w:szCs w:val="24"/>
          <w:lang w:val="en-US"/>
        </w:rPr>
      </w:pPr>
      <w:r w:rsidRPr="008B5E45">
        <w:rPr>
          <w:rFonts w:asciiTheme="minorHAnsi" w:hAnsiTheme="minorHAnsi" w:cs="Arial"/>
          <w:sz w:val="24"/>
          <w:szCs w:val="24"/>
          <w:lang w:val="en-US"/>
        </w:rPr>
        <w:t>2.</w:t>
      </w:r>
      <w:r w:rsidR="008D1CEE" w:rsidRPr="008B5E45">
        <w:rPr>
          <w:rFonts w:asciiTheme="minorHAnsi" w:hAnsiTheme="minorHAnsi" w:cs="Arial"/>
          <w:sz w:val="24"/>
          <w:szCs w:val="24"/>
          <w:lang w:val="en-US"/>
        </w:rPr>
        <w:t xml:space="preserve"> </w:t>
      </w:r>
      <w:r w:rsidRPr="008B5E45">
        <w:rPr>
          <w:rFonts w:asciiTheme="minorHAnsi" w:hAnsiTheme="minorHAnsi" w:cs="Arial"/>
          <w:sz w:val="24"/>
          <w:szCs w:val="24"/>
          <w:lang w:val="en-US"/>
        </w:rPr>
        <w:t xml:space="preserve">Wound Healing, Growth Factors. </w:t>
      </w:r>
      <w:proofErr w:type="gramStart"/>
      <w:r w:rsidRPr="008B5E45">
        <w:rPr>
          <w:rFonts w:asciiTheme="minorHAnsi" w:hAnsiTheme="minorHAnsi" w:cs="Arial"/>
          <w:sz w:val="24"/>
          <w:szCs w:val="24"/>
          <w:lang w:val="en-US"/>
        </w:rPr>
        <w:t>Laurence Z Rosenberg, MD.</w:t>
      </w:r>
      <w:proofErr w:type="gramEnd"/>
      <w:r w:rsidRPr="008B5E45">
        <w:rPr>
          <w:rFonts w:asciiTheme="minorHAnsi" w:hAnsiTheme="minorHAnsi" w:cs="Arial"/>
          <w:sz w:val="24"/>
          <w:szCs w:val="24"/>
          <w:lang w:val="en-US"/>
        </w:rPr>
        <w:t xml:space="preserve"> </w:t>
      </w:r>
      <w:r w:rsidRPr="008B5E45">
        <w:rPr>
          <w:rFonts w:asciiTheme="minorHAnsi" w:hAnsiTheme="minorHAnsi" w:cs="Arial"/>
          <w:sz w:val="24"/>
          <w:szCs w:val="24"/>
        </w:rPr>
        <w:t>Από</w:t>
      </w:r>
      <w:r w:rsidRPr="008B5E45">
        <w:rPr>
          <w:rFonts w:asciiTheme="minorHAnsi" w:hAnsiTheme="minorHAnsi" w:cs="Arial"/>
          <w:sz w:val="24"/>
          <w:szCs w:val="24"/>
          <w:lang w:val="en-US"/>
        </w:rPr>
        <w:t>: www.emedicin.com\Wound Healing, Growth Factors  Article by Laurence Z Rosenberg, MD.mht</w:t>
      </w:r>
      <w:r w:rsidR="00346870" w:rsidRPr="008B5E45">
        <w:rPr>
          <w:rFonts w:asciiTheme="minorHAnsi" w:hAnsiTheme="minorHAnsi" w:cs="Arial"/>
          <w:sz w:val="24"/>
          <w:szCs w:val="24"/>
          <w:lang w:val="en-US"/>
        </w:rPr>
        <w:t>.  February 17, 2006</w:t>
      </w:r>
    </w:p>
    <w:p w:rsidR="00B63DBE" w:rsidRPr="008B5E45" w:rsidRDefault="00B63DBE" w:rsidP="008D1CEE">
      <w:pPr>
        <w:rPr>
          <w:rFonts w:asciiTheme="minorHAnsi" w:hAnsiTheme="minorHAnsi" w:cs="Arial"/>
          <w:sz w:val="24"/>
          <w:szCs w:val="24"/>
          <w:lang w:val="en-US"/>
        </w:rPr>
      </w:pPr>
      <w:r w:rsidRPr="008B5E45">
        <w:rPr>
          <w:rFonts w:asciiTheme="minorHAnsi" w:hAnsiTheme="minorHAnsi" w:cs="Arial"/>
          <w:sz w:val="24"/>
          <w:szCs w:val="24"/>
          <w:lang w:val="en-US"/>
        </w:rPr>
        <w:t xml:space="preserve">3. Michael </w:t>
      </w:r>
      <w:proofErr w:type="spellStart"/>
      <w:r w:rsidRPr="008B5E45">
        <w:rPr>
          <w:rFonts w:asciiTheme="minorHAnsi" w:hAnsiTheme="minorHAnsi" w:cs="Arial"/>
          <w:sz w:val="24"/>
          <w:szCs w:val="24"/>
          <w:lang w:val="en-US"/>
        </w:rPr>
        <w:t>Mercandetti</w:t>
      </w:r>
      <w:proofErr w:type="spellEnd"/>
      <w:r w:rsidRPr="008B5E45">
        <w:rPr>
          <w:rFonts w:asciiTheme="minorHAnsi" w:hAnsiTheme="minorHAnsi" w:cs="Arial"/>
          <w:sz w:val="24"/>
          <w:szCs w:val="24"/>
          <w:lang w:val="en-US"/>
        </w:rPr>
        <w:t xml:space="preserve">, MD, MBA, </w:t>
      </w:r>
      <w:proofErr w:type="gramStart"/>
      <w:r w:rsidRPr="008B5E45">
        <w:rPr>
          <w:rFonts w:asciiTheme="minorHAnsi" w:hAnsiTheme="minorHAnsi" w:cs="Arial"/>
          <w:sz w:val="24"/>
          <w:szCs w:val="24"/>
          <w:lang w:val="en-US"/>
        </w:rPr>
        <w:t>FACS .</w:t>
      </w:r>
      <w:proofErr w:type="gramEnd"/>
      <w:r w:rsidRPr="008B5E45">
        <w:rPr>
          <w:rFonts w:asciiTheme="minorHAnsi" w:hAnsiTheme="minorHAnsi" w:cs="Arial"/>
          <w:sz w:val="24"/>
          <w:szCs w:val="24"/>
          <w:lang w:val="en-US"/>
        </w:rPr>
        <w:t xml:space="preserve"> </w:t>
      </w:r>
      <w:r w:rsidR="00346870" w:rsidRPr="008B5E45">
        <w:rPr>
          <w:rFonts w:asciiTheme="minorHAnsi" w:hAnsiTheme="minorHAnsi" w:cs="Arial"/>
          <w:sz w:val="24"/>
          <w:szCs w:val="24"/>
        </w:rPr>
        <w:t>Από</w:t>
      </w:r>
      <w:r w:rsidR="00346870" w:rsidRPr="008B5E45">
        <w:rPr>
          <w:rFonts w:asciiTheme="minorHAnsi" w:hAnsiTheme="minorHAnsi" w:cs="Arial"/>
          <w:sz w:val="24"/>
          <w:szCs w:val="24"/>
          <w:lang w:val="en-US"/>
        </w:rPr>
        <w:t xml:space="preserve"> </w:t>
      </w:r>
      <w:r w:rsidRPr="008B5E45">
        <w:rPr>
          <w:rFonts w:asciiTheme="minorHAnsi" w:hAnsiTheme="minorHAnsi" w:cs="Arial"/>
          <w:sz w:val="24"/>
          <w:szCs w:val="24"/>
          <w:lang w:val="en-US"/>
        </w:rPr>
        <w:t xml:space="preserve">www. </w:t>
      </w:r>
      <w:proofErr w:type="gramStart"/>
      <w:r w:rsidRPr="008B5E45">
        <w:rPr>
          <w:rFonts w:asciiTheme="minorHAnsi" w:hAnsiTheme="minorHAnsi" w:cs="Arial"/>
          <w:sz w:val="24"/>
          <w:szCs w:val="24"/>
          <w:lang w:val="en-US"/>
        </w:rPr>
        <w:t>eMedicine.com\Wound Healing, Healing and Repair.</w:t>
      </w:r>
      <w:proofErr w:type="gramEnd"/>
      <w:r w:rsidRPr="008B5E45">
        <w:rPr>
          <w:rFonts w:asciiTheme="minorHAnsi" w:hAnsiTheme="minorHAnsi" w:cs="Arial"/>
          <w:sz w:val="24"/>
          <w:szCs w:val="24"/>
          <w:lang w:val="en-US"/>
        </w:rPr>
        <w:t xml:space="preserve"> Last Updated: August 1, 2005</w:t>
      </w:r>
    </w:p>
    <w:p w:rsidR="00B63DBE" w:rsidRPr="008B5E45" w:rsidRDefault="00B63DBE" w:rsidP="008D1CEE">
      <w:pPr>
        <w:rPr>
          <w:rFonts w:asciiTheme="minorHAnsi" w:hAnsiTheme="minorHAnsi" w:cs="Arial"/>
          <w:color w:val="000000"/>
          <w:sz w:val="24"/>
          <w:szCs w:val="24"/>
          <w:lang w:val="en-US"/>
        </w:rPr>
      </w:pPr>
      <w:r w:rsidRPr="008B5E45">
        <w:rPr>
          <w:rFonts w:asciiTheme="minorHAnsi" w:hAnsiTheme="minorHAnsi" w:cs="Arial"/>
          <w:sz w:val="24"/>
          <w:szCs w:val="24"/>
          <w:lang w:val="en-US"/>
        </w:rPr>
        <w:t xml:space="preserve">4. Jacquelyn M. Sullivan, MSN, GNP, RN. </w:t>
      </w:r>
      <w:proofErr w:type="gramStart"/>
      <w:r w:rsidRPr="008B5E45">
        <w:rPr>
          <w:rFonts w:asciiTheme="minorHAnsi" w:hAnsiTheme="minorHAnsi" w:cs="Arial"/>
          <w:sz w:val="24"/>
          <w:szCs w:val="24"/>
          <w:lang w:val="en-US"/>
        </w:rPr>
        <w:t>Principles of Wound Healing and Treatment Options.</w:t>
      </w:r>
      <w:proofErr w:type="gramEnd"/>
      <w:r w:rsidRPr="008B5E45">
        <w:rPr>
          <w:rFonts w:asciiTheme="minorHAnsi" w:hAnsiTheme="minorHAnsi" w:cs="Arial"/>
          <w:sz w:val="24"/>
          <w:szCs w:val="24"/>
          <w:lang w:val="en-US"/>
        </w:rPr>
        <w:t xml:space="preserve"> </w:t>
      </w:r>
      <w:hyperlink r:id="rId18" w:history="1">
        <w:r w:rsidRPr="008B5E45">
          <w:rPr>
            <w:rStyle w:val="-"/>
            <w:rFonts w:asciiTheme="minorHAnsi" w:hAnsiTheme="minorHAnsi" w:cs="Arial"/>
            <w:sz w:val="24"/>
            <w:szCs w:val="24"/>
            <w:lang w:val="en-US"/>
          </w:rPr>
          <w:t>http://faithrichardson.com/PrinciplesofWoundHealingandTreatmentOptions.ppt</w:t>
        </w:r>
      </w:hyperlink>
    </w:p>
    <w:p w:rsidR="00C76FFB" w:rsidRPr="008B5E45" w:rsidRDefault="00C76FFB" w:rsidP="00C76FFB">
      <w:pPr>
        <w:rPr>
          <w:rFonts w:asciiTheme="minorHAnsi" w:hAnsiTheme="minorHAnsi" w:cs="Arial"/>
          <w:color w:val="000000"/>
          <w:sz w:val="24"/>
          <w:szCs w:val="24"/>
        </w:rPr>
      </w:pPr>
      <w:proofErr w:type="gramStart"/>
      <w:r w:rsidRPr="008B5E45">
        <w:rPr>
          <w:rFonts w:asciiTheme="minorHAnsi" w:hAnsiTheme="minorHAnsi" w:cs="Arial"/>
          <w:color w:val="000000"/>
          <w:sz w:val="24"/>
          <w:szCs w:val="24"/>
          <w:lang w:val="en-US"/>
        </w:rPr>
        <w:t>5.Arnold</w:t>
      </w:r>
      <w:proofErr w:type="gramEnd"/>
      <w:r w:rsidRPr="008B5E45">
        <w:rPr>
          <w:rFonts w:asciiTheme="minorHAnsi" w:hAnsiTheme="minorHAnsi" w:cs="Arial"/>
          <w:color w:val="000000"/>
          <w:sz w:val="24"/>
          <w:szCs w:val="24"/>
          <w:lang w:val="en-US"/>
        </w:rPr>
        <w:t xml:space="preserve">, A. Anderson, M. Chaplain1, S. </w:t>
      </w:r>
      <w:proofErr w:type="spellStart"/>
      <w:r w:rsidRPr="008B5E45">
        <w:rPr>
          <w:rFonts w:asciiTheme="minorHAnsi" w:hAnsiTheme="minorHAnsi" w:cs="Arial"/>
          <w:color w:val="000000"/>
          <w:sz w:val="24"/>
          <w:szCs w:val="24"/>
          <w:lang w:val="en-US"/>
        </w:rPr>
        <w:t>Schor</w:t>
      </w:r>
      <w:proofErr w:type="spellEnd"/>
      <w:r w:rsidRPr="008B5E45">
        <w:rPr>
          <w:rFonts w:asciiTheme="minorHAnsi" w:hAnsiTheme="minorHAnsi" w:cs="Arial"/>
          <w:color w:val="000000"/>
          <w:sz w:val="24"/>
          <w:szCs w:val="24"/>
          <w:lang w:val="en-US"/>
        </w:rPr>
        <w:t xml:space="preserve">. Mathematical </w:t>
      </w:r>
      <w:proofErr w:type="spellStart"/>
      <w:r w:rsidRPr="008B5E45">
        <w:rPr>
          <w:rFonts w:asciiTheme="minorHAnsi" w:hAnsiTheme="minorHAnsi" w:cs="Arial"/>
          <w:color w:val="000000"/>
          <w:sz w:val="24"/>
          <w:szCs w:val="24"/>
          <w:lang w:val="en-US"/>
        </w:rPr>
        <w:t>modelling</w:t>
      </w:r>
      <w:proofErr w:type="spellEnd"/>
      <w:r w:rsidRPr="008B5E45">
        <w:rPr>
          <w:rFonts w:asciiTheme="minorHAnsi" w:hAnsiTheme="minorHAnsi" w:cs="Arial"/>
          <w:color w:val="000000"/>
          <w:sz w:val="24"/>
          <w:szCs w:val="24"/>
          <w:lang w:val="en-US"/>
        </w:rPr>
        <w:t xml:space="preserve"> of angiogenesis in wound healing. </w:t>
      </w:r>
      <w:hyperlink r:id="rId19" w:history="1">
        <w:r w:rsidRPr="008B5E45">
          <w:rPr>
            <w:rStyle w:val="-"/>
            <w:rFonts w:asciiTheme="minorHAnsi" w:hAnsiTheme="minorHAnsi" w:cs="Arial"/>
            <w:sz w:val="24"/>
            <w:szCs w:val="24"/>
          </w:rPr>
          <w:t>http://www.maths.dundee.ac.uk/~jarnold/SMBtalk/SMBtalk.ppt</w:t>
        </w:r>
      </w:hyperlink>
      <w:r w:rsidRPr="008B5E45">
        <w:rPr>
          <w:rFonts w:asciiTheme="minorHAnsi" w:hAnsiTheme="minorHAnsi" w:cs="Arial"/>
          <w:color w:val="000000"/>
          <w:sz w:val="24"/>
          <w:szCs w:val="24"/>
        </w:rPr>
        <w:t>.</w:t>
      </w:r>
    </w:p>
    <w:p w:rsidR="00A73B3D" w:rsidRPr="008B5E45" w:rsidRDefault="00C76FFB" w:rsidP="00C76FFB">
      <w:pPr>
        <w:rPr>
          <w:rFonts w:asciiTheme="minorHAnsi" w:hAnsiTheme="minorHAnsi" w:cs="Arial"/>
          <w:sz w:val="24"/>
          <w:szCs w:val="24"/>
        </w:rPr>
      </w:pPr>
      <w:r w:rsidRPr="008B5E45">
        <w:rPr>
          <w:rFonts w:asciiTheme="minorHAnsi" w:hAnsiTheme="minorHAnsi" w:cs="Arial"/>
          <w:sz w:val="24"/>
          <w:szCs w:val="24"/>
          <w:lang w:val="en-US"/>
        </w:rPr>
        <w:t xml:space="preserve">6. Kristine </w:t>
      </w:r>
      <w:proofErr w:type="spellStart"/>
      <w:r w:rsidRPr="008B5E45">
        <w:rPr>
          <w:rFonts w:asciiTheme="minorHAnsi" w:hAnsiTheme="minorHAnsi" w:cs="Arial"/>
          <w:sz w:val="24"/>
          <w:szCs w:val="24"/>
          <w:lang w:val="en-US"/>
        </w:rPr>
        <w:t>Krafts</w:t>
      </w:r>
      <w:proofErr w:type="spellEnd"/>
      <w:r w:rsidRPr="008B5E45">
        <w:rPr>
          <w:rFonts w:asciiTheme="minorHAnsi" w:hAnsiTheme="minorHAnsi" w:cs="Arial"/>
          <w:sz w:val="24"/>
          <w:szCs w:val="24"/>
          <w:lang w:val="en-US"/>
        </w:rPr>
        <w:t>, M.D. Tissue Repair. September</w:t>
      </w:r>
      <w:r w:rsidRPr="008B5E45">
        <w:rPr>
          <w:rFonts w:asciiTheme="minorHAnsi" w:hAnsiTheme="minorHAnsi" w:cs="Arial"/>
          <w:sz w:val="24"/>
          <w:szCs w:val="24"/>
        </w:rPr>
        <w:t xml:space="preserve"> 11, 2007</w:t>
      </w:r>
    </w:p>
    <w:p w:rsidR="00C76FFB" w:rsidRPr="008B5E45" w:rsidRDefault="00C76FFB" w:rsidP="00C76FFB">
      <w:pPr>
        <w:rPr>
          <w:rFonts w:asciiTheme="minorHAnsi" w:hAnsiTheme="minorHAnsi" w:cs="Arial"/>
          <w:sz w:val="24"/>
          <w:szCs w:val="24"/>
        </w:rPr>
      </w:pPr>
      <w:r w:rsidRPr="008B5E45">
        <w:rPr>
          <w:rFonts w:asciiTheme="minorHAnsi" w:hAnsiTheme="minorHAnsi" w:cs="Arial"/>
          <w:sz w:val="24"/>
          <w:szCs w:val="24"/>
        </w:rPr>
        <w:t xml:space="preserve">7.Κ. </w:t>
      </w:r>
      <w:proofErr w:type="spellStart"/>
      <w:r w:rsidRPr="008B5E45">
        <w:rPr>
          <w:rFonts w:asciiTheme="minorHAnsi" w:hAnsiTheme="minorHAnsi" w:cs="Arial"/>
          <w:sz w:val="24"/>
          <w:szCs w:val="24"/>
        </w:rPr>
        <w:t>Μπίρμπας</w:t>
      </w:r>
      <w:proofErr w:type="spellEnd"/>
      <w:r w:rsidR="00346870" w:rsidRPr="008B5E45">
        <w:rPr>
          <w:rFonts w:asciiTheme="minorHAnsi" w:hAnsiTheme="minorHAnsi" w:cs="Arial"/>
          <w:sz w:val="24"/>
          <w:szCs w:val="24"/>
        </w:rPr>
        <w:t>.</w:t>
      </w:r>
      <w:r w:rsidRPr="008B5E45">
        <w:rPr>
          <w:rFonts w:asciiTheme="minorHAnsi" w:hAnsiTheme="minorHAnsi" w:cs="Arial"/>
          <w:sz w:val="24"/>
          <w:szCs w:val="24"/>
        </w:rPr>
        <w:t xml:space="preserve"> Επούλωση τραύματος. Παράδοση: 16 Νοεμβρίου 2004 – Χειρουργική </w:t>
      </w:r>
    </w:p>
    <w:p w:rsidR="00C76FFB" w:rsidRPr="008B5E45" w:rsidRDefault="00C76FFB" w:rsidP="00C76FFB">
      <w:pPr>
        <w:rPr>
          <w:rFonts w:asciiTheme="minorHAnsi" w:hAnsiTheme="minorHAnsi" w:cs="Arial"/>
          <w:sz w:val="24"/>
          <w:szCs w:val="24"/>
          <w:lang w:val="en-US"/>
        </w:rPr>
      </w:pPr>
      <w:r w:rsidRPr="008B5E45">
        <w:rPr>
          <w:rFonts w:asciiTheme="minorHAnsi" w:hAnsiTheme="minorHAnsi" w:cs="Arial"/>
          <w:sz w:val="24"/>
          <w:szCs w:val="24"/>
        </w:rPr>
        <w:lastRenderedPageBreak/>
        <w:t xml:space="preserve">8. </w:t>
      </w:r>
      <w:proofErr w:type="spellStart"/>
      <w:r w:rsidRPr="008B5E45">
        <w:rPr>
          <w:rFonts w:asciiTheme="minorHAnsi" w:hAnsiTheme="minorHAnsi" w:cs="Arial"/>
          <w:sz w:val="24"/>
          <w:szCs w:val="24"/>
          <w:lang w:val="en-US"/>
        </w:rPr>
        <w:t>Kiarash</w:t>
      </w:r>
      <w:proofErr w:type="spellEnd"/>
      <w:r w:rsidRPr="008B5E45">
        <w:rPr>
          <w:rFonts w:asciiTheme="minorHAnsi" w:hAnsiTheme="minorHAnsi" w:cs="Arial"/>
          <w:sz w:val="24"/>
          <w:szCs w:val="24"/>
        </w:rPr>
        <w:t xml:space="preserve"> </w:t>
      </w:r>
      <w:proofErr w:type="spellStart"/>
      <w:r w:rsidRPr="008B5E45">
        <w:rPr>
          <w:rFonts w:asciiTheme="minorHAnsi" w:hAnsiTheme="minorHAnsi" w:cs="Arial"/>
          <w:sz w:val="24"/>
          <w:szCs w:val="24"/>
          <w:lang w:val="en-US"/>
        </w:rPr>
        <w:t>Mirkia</w:t>
      </w:r>
      <w:proofErr w:type="spellEnd"/>
      <w:r w:rsidRPr="008B5E45">
        <w:rPr>
          <w:rFonts w:asciiTheme="minorHAnsi" w:hAnsiTheme="minorHAnsi" w:cs="Arial"/>
          <w:sz w:val="24"/>
          <w:szCs w:val="24"/>
        </w:rPr>
        <w:t xml:space="preserve">, </w:t>
      </w:r>
      <w:r w:rsidRPr="008B5E45">
        <w:rPr>
          <w:rFonts w:asciiTheme="minorHAnsi" w:hAnsiTheme="minorHAnsi" w:cs="Arial"/>
          <w:sz w:val="24"/>
          <w:szCs w:val="24"/>
          <w:lang w:val="en-US"/>
        </w:rPr>
        <w:t>MD</w:t>
      </w:r>
      <w:r w:rsidR="00346870" w:rsidRPr="008B5E45">
        <w:rPr>
          <w:rFonts w:asciiTheme="minorHAnsi" w:hAnsiTheme="minorHAnsi" w:cs="Arial"/>
          <w:sz w:val="24"/>
          <w:szCs w:val="24"/>
        </w:rPr>
        <w:t xml:space="preserve">. </w:t>
      </w:r>
      <w:r w:rsidRPr="008B5E45">
        <w:rPr>
          <w:rFonts w:asciiTheme="minorHAnsi" w:hAnsiTheme="minorHAnsi" w:cs="Arial"/>
          <w:sz w:val="24"/>
          <w:szCs w:val="24"/>
          <w:lang w:val="en-US"/>
        </w:rPr>
        <w:t xml:space="preserve">Assistant Professor of </w:t>
      </w:r>
      <w:proofErr w:type="gramStart"/>
      <w:r w:rsidRPr="008B5E45">
        <w:rPr>
          <w:rFonts w:asciiTheme="minorHAnsi" w:hAnsiTheme="minorHAnsi" w:cs="Arial"/>
          <w:sz w:val="24"/>
          <w:szCs w:val="24"/>
          <w:lang w:val="en-US"/>
        </w:rPr>
        <w:t>Surgery</w:t>
      </w:r>
      <w:r w:rsidR="00346870" w:rsidRPr="008B5E45">
        <w:rPr>
          <w:rFonts w:asciiTheme="minorHAnsi" w:hAnsiTheme="minorHAnsi" w:cs="Arial"/>
          <w:sz w:val="24"/>
          <w:szCs w:val="24"/>
          <w:lang w:val="en-US"/>
        </w:rPr>
        <w:t xml:space="preserve"> .</w:t>
      </w:r>
      <w:proofErr w:type="gramEnd"/>
      <w:r w:rsidR="00346870" w:rsidRPr="008B5E45">
        <w:rPr>
          <w:rFonts w:asciiTheme="minorHAnsi" w:hAnsiTheme="minorHAnsi" w:cs="Arial"/>
          <w:sz w:val="24"/>
          <w:szCs w:val="24"/>
          <w:lang w:val="en-US"/>
        </w:rPr>
        <w:t xml:space="preserve"> </w:t>
      </w:r>
      <w:proofErr w:type="gramStart"/>
      <w:r w:rsidR="00346870" w:rsidRPr="008B5E45">
        <w:rPr>
          <w:rFonts w:asciiTheme="minorHAnsi" w:hAnsiTheme="minorHAnsi" w:cs="Arial"/>
          <w:sz w:val="24"/>
          <w:szCs w:val="24"/>
          <w:lang w:val="en-US"/>
        </w:rPr>
        <w:t>L</w:t>
      </w:r>
      <w:r w:rsidRPr="008B5E45">
        <w:rPr>
          <w:rFonts w:asciiTheme="minorHAnsi" w:hAnsiTheme="minorHAnsi" w:cs="Arial"/>
          <w:sz w:val="24"/>
          <w:szCs w:val="24"/>
          <w:lang w:val="en-US"/>
        </w:rPr>
        <w:t>oyola University Medical Center</w:t>
      </w:r>
      <w:r w:rsidR="00346870" w:rsidRPr="008B5E45">
        <w:rPr>
          <w:rFonts w:asciiTheme="minorHAnsi" w:hAnsiTheme="minorHAnsi" w:cs="Arial"/>
          <w:sz w:val="24"/>
          <w:szCs w:val="24"/>
          <w:lang w:val="en-US"/>
        </w:rPr>
        <w:t>.</w:t>
      </w:r>
      <w:proofErr w:type="gramEnd"/>
      <w:r w:rsidR="00346870" w:rsidRPr="008B5E45">
        <w:rPr>
          <w:rFonts w:asciiTheme="minorHAnsi" w:hAnsiTheme="minorHAnsi" w:cs="Arial"/>
          <w:sz w:val="24"/>
          <w:szCs w:val="24"/>
          <w:lang w:val="en-US"/>
        </w:rPr>
        <w:t xml:space="preserve"> WOUND HEALING.</w:t>
      </w:r>
    </w:p>
    <w:p w:rsidR="00346870" w:rsidRPr="008B5E45" w:rsidRDefault="00346870" w:rsidP="00C76FFB">
      <w:pPr>
        <w:rPr>
          <w:rFonts w:asciiTheme="minorHAnsi" w:hAnsiTheme="minorHAnsi" w:cs="Arial"/>
          <w:sz w:val="24"/>
          <w:szCs w:val="24"/>
          <w:lang w:val="en-US"/>
        </w:rPr>
      </w:pPr>
      <w:r w:rsidRPr="008B5E45">
        <w:rPr>
          <w:rFonts w:asciiTheme="minorHAnsi" w:hAnsiTheme="minorHAnsi" w:cs="Arial"/>
          <w:sz w:val="24"/>
          <w:szCs w:val="24"/>
          <w:lang w:val="en-US"/>
        </w:rPr>
        <w:t xml:space="preserve">9. Thomas </w:t>
      </w:r>
      <w:proofErr w:type="spellStart"/>
      <w:r w:rsidRPr="008B5E45">
        <w:rPr>
          <w:rFonts w:asciiTheme="minorHAnsi" w:hAnsiTheme="minorHAnsi" w:cs="Arial"/>
          <w:sz w:val="24"/>
          <w:szCs w:val="24"/>
          <w:lang w:val="en-US"/>
        </w:rPr>
        <w:t>Romo</w:t>
      </w:r>
      <w:proofErr w:type="spellEnd"/>
      <w:r w:rsidRPr="008B5E45">
        <w:rPr>
          <w:rFonts w:asciiTheme="minorHAnsi" w:hAnsiTheme="minorHAnsi" w:cs="Arial"/>
          <w:sz w:val="24"/>
          <w:szCs w:val="24"/>
          <w:lang w:val="en-US"/>
        </w:rPr>
        <w:t xml:space="preserve"> III, MD. Wound Healing, Skin. </w:t>
      </w:r>
      <w:r w:rsidRPr="008B5E45">
        <w:rPr>
          <w:rFonts w:asciiTheme="minorHAnsi" w:hAnsiTheme="minorHAnsi" w:cs="Arial"/>
          <w:sz w:val="24"/>
          <w:szCs w:val="24"/>
        </w:rPr>
        <w:t>Από</w:t>
      </w:r>
      <w:r w:rsidRPr="008B5E45">
        <w:rPr>
          <w:rFonts w:asciiTheme="minorHAnsi" w:hAnsiTheme="minorHAnsi" w:cs="Arial"/>
          <w:sz w:val="24"/>
          <w:szCs w:val="24"/>
          <w:lang w:val="en-US"/>
        </w:rPr>
        <w:t xml:space="preserve">:www. </w:t>
      </w:r>
      <w:proofErr w:type="gramStart"/>
      <w:r w:rsidRPr="008B5E45">
        <w:rPr>
          <w:rFonts w:asciiTheme="minorHAnsi" w:hAnsiTheme="minorHAnsi" w:cs="Arial"/>
          <w:sz w:val="24"/>
          <w:szCs w:val="24"/>
          <w:lang w:val="en-US"/>
        </w:rPr>
        <w:t>eMedicine.com\ Wound Healing, Skin.</w:t>
      </w:r>
      <w:proofErr w:type="gramEnd"/>
      <w:r w:rsidRPr="008B5E45">
        <w:rPr>
          <w:rFonts w:asciiTheme="minorHAnsi" w:hAnsiTheme="minorHAnsi" w:cs="Arial"/>
          <w:sz w:val="24"/>
          <w:szCs w:val="24"/>
          <w:lang w:val="en-US"/>
        </w:rPr>
        <w:t xml:space="preserve"> Last Updated: December 5, 2005</w:t>
      </w:r>
    </w:p>
    <w:p w:rsidR="00346870" w:rsidRPr="00346870" w:rsidRDefault="00346870" w:rsidP="00C76FFB">
      <w:pPr>
        <w:rPr>
          <w:lang w:val="en-US"/>
        </w:rPr>
      </w:pPr>
    </w:p>
    <w:p w:rsidR="00C76FFB" w:rsidRPr="00C76FFB" w:rsidRDefault="00C76FFB" w:rsidP="00C76FFB">
      <w:pPr>
        <w:rPr>
          <w:lang w:val="en-US"/>
        </w:rPr>
      </w:pPr>
    </w:p>
    <w:p w:rsidR="00C76FFB" w:rsidRPr="00C76FFB" w:rsidRDefault="00C76FFB" w:rsidP="00C76FFB">
      <w:pPr>
        <w:rPr>
          <w:lang w:val="en-US"/>
        </w:rPr>
      </w:pPr>
    </w:p>
    <w:p w:rsidR="00A73B3D" w:rsidRPr="00C76FFB" w:rsidRDefault="00A73B3D" w:rsidP="00A73B3D">
      <w:pPr>
        <w:rPr>
          <w:lang w:val="en-US"/>
        </w:rPr>
      </w:pPr>
    </w:p>
    <w:p w:rsidR="00A73B3D" w:rsidRPr="00C76FFB" w:rsidRDefault="00A73B3D" w:rsidP="00A73B3D">
      <w:pPr>
        <w:rPr>
          <w:lang w:val="en-US"/>
        </w:rPr>
      </w:pPr>
    </w:p>
    <w:sectPr w:rsidR="00A73B3D" w:rsidRPr="00C76FFB" w:rsidSect="003562D3">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Calibri">
    <w:panose1 w:val="020F0502020204030204"/>
    <w:charset w:val="A1"/>
    <w:family w:val="swiss"/>
    <w:pitch w:val="variable"/>
    <w:sig w:usb0="A00002EF" w:usb1="4000207B" w:usb2="00000000" w:usb3="00000000" w:csb0="0000009F" w:csb1="00000000"/>
  </w:font>
  <w:font w:name="Tahoma">
    <w:panose1 w:val="020B0604030504040204"/>
    <w:charset w:val="A1"/>
    <w:family w:val="swiss"/>
    <w:pitch w:val="variable"/>
    <w:sig w:usb0="E1002A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D7BAB"/>
    <w:multiLevelType w:val="hybridMultilevel"/>
    <w:tmpl w:val="21B8E348"/>
    <w:lvl w:ilvl="0" w:tplc="E626D63E">
      <w:start w:val="1"/>
      <w:numFmt w:val="bullet"/>
      <w:lvlText w:val=""/>
      <w:lvlJc w:val="left"/>
      <w:pPr>
        <w:tabs>
          <w:tab w:val="num" w:pos="720"/>
        </w:tabs>
        <w:ind w:left="720" w:hanging="360"/>
      </w:pPr>
      <w:rPr>
        <w:rFonts w:ascii="Wingdings" w:hAnsi="Wingdings" w:hint="default"/>
      </w:rPr>
    </w:lvl>
    <w:lvl w:ilvl="1" w:tplc="B50079AA">
      <w:start w:val="1"/>
      <w:numFmt w:val="bullet"/>
      <w:lvlText w:val=""/>
      <w:lvlJc w:val="left"/>
      <w:pPr>
        <w:tabs>
          <w:tab w:val="num" w:pos="1440"/>
        </w:tabs>
        <w:ind w:left="1440" w:hanging="360"/>
      </w:pPr>
      <w:rPr>
        <w:rFonts w:ascii="Wingdings" w:hAnsi="Wingdings" w:hint="default"/>
      </w:rPr>
    </w:lvl>
    <w:lvl w:ilvl="2" w:tplc="E98401C6" w:tentative="1">
      <w:start w:val="1"/>
      <w:numFmt w:val="bullet"/>
      <w:lvlText w:val=""/>
      <w:lvlJc w:val="left"/>
      <w:pPr>
        <w:tabs>
          <w:tab w:val="num" w:pos="2160"/>
        </w:tabs>
        <w:ind w:left="2160" w:hanging="360"/>
      </w:pPr>
      <w:rPr>
        <w:rFonts w:ascii="Wingdings" w:hAnsi="Wingdings" w:hint="default"/>
      </w:rPr>
    </w:lvl>
    <w:lvl w:ilvl="3" w:tplc="43A8D084" w:tentative="1">
      <w:start w:val="1"/>
      <w:numFmt w:val="bullet"/>
      <w:lvlText w:val=""/>
      <w:lvlJc w:val="left"/>
      <w:pPr>
        <w:tabs>
          <w:tab w:val="num" w:pos="2880"/>
        </w:tabs>
        <w:ind w:left="2880" w:hanging="360"/>
      </w:pPr>
      <w:rPr>
        <w:rFonts w:ascii="Wingdings" w:hAnsi="Wingdings" w:hint="default"/>
      </w:rPr>
    </w:lvl>
    <w:lvl w:ilvl="4" w:tplc="0680D38C" w:tentative="1">
      <w:start w:val="1"/>
      <w:numFmt w:val="bullet"/>
      <w:lvlText w:val=""/>
      <w:lvlJc w:val="left"/>
      <w:pPr>
        <w:tabs>
          <w:tab w:val="num" w:pos="3600"/>
        </w:tabs>
        <w:ind w:left="3600" w:hanging="360"/>
      </w:pPr>
      <w:rPr>
        <w:rFonts w:ascii="Wingdings" w:hAnsi="Wingdings" w:hint="default"/>
      </w:rPr>
    </w:lvl>
    <w:lvl w:ilvl="5" w:tplc="61A4288E" w:tentative="1">
      <w:start w:val="1"/>
      <w:numFmt w:val="bullet"/>
      <w:lvlText w:val=""/>
      <w:lvlJc w:val="left"/>
      <w:pPr>
        <w:tabs>
          <w:tab w:val="num" w:pos="4320"/>
        </w:tabs>
        <w:ind w:left="4320" w:hanging="360"/>
      </w:pPr>
      <w:rPr>
        <w:rFonts w:ascii="Wingdings" w:hAnsi="Wingdings" w:hint="default"/>
      </w:rPr>
    </w:lvl>
    <w:lvl w:ilvl="6" w:tplc="50809C0C" w:tentative="1">
      <w:start w:val="1"/>
      <w:numFmt w:val="bullet"/>
      <w:lvlText w:val=""/>
      <w:lvlJc w:val="left"/>
      <w:pPr>
        <w:tabs>
          <w:tab w:val="num" w:pos="5040"/>
        </w:tabs>
        <w:ind w:left="5040" w:hanging="360"/>
      </w:pPr>
      <w:rPr>
        <w:rFonts w:ascii="Wingdings" w:hAnsi="Wingdings" w:hint="default"/>
      </w:rPr>
    </w:lvl>
    <w:lvl w:ilvl="7" w:tplc="E5A44CDA" w:tentative="1">
      <w:start w:val="1"/>
      <w:numFmt w:val="bullet"/>
      <w:lvlText w:val=""/>
      <w:lvlJc w:val="left"/>
      <w:pPr>
        <w:tabs>
          <w:tab w:val="num" w:pos="5760"/>
        </w:tabs>
        <w:ind w:left="5760" w:hanging="360"/>
      </w:pPr>
      <w:rPr>
        <w:rFonts w:ascii="Wingdings" w:hAnsi="Wingdings" w:hint="default"/>
      </w:rPr>
    </w:lvl>
    <w:lvl w:ilvl="8" w:tplc="C4FA2C40" w:tentative="1">
      <w:start w:val="1"/>
      <w:numFmt w:val="bullet"/>
      <w:lvlText w:val=""/>
      <w:lvlJc w:val="left"/>
      <w:pPr>
        <w:tabs>
          <w:tab w:val="num" w:pos="6480"/>
        </w:tabs>
        <w:ind w:left="6480" w:hanging="360"/>
      </w:pPr>
      <w:rPr>
        <w:rFonts w:ascii="Wingdings" w:hAnsi="Wingdings" w:hint="default"/>
      </w:rPr>
    </w:lvl>
  </w:abstractNum>
  <w:abstractNum w:abstractNumId="1">
    <w:nsid w:val="055703C9"/>
    <w:multiLevelType w:val="hybridMultilevel"/>
    <w:tmpl w:val="BAD070EA"/>
    <w:lvl w:ilvl="0" w:tplc="553E8EC2">
      <w:start w:val="1"/>
      <w:numFmt w:val="bullet"/>
      <w:lvlText w:val=""/>
      <w:lvlJc w:val="left"/>
      <w:pPr>
        <w:tabs>
          <w:tab w:val="num" w:pos="720"/>
        </w:tabs>
        <w:ind w:left="720" w:hanging="360"/>
      </w:pPr>
      <w:rPr>
        <w:rFonts w:ascii="Wingdings" w:hAnsi="Wingdings" w:hint="default"/>
      </w:rPr>
    </w:lvl>
    <w:lvl w:ilvl="1" w:tplc="27D6B71C" w:tentative="1">
      <w:start w:val="1"/>
      <w:numFmt w:val="bullet"/>
      <w:lvlText w:val=""/>
      <w:lvlJc w:val="left"/>
      <w:pPr>
        <w:tabs>
          <w:tab w:val="num" w:pos="1440"/>
        </w:tabs>
        <w:ind w:left="1440" w:hanging="360"/>
      </w:pPr>
      <w:rPr>
        <w:rFonts w:ascii="Wingdings" w:hAnsi="Wingdings" w:hint="default"/>
      </w:rPr>
    </w:lvl>
    <w:lvl w:ilvl="2" w:tplc="335E11B2" w:tentative="1">
      <w:start w:val="1"/>
      <w:numFmt w:val="bullet"/>
      <w:lvlText w:val=""/>
      <w:lvlJc w:val="left"/>
      <w:pPr>
        <w:tabs>
          <w:tab w:val="num" w:pos="2160"/>
        </w:tabs>
        <w:ind w:left="2160" w:hanging="360"/>
      </w:pPr>
      <w:rPr>
        <w:rFonts w:ascii="Wingdings" w:hAnsi="Wingdings" w:hint="default"/>
      </w:rPr>
    </w:lvl>
    <w:lvl w:ilvl="3" w:tplc="43DCD65E" w:tentative="1">
      <w:start w:val="1"/>
      <w:numFmt w:val="bullet"/>
      <w:lvlText w:val=""/>
      <w:lvlJc w:val="left"/>
      <w:pPr>
        <w:tabs>
          <w:tab w:val="num" w:pos="2880"/>
        </w:tabs>
        <w:ind w:left="2880" w:hanging="360"/>
      </w:pPr>
      <w:rPr>
        <w:rFonts w:ascii="Wingdings" w:hAnsi="Wingdings" w:hint="default"/>
      </w:rPr>
    </w:lvl>
    <w:lvl w:ilvl="4" w:tplc="54C0D60C" w:tentative="1">
      <w:start w:val="1"/>
      <w:numFmt w:val="bullet"/>
      <w:lvlText w:val=""/>
      <w:lvlJc w:val="left"/>
      <w:pPr>
        <w:tabs>
          <w:tab w:val="num" w:pos="3600"/>
        </w:tabs>
        <w:ind w:left="3600" w:hanging="360"/>
      </w:pPr>
      <w:rPr>
        <w:rFonts w:ascii="Wingdings" w:hAnsi="Wingdings" w:hint="default"/>
      </w:rPr>
    </w:lvl>
    <w:lvl w:ilvl="5" w:tplc="30463234" w:tentative="1">
      <w:start w:val="1"/>
      <w:numFmt w:val="bullet"/>
      <w:lvlText w:val=""/>
      <w:lvlJc w:val="left"/>
      <w:pPr>
        <w:tabs>
          <w:tab w:val="num" w:pos="4320"/>
        </w:tabs>
        <w:ind w:left="4320" w:hanging="360"/>
      </w:pPr>
      <w:rPr>
        <w:rFonts w:ascii="Wingdings" w:hAnsi="Wingdings" w:hint="default"/>
      </w:rPr>
    </w:lvl>
    <w:lvl w:ilvl="6" w:tplc="4E8A7ED0" w:tentative="1">
      <w:start w:val="1"/>
      <w:numFmt w:val="bullet"/>
      <w:lvlText w:val=""/>
      <w:lvlJc w:val="left"/>
      <w:pPr>
        <w:tabs>
          <w:tab w:val="num" w:pos="5040"/>
        </w:tabs>
        <w:ind w:left="5040" w:hanging="360"/>
      </w:pPr>
      <w:rPr>
        <w:rFonts w:ascii="Wingdings" w:hAnsi="Wingdings" w:hint="default"/>
      </w:rPr>
    </w:lvl>
    <w:lvl w:ilvl="7" w:tplc="6DF81F20" w:tentative="1">
      <w:start w:val="1"/>
      <w:numFmt w:val="bullet"/>
      <w:lvlText w:val=""/>
      <w:lvlJc w:val="left"/>
      <w:pPr>
        <w:tabs>
          <w:tab w:val="num" w:pos="5760"/>
        </w:tabs>
        <w:ind w:left="5760" w:hanging="360"/>
      </w:pPr>
      <w:rPr>
        <w:rFonts w:ascii="Wingdings" w:hAnsi="Wingdings" w:hint="default"/>
      </w:rPr>
    </w:lvl>
    <w:lvl w:ilvl="8" w:tplc="639E3760" w:tentative="1">
      <w:start w:val="1"/>
      <w:numFmt w:val="bullet"/>
      <w:lvlText w:val=""/>
      <w:lvlJc w:val="left"/>
      <w:pPr>
        <w:tabs>
          <w:tab w:val="num" w:pos="6480"/>
        </w:tabs>
        <w:ind w:left="6480" w:hanging="360"/>
      </w:pPr>
      <w:rPr>
        <w:rFonts w:ascii="Wingdings" w:hAnsi="Wingdings" w:hint="default"/>
      </w:rPr>
    </w:lvl>
  </w:abstractNum>
  <w:abstractNum w:abstractNumId="2">
    <w:nsid w:val="0D010AB0"/>
    <w:multiLevelType w:val="hybridMultilevel"/>
    <w:tmpl w:val="D6621DF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E614045"/>
    <w:multiLevelType w:val="hybridMultilevel"/>
    <w:tmpl w:val="B80652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152023E5"/>
    <w:multiLevelType w:val="hybridMultilevel"/>
    <w:tmpl w:val="4E22FCF8"/>
    <w:lvl w:ilvl="0" w:tplc="F72CF582">
      <w:start w:val="1"/>
      <w:numFmt w:val="bullet"/>
      <w:lvlText w:val=""/>
      <w:lvlJc w:val="left"/>
      <w:pPr>
        <w:tabs>
          <w:tab w:val="num" w:pos="720"/>
        </w:tabs>
        <w:ind w:left="720" w:hanging="360"/>
      </w:pPr>
      <w:rPr>
        <w:rFonts w:ascii="Wingdings" w:hAnsi="Wingdings" w:hint="default"/>
      </w:rPr>
    </w:lvl>
    <w:lvl w:ilvl="1" w:tplc="366AFBF6">
      <w:start w:val="805"/>
      <w:numFmt w:val="bullet"/>
      <w:lvlText w:val=""/>
      <w:lvlJc w:val="left"/>
      <w:pPr>
        <w:tabs>
          <w:tab w:val="num" w:pos="1440"/>
        </w:tabs>
        <w:ind w:left="1440" w:hanging="360"/>
      </w:pPr>
      <w:rPr>
        <w:rFonts w:ascii="Wingdings" w:hAnsi="Wingdings" w:hint="default"/>
      </w:rPr>
    </w:lvl>
    <w:lvl w:ilvl="2" w:tplc="9AB46BB6" w:tentative="1">
      <w:start w:val="1"/>
      <w:numFmt w:val="bullet"/>
      <w:lvlText w:val=""/>
      <w:lvlJc w:val="left"/>
      <w:pPr>
        <w:tabs>
          <w:tab w:val="num" w:pos="2160"/>
        </w:tabs>
        <w:ind w:left="2160" w:hanging="360"/>
      </w:pPr>
      <w:rPr>
        <w:rFonts w:ascii="Wingdings" w:hAnsi="Wingdings" w:hint="default"/>
      </w:rPr>
    </w:lvl>
    <w:lvl w:ilvl="3" w:tplc="B590E1B6" w:tentative="1">
      <w:start w:val="1"/>
      <w:numFmt w:val="bullet"/>
      <w:lvlText w:val=""/>
      <w:lvlJc w:val="left"/>
      <w:pPr>
        <w:tabs>
          <w:tab w:val="num" w:pos="2880"/>
        </w:tabs>
        <w:ind w:left="2880" w:hanging="360"/>
      </w:pPr>
      <w:rPr>
        <w:rFonts w:ascii="Wingdings" w:hAnsi="Wingdings" w:hint="default"/>
      </w:rPr>
    </w:lvl>
    <w:lvl w:ilvl="4" w:tplc="A3988AAA" w:tentative="1">
      <w:start w:val="1"/>
      <w:numFmt w:val="bullet"/>
      <w:lvlText w:val=""/>
      <w:lvlJc w:val="left"/>
      <w:pPr>
        <w:tabs>
          <w:tab w:val="num" w:pos="3600"/>
        </w:tabs>
        <w:ind w:left="3600" w:hanging="360"/>
      </w:pPr>
      <w:rPr>
        <w:rFonts w:ascii="Wingdings" w:hAnsi="Wingdings" w:hint="default"/>
      </w:rPr>
    </w:lvl>
    <w:lvl w:ilvl="5" w:tplc="3CBEA21C" w:tentative="1">
      <w:start w:val="1"/>
      <w:numFmt w:val="bullet"/>
      <w:lvlText w:val=""/>
      <w:lvlJc w:val="left"/>
      <w:pPr>
        <w:tabs>
          <w:tab w:val="num" w:pos="4320"/>
        </w:tabs>
        <w:ind w:left="4320" w:hanging="360"/>
      </w:pPr>
      <w:rPr>
        <w:rFonts w:ascii="Wingdings" w:hAnsi="Wingdings" w:hint="default"/>
      </w:rPr>
    </w:lvl>
    <w:lvl w:ilvl="6" w:tplc="907092E6" w:tentative="1">
      <w:start w:val="1"/>
      <w:numFmt w:val="bullet"/>
      <w:lvlText w:val=""/>
      <w:lvlJc w:val="left"/>
      <w:pPr>
        <w:tabs>
          <w:tab w:val="num" w:pos="5040"/>
        </w:tabs>
        <w:ind w:left="5040" w:hanging="360"/>
      </w:pPr>
      <w:rPr>
        <w:rFonts w:ascii="Wingdings" w:hAnsi="Wingdings" w:hint="default"/>
      </w:rPr>
    </w:lvl>
    <w:lvl w:ilvl="7" w:tplc="FA96EC74" w:tentative="1">
      <w:start w:val="1"/>
      <w:numFmt w:val="bullet"/>
      <w:lvlText w:val=""/>
      <w:lvlJc w:val="left"/>
      <w:pPr>
        <w:tabs>
          <w:tab w:val="num" w:pos="5760"/>
        </w:tabs>
        <w:ind w:left="5760" w:hanging="360"/>
      </w:pPr>
      <w:rPr>
        <w:rFonts w:ascii="Wingdings" w:hAnsi="Wingdings" w:hint="default"/>
      </w:rPr>
    </w:lvl>
    <w:lvl w:ilvl="8" w:tplc="DAD6F47E" w:tentative="1">
      <w:start w:val="1"/>
      <w:numFmt w:val="bullet"/>
      <w:lvlText w:val=""/>
      <w:lvlJc w:val="left"/>
      <w:pPr>
        <w:tabs>
          <w:tab w:val="num" w:pos="6480"/>
        </w:tabs>
        <w:ind w:left="6480" w:hanging="360"/>
      </w:pPr>
      <w:rPr>
        <w:rFonts w:ascii="Wingdings" w:hAnsi="Wingdings" w:hint="default"/>
      </w:rPr>
    </w:lvl>
  </w:abstractNum>
  <w:abstractNum w:abstractNumId="5">
    <w:nsid w:val="24C67155"/>
    <w:multiLevelType w:val="hybridMultilevel"/>
    <w:tmpl w:val="59A8F058"/>
    <w:lvl w:ilvl="0" w:tplc="20781B96">
      <w:start w:val="1"/>
      <w:numFmt w:val="bullet"/>
      <w:lvlText w:val=""/>
      <w:lvlJc w:val="left"/>
      <w:pPr>
        <w:tabs>
          <w:tab w:val="num" w:pos="720"/>
        </w:tabs>
        <w:ind w:left="720" w:hanging="360"/>
      </w:pPr>
      <w:rPr>
        <w:rFonts w:ascii="Wingdings" w:hAnsi="Wingdings" w:hint="default"/>
      </w:rPr>
    </w:lvl>
    <w:lvl w:ilvl="1" w:tplc="AB406C3C">
      <w:start w:val="1"/>
      <w:numFmt w:val="bullet"/>
      <w:lvlText w:val=""/>
      <w:lvlJc w:val="left"/>
      <w:pPr>
        <w:tabs>
          <w:tab w:val="num" w:pos="1440"/>
        </w:tabs>
        <w:ind w:left="1440" w:hanging="360"/>
      </w:pPr>
      <w:rPr>
        <w:rFonts w:ascii="Wingdings" w:hAnsi="Wingdings" w:hint="default"/>
      </w:rPr>
    </w:lvl>
    <w:lvl w:ilvl="2" w:tplc="BC8CE250" w:tentative="1">
      <w:start w:val="1"/>
      <w:numFmt w:val="bullet"/>
      <w:lvlText w:val=""/>
      <w:lvlJc w:val="left"/>
      <w:pPr>
        <w:tabs>
          <w:tab w:val="num" w:pos="2160"/>
        </w:tabs>
        <w:ind w:left="2160" w:hanging="360"/>
      </w:pPr>
      <w:rPr>
        <w:rFonts w:ascii="Wingdings" w:hAnsi="Wingdings" w:hint="default"/>
      </w:rPr>
    </w:lvl>
    <w:lvl w:ilvl="3" w:tplc="BDC47744" w:tentative="1">
      <w:start w:val="1"/>
      <w:numFmt w:val="bullet"/>
      <w:lvlText w:val=""/>
      <w:lvlJc w:val="left"/>
      <w:pPr>
        <w:tabs>
          <w:tab w:val="num" w:pos="2880"/>
        </w:tabs>
        <w:ind w:left="2880" w:hanging="360"/>
      </w:pPr>
      <w:rPr>
        <w:rFonts w:ascii="Wingdings" w:hAnsi="Wingdings" w:hint="default"/>
      </w:rPr>
    </w:lvl>
    <w:lvl w:ilvl="4" w:tplc="FCD2C70A" w:tentative="1">
      <w:start w:val="1"/>
      <w:numFmt w:val="bullet"/>
      <w:lvlText w:val=""/>
      <w:lvlJc w:val="left"/>
      <w:pPr>
        <w:tabs>
          <w:tab w:val="num" w:pos="3600"/>
        </w:tabs>
        <w:ind w:left="3600" w:hanging="360"/>
      </w:pPr>
      <w:rPr>
        <w:rFonts w:ascii="Wingdings" w:hAnsi="Wingdings" w:hint="default"/>
      </w:rPr>
    </w:lvl>
    <w:lvl w:ilvl="5" w:tplc="855459F8" w:tentative="1">
      <w:start w:val="1"/>
      <w:numFmt w:val="bullet"/>
      <w:lvlText w:val=""/>
      <w:lvlJc w:val="left"/>
      <w:pPr>
        <w:tabs>
          <w:tab w:val="num" w:pos="4320"/>
        </w:tabs>
        <w:ind w:left="4320" w:hanging="360"/>
      </w:pPr>
      <w:rPr>
        <w:rFonts w:ascii="Wingdings" w:hAnsi="Wingdings" w:hint="default"/>
      </w:rPr>
    </w:lvl>
    <w:lvl w:ilvl="6" w:tplc="D4DA2F16" w:tentative="1">
      <w:start w:val="1"/>
      <w:numFmt w:val="bullet"/>
      <w:lvlText w:val=""/>
      <w:lvlJc w:val="left"/>
      <w:pPr>
        <w:tabs>
          <w:tab w:val="num" w:pos="5040"/>
        </w:tabs>
        <w:ind w:left="5040" w:hanging="360"/>
      </w:pPr>
      <w:rPr>
        <w:rFonts w:ascii="Wingdings" w:hAnsi="Wingdings" w:hint="default"/>
      </w:rPr>
    </w:lvl>
    <w:lvl w:ilvl="7" w:tplc="CC50BFEC" w:tentative="1">
      <w:start w:val="1"/>
      <w:numFmt w:val="bullet"/>
      <w:lvlText w:val=""/>
      <w:lvlJc w:val="left"/>
      <w:pPr>
        <w:tabs>
          <w:tab w:val="num" w:pos="5760"/>
        </w:tabs>
        <w:ind w:left="5760" w:hanging="360"/>
      </w:pPr>
      <w:rPr>
        <w:rFonts w:ascii="Wingdings" w:hAnsi="Wingdings" w:hint="default"/>
      </w:rPr>
    </w:lvl>
    <w:lvl w:ilvl="8" w:tplc="42E48040" w:tentative="1">
      <w:start w:val="1"/>
      <w:numFmt w:val="bullet"/>
      <w:lvlText w:val=""/>
      <w:lvlJc w:val="left"/>
      <w:pPr>
        <w:tabs>
          <w:tab w:val="num" w:pos="6480"/>
        </w:tabs>
        <w:ind w:left="6480" w:hanging="360"/>
      </w:pPr>
      <w:rPr>
        <w:rFonts w:ascii="Wingdings" w:hAnsi="Wingdings" w:hint="default"/>
      </w:rPr>
    </w:lvl>
  </w:abstractNum>
  <w:abstractNum w:abstractNumId="6">
    <w:nsid w:val="269C6D7B"/>
    <w:multiLevelType w:val="hybridMultilevel"/>
    <w:tmpl w:val="A34AC66E"/>
    <w:lvl w:ilvl="0" w:tplc="E4621880">
      <w:start w:val="1"/>
      <w:numFmt w:val="bullet"/>
      <w:lvlText w:val=""/>
      <w:lvlJc w:val="left"/>
      <w:pPr>
        <w:tabs>
          <w:tab w:val="num" w:pos="720"/>
        </w:tabs>
        <w:ind w:left="720" w:hanging="360"/>
      </w:pPr>
      <w:rPr>
        <w:rFonts w:ascii="Wingdings" w:hAnsi="Wingdings" w:hint="default"/>
      </w:rPr>
    </w:lvl>
    <w:lvl w:ilvl="1" w:tplc="6B540126">
      <w:start w:val="994"/>
      <w:numFmt w:val="bullet"/>
      <w:lvlText w:val=""/>
      <w:lvlJc w:val="left"/>
      <w:pPr>
        <w:tabs>
          <w:tab w:val="num" w:pos="1440"/>
        </w:tabs>
        <w:ind w:left="1440" w:hanging="360"/>
      </w:pPr>
      <w:rPr>
        <w:rFonts w:ascii="Wingdings" w:hAnsi="Wingdings" w:hint="default"/>
      </w:rPr>
    </w:lvl>
    <w:lvl w:ilvl="2" w:tplc="84E23660" w:tentative="1">
      <w:start w:val="1"/>
      <w:numFmt w:val="bullet"/>
      <w:lvlText w:val=""/>
      <w:lvlJc w:val="left"/>
      <w:pPr>
        <w:tabs>
          <w:tab w:val="num" w:pos="2160"/>
        </w:tabs>
        <w:ind w:left="2160" w:hanging="360"/>
      </w:pPr>
      <w:rPr>
        <w:rFonts w:ascii="Wingdings" w:hAnsi="Wingdings" w:hint="default"/>
      </w:rPr>
    </w:lvl>
    <w:lvl w:ilvl="3" w:tplc="8F14952C" w:tentative="1">
      <w:start w:val="1"/>
      <w:numFmt w:val="bullet"/>
      <w:lvlText w:val=""/>
      <w:lvlJc w:val="left"/>
      <w:pPr>
        <w:tabs>
          <w:tab w:val="num" w:pos="2880"/>
        </w:tabs>
        <w:ind w:left="2880" w:hanging="360"/>
      </w:pPr>
      <w:rPr>
        <w:rFonts w:ascii="Wingdings" w:hAnsi="Wingdings" w:hint="default"/>
      </w:rPr>
    </w:lvl>
    <w:lvl w:ilvl="4" w:tplc="61789CF2" w:tentative="1">
      <w:start w:val="1"/>
      <w:numFmt w:val="bullet"/>
      <w:lvlText w:val=""/>
      <w:lvlJc w:val="left"/>
      <w:pPr>
        <w:tabs>
          <w:tab w:val="num" w:pos="3600"/>
        </w:tabs>
        <w:ind w:left="3600" w:hanging="360"/>
      </w:pPr>
      <w:rPr>
        <w:rFonts w:ascii="Wingdings" w:hAnsi="Wingdings" w:hint="default"/>
      </w:rPr>
    </w:lvl>
    <w:lvl w:ilvl="5" w:tplc="9168F026" w:tentative="1">
      <w:start w:val="1"/>
      <w:numFmt w:val="bullet"/>
      <w:lvlText w:val=""/>
      <w:lvlJc w:val="left"/>
      <w:pPr>
        <w:tabs>
          <w:tab w:val="num" w:pos="4320"/>
        </w:tabs>
        <w:ind w:left="4320" w:hanging="360"/>
      </w:pPr>
      <w:rPr>
        <w:rFonts w:ascii="Wingdings" w:hAnsi="Wingdings" w:hint="default"/>
      </w:rPr>
    </w:lvl>
    <w:lvl w:ilvl="6" w:tplc="7994C20C" w:tentative="1">
      <w:start w:val="1"/>
      <w:numFmt w:val="bullet"/>
      <w:lvlText w:val=""/>
      <w:lvlJc w:val="left"/>
      <w:pPr>
        <w:tabs>
          <w:tab w:val="num" w:pos="5040"/>
        </w:tabs>
        <w:ind w:left="5040" w:hanging="360"/>
      </w:pPr>
      <w:rPr>
        <w:rFonts w:ascii="Wingdings" w:hAnsi="Wingdings" w:hint="default"/>
      </w:rPr>
    </w:lvl>
    <w:lvl w:ilvl="7" w:tplc="EDE8855E" w:tentative="1">
      <w:start w:val="1"/>
      <w:numFmt w:val="bullet"/>
      <w:lvlText w:val=""/>
      <w:lvlJc w:val="left"/>
      <w:pPr>
        <w:tabs>
          <w:tab w:val="num" w:pos="5760"/>
        </w:tabs>
        <w:ind w:left="5760" w:hanging="360"/>
      </w:pPr>
      <w:rPr>
        <w:rFonts w:ascii="Wingdings" w:hAnsi="Wingdings" w:hint="default"/>
      </w:rPr>
    </w:lvl>
    <w:lvl w:ilvl="8" w:tplc="E9A064F0" w:tentative="1">
      <w:start w:val="1"/>
      <w:numFmt w:val="bullet"/>
      <w:lvlText w:val=""/>
      <w:lvlJc w:val="left"/>
      <w:pPr>
        <w:tabs>
          <w:tab w:val="num" w:pos="6480"/>
        </w:tabs>
        <w:ind w:left="6480" w:hanging="360"/>
      </w:pPr>
      <w:rPr>
        <w:rFonts w:ascii="Wingdings" w:hAnsi="Wingdings" w:hint="default"/>
      </w:rPr>
    </w:lvl>
  </w:abstractNum>
  <w:abstractNum w:abstractNumId="7">
    <w:nsid w:val="2AC57307"/>
    <w:multiLevelType w:val="hybridMultilevel"/>
    <w:tmpl w:val="575CE4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2FA80AC5"/>
    <w:multiLevelType w:val="hybridMultilevel"/>
    <w:tmpl w:val="8C0C18AC"/>
    <w:lvl w:ilvl="0" w:tplc="BD0E474C">
      <w:start w:val="1"/>
      <w:numFmt w:val="bullet"/>
      <w:lvlText w:val=""/>
      <w:lvlJc w:val="left"/>
      <w:pPr>
        <w:tabs>
          <w:tab w:val="num" w:pos="720"/>
        </w:tabs>
        <w:ind w:left="720" w:hanging="360"/>
      </w:pPr>
      <w:rPr>
        <w:rFonts w:ascii="Wingdings" w:hAnsi="Wingdings" w:hint="default"/>
      </w:rPr>
    </w:lvl>
    <w:lvl w:ilvl="1" w:tplc="897A985A" w:tentative="1">
      <w:start w:val="1"/>
      <w:numFmt w:val="bullet"/>
      <w:lvlText w:val=""/>
      <w:lvlJc w:val="left"/>
      <w:pPr>
        <w:tabs>
          <w:tab w:val="num" w:pos="1440"/>
        </w:tabs>
        <w:ind w:left="1440" w:hanging="360"/>
      </w:pPr>
      <w:rPr>
        <w:rFonts w:ascii="Wingdings" w:hAnsi="Wingdings" w:hint="default"/>
      </w:rPr>
    </w:lvl>
    <w:lvl w:ilvl="2" w:tplc="6130FD1A" w:tentative="1">
      <w:start w:val="1"/>
      <w:numFmt w:val="bullet"/>
      <w:lvlText w:val=""/>
      <w:lvlJc w:val="left"/>
      <w:pPr>
        <w:tabs>
          <w:tab w:val="num" w:pos="2160"/>
        </w:tabs>
        <w:ind w:left="2160" w:hanging="360"/>
      </w:pPr>
      <w:rPr>
        <w:rFonts w:ascii="Wingdings" w:hAnsi="Wingdings" w:hint="default"/>
      </w:rPr>
    </w:lvl>
    <w:lvl w:ilvl="3" w:tplc="5238C300" w:tentative="1">
      <w:start w:val="1"/>
      <w:numFmt w:val="bullet"/>
      <w:lvlText w:val=""/>
      <w:lvlJc w:val="left"/>
      <w:pPr>
        <w:tabs>
          <w:tab w:val="num" w:pos="2880"/>
        </w:tabs>
        <w:ind w:left="2880" w:hanging="360"/>
      </w:pPr>
      <w:rPr>
        <w:rFonts w:ascii="Wingdings" w:hAnsi="Wingdings" w:hint="default"/>
      </w:rPr>
    </w:lvl>
    <w:lvl w:ilvl="4" w:tplc="8158A500" w:tentative="1">
      <w:start w:val="1"/>
      <w:numFmt w:val="bullet"/>
      <w:lvlText w:val=""/>
      <w:lvlJc w:val="left"/>
      <w:pPr>
        <w:tabs>
          <w:tab w:val="num" w:pos="3600"/>
        </w:tabs>
        <w:ind w:left="3600" w:hanging="360"/>
      </w:pPr>
      <w:rPr>
        <w:rFonts w:ascii="Wingdings" w:hAnsi="Wingdings" w:hint="default"/>
      </w:rPr>
    </w:lvl>
    <w:lvl w:ilvl="5" w:tplc="7004E8BE" w:tentative="1">
      <w:start w:val="1"/>
      <w:numFmt w:val="bullet"/>
      <w:lvlText w:val=""/>
      <w:lvlJc w:val="left"/>
      <w:pPr>
        <w:tabs>
          <w:tab w:val="num" w:pos="4320"/>
        </w:tabs>
        <w:ind w:left="4320" w:hanging="360"/>
      </w:pPr>
      <w:rPr>
        <w:rFonts w:ascii="Wingdings" w:hAnsi="Wingdings" w:hint="default"/>
      </w:rPr>
    </w:lvl>
    <w:lvl w:ilvl="6" w:tplc="89701214" w:tentative="1">
      <w:start w:val="1"/>
      <w:numFmt w:val="bullet"/>
      <w:lvlText w:val=""/>
      <w:lvlJc w:val="left"/>
      <w:pPr>
        <w:tabs>
          <w:tab w:val="num" w:pos="5040"/>
        </w:tabs>
        <w:ind w:left="5040" w:hanging="360"/>
      </w:pPr>
      <w:rPr>
        <w:rFonts w:ascii="Wingdings" w:hAnsi="Wingdings" w:hint="default"/>
      </w:rPr>
    </w:lvl>
    <w:lvl w:ilvl="7" w:tplc="E88E37C8" w:tentative="1">
      <w:start w:val="1"/>
      <w:numFmt w:val="bullet"/>
      <w:lvlText w:val=""/>
      <w:lvlJc w:val="left"/>
      <w:pPr>
        <w:tabs>
          <w:tab w:val="num" w:pos="5760"/>
        </w:tabs>
        <w:ind w:left="5760" w:hanging="360"/>
      </w:pPr>
      <w:rPr>
        <w:rFonts w:ascii="Wingdings" w:hAnsi="Wingdings" w:hint="default"/>
      </w:rPr>
    </w:lvl>
    <w:lvl w:ilvl="8" w:tplc="3AF068CC" w:tentative="1">
      <w:start w:val="1"/>
      <w:numFmt w:val="bullet"/>
      <w:lvlText w:val=""/>
      <w:lvlJc w:val="left"/>
      <w:pPr>
        <w:tabs>
          <w:tab w:val="num" w:pos="6480"/>
        </w:tabs>
        <w:ind w:left="6480" w:hanging="360"/>
      </w:pPr>
      <w:rPr>
        <w:rFonts w:ascii="Wingdings" w:hAnsi="Wingdings" w:hint="default"/>
      </w:rPr>
    </w:lvl>
  </w:abstractNum>
  <w:abstractNum w:abstractNumId="9">
    <w:nsid w:val="32E6610C"/>
    <w:multiLevelType w:val="hybridMultilevel"/>
    <w:tmpl w:val="BBEC0644"/>
    <w:lvl w:ilvl="0" w:tplc="C9E85F34">
      <w:start w:val="1"/>
      <w:numFmt w:val="bullet"/>
      <w:lvlText w:val=""/>
      <w:lvlJc w:val="left"/>
      <w:pPr>
        <w:tabs>
          <w:tab w:val="num" w:pos="720"/>
        </w:tabs>
        <w:ind w:left="720" w:hanging="360"/>
      </w:pPr>
      <w:rPr>
        <w:rFonts w:ascii="Wingdings" w:hAnsi="Wingdings" w:hint="default"/>
      </w:rPr>
    </w:lvl>
    <w:lvl w:ilvl="1" w:tplc="BCEC336A" w:tentative="1">
      <w:start w:val="1"/>
      <w:numFmt w:val="bullet"/>
      <w:lvlText w:val=""/>
      <w:lvlJc w:val="left"/>
      <w:pPr>
        <w:tabs>
          <w:tab w:val="num" w:pos="1440"/>
        </w:tabs>
        <w:ind w:left="1440" w:hanging="360"/>
      </w:pPr>
      <w:rPr>
        <w:rFonts w:ascii="Wingdings" w:hAnsi="Wingdings" w:hint="default"/>
      </w:rPr>
    </w:lvl>
    <w:lvl w:ilvl="2" w:tplc="D1D6B430" w:tentative="1">
      <w:start w:val="1"/>
      <w:numFmt w:val="bullet"/>
      <w:lvlText w:val=""/>
      <w:lvlJc w:val="left"/>
      <w:pPr>
        <w:tabs>
          <w:tab w:val="num" w:pos="2160"/>
        </w:tabs>
        <w:ind w:left="2160" w:hanging="360"/>
      </w:pPr>
      <w:rPr>
        <w:rFonts w:ascii="Wingdings" w:hAnsi="Wingdings" w:hint="default"/>
      </w:rPr>
    </w:lvl>
    <w:lvl w:ilvl="3" w:tplc="31222D00" w:tentative="1">
      <w:start w:val="1"/>
      <w:numFmt w:val="bullet"/>
      <w:lvlText w:val=""/>
      <w:lvlJc w:val="left"/>
      <w:pPr>
        <w:tabs>
          <w:tab w:val="num" w:pos="2880"/>
        </w:tabs>
        <w:ind w:left="2880" w:hanging="360"/>
      </w:pPr>
      <w:rPr>
        <w:rFonts w:ascii="Wingdings" w:hAnsi="Wingdings" w:hint="default"/>
      </w:rPr>
    </w:lvl>
    <w:lvl w:ilvl="4" w:tplc="E566203E" w:tentative="1">
      <w:start w:val="1"/>
      <w:numFmt w:val="bullet"/>
      <w:lvlText w:val=""/>
      <w:lvlJc w:val="left"/>
      <w:pPr>
        <w:tabs>
          <w:tab w:val="num" w:pos="3600"/>
        </w:tabs>
        <w:ind w:left="3600" w:hanging="360"/>
      </w:pPr>
      <w:rPr>
        <w:rFonts w:ascii="Wingdings" w:hAnsi="Wingdings" w:hint="default"/>
      </w:rPr>
    </w:lvl>
    <w:lvl w:ilvl="5" w:tplc="33965AA8" w:tentative="1">
      <w:start w:val="1"/>
      <w:numFmt w:val="bullet"/>
      <w:lvlText w:val=""/>
      <w:lvlJc w:val="left"/>
      <w:pPr>
        <w:tabs>
          <w:tab w:val="num" w:pos="4320"/>
        </w:tabs>
        <w:ind w:left="4320" w:hanging="360"/>
      </w:pPr>
      <w:rPr>
        <w:rFonts w:ascii="Wingdings" w:hAnsi="Wingdings" w:hint="default"/>
      </w:rPr>
    </w:lvl>
    <w:lvl w:ilvl="6" w:tplc="5512F27C" w:tentative="1">
      <w:start w:val="1"/>
      <w:numFmt w:val="bullet"/>
      <w:lvlText w:val=""/>
      <w:lvlJc w:val="left"/>
      <w:pPr>
        <w:tabs>
          <w:tab w:val="num" w:pos="5040"/>
        </w:tabs>
        <w:ind w:left="5040" w:hanging="360"/>
      </w:pPr>
      <w:rPr>
        <w:rFonts w:ascii="Wingdings" w:hAnsi="Wingdings" w:hint="default"/>
      </w:rPr>
    </w:lvl>
    <w:lvl w:ilvl="7" w:tplc="46C6ACBA" w:tentative="1">
      <w:start w:val="1"/>
      <w:numFmt w:val="bullet"/>
      <w:lvlText w:val=""/>
      <w:lvlJc w:val="left"/>
      <w:pPr>
        <w:tabs>
          <w:tab w:val="num" w:pos="5760"/>
        </w:tabs>
        <w:ind w:left="5760" w:hanging="360"/>
      </w:pPr>
      <w:rPr>
        <w:rFonts w:ascii="Wingdings" w:hAnsi="Wingdings" w:hint="default"/>
      </w:rPr>
    </w:lvl>
    <w:lvl w:ilvl="8" w:tplc="02D858BC" w:tentative="1">
      <w:start w:val="1"/>
      <w:numFmt w:val="bullet"/>
      <w:lvlText w:val=""/>
      <w:lvlJc w:val="left"/>
      <w:pPr>
        <w:tabs>
          <w:tab w:val="num" w:pos="6480"/>
        </w:tabs>
        <w:ind w:left="6480" w:hanging="360"/>
      </w:pPr>
      <w:rPr>
        <w:rFonts w:ascii="Wingdings" w:hAnsi="Wingdings" w:hint="default"/>
      </w:rPr>
    </w:lvl>
  </w:abstractNum>
  <w:abstractNum w:abstractNumId="10">
    <w:nsid w:val="3AF041E8"/>
    <w:multiLevelType w:val="hybridMultilevel"/>
    <w:tmpl w:val="43AA4950"/>
    <w:lvl w:ilvl="0" w:tplc="E35825F8">
      <w:start w:val="1"/>
      <w:numFmt w:val="bullet"/>
      <w:lvlText w:val=""/>
      <w:lvlJc w:val="left"/>
      <w:pPr>
        <w:tabs>
          <w:tab w:val="num" w:pos="720"/>
        </w:tabs>
        <w:ind w:left="720" w:hanging="360"/>
      </w:pPr>
      <w:rPr>
        <w:rFonts w:ascii="Wingdings" w:hAnsi="Wingdings" w:hint="default"/>
      </w:rPr>
    </w:lvl>
    <w:lvl w:ilvl="1" w:tplc="292CEC58" w:tentative="1">
      <w:start w:val="1"/>
      <w:numFmt w:val="bullet"/>
      <w:lvlText w:val=""/>
      <w:lvlJc w:val="left"/>
      <w:pPr>
        <w:tabs>
          <w:tab w:val="num" w:pos="1440"/>
        </w:tabs>
        <w:ind w:left="1440" w:hanging="360"/>
      </w:pPr>
      <w:rPr>
        <w:rFonts w:ascii="Wingdings" w:hAnsi="Wingdings" w:hint="default"/>
      </w:rPr>
    </w:lvl>
    <w:lvl w:ilvl="2" w:tplc="8CD0B208" w:tentative="1">
      <w:start w:val="1"/>
      <w:numFmt w:val="bullet"/>
      <w:lvlText w:val=""/>
      <w:lvlJc w:val="left"/>
      <w:pPr>
        <w:tabs>
          <w:tab w:val="num" w:pos="2160"/>
        </w:tabs>
        <w:ind w:left="2160" w:hanging="360"/>
      </w:pPr>
      <w:rPr>
        <w:rFonts w:ascii="Wingdings" w:hAnsi="Wingdings" w:hint="default"/>
      </w:rPr>
    </w:lvl>
    <w:lvl w:ilvl="3" w:tplc="5D865F72" w:tentative="1">
      <w:start w:val="1"/>
      <w:numFmt w:val="bullet"/>
      <w:lvlText w:val=""/>
      <w:lvlJc w:val="left"/>
      <w:pPr>
        <w:tabs>
          <w:tab w:val="num" w:pos="2880"/>
        </w:tabs>
        <w:ind w:left="2880" w:hanging="360"/>
      </w:pPr>
      <w:rPr>
        <w:rFonts w:ascii="Wingdings" w:hAnsi="Wingdings" w:hint="default"/>
      </w:rPr>
    </w:lvl>
    <w:lvl w:ilvl="4" w:tplc="0778E830" w:tentative="1">
      <w:start w:val="1"/>
      <w:numFmt w:val="bullet"/>
      <w:lvlText w:val=""/>
      <w:lvlJc w:val="left"/>
      <w:pPr>
        <w:tabs>
          <w:tab w:val="num" w:pos="3600"/>
        </w:tabs>
        <w:ind w:left="3600" w:hanging="360"/>
      </w:pPr>
      <w:rPr>
        <w:rFonts w:ascii="Wingdings" w:hAnsi="Wingdings" w:hint="default"/>
      </w:rPr>
    </w:lvl>
    <w:lvl w:ilvl="5" w:tplc="0FB6F59E" w:tentative="1">
      <w:start w:val="1"/>
      <w:numFmt w:val="bullet"/>
      <w:lvlText w:val=""/>
      <w:lvlJc w:val="left"/>
      <w:pPr>
        <w:tabs>
          <w:tab w:val="num" w:pos="4320"/>
        </w:tabs>
        <w:ind w:left="4320" w:hanging="360"/>
      </w:pPr>
      <w:rPr>
        <w:rFonts w:ascii="Wingdings" w:hAnsi="Wingdings" w:hint="default"/>
      </w:rPr>
    </w:lvl>
    <w:lvl w:ilvl="6" w:tplc="4B6A8DE2" w:tentative="1">
      <w:start w:val="1"/>
      <w:numFmt w:val="bullet"/>
      <w:lvlText w:val=""/>
      <w:lvlJc w:val="left"/>
      <w:pPr>
        <w:tabs>
          <w:tab w:val="num" w:pos="5040"/>
        </w:tabs>
        <w:ind w:left="5040" w:hanging="360"/>
      </w:pPr>
      <w:rPr>
        <w:rFonts w:ascii="Wingdings" w:hAnsi="Wingdings" w:hint="default"/>
      </w:rPr>
    </w:lvl>
    <w:lvl w:ilvl="7" w:tplc="BED452FE" w:tentative="1">
      <w:start w:val="1"/>
      <w:numFmt w:val="bullet"/>
      <w:lvlText w:val=""/>
      <w:lvlJc w:val="left"/>
      <w:pPr>
        <w:tabs>
          <w:tab w:val="num" w:pos="5760"/>
        </w:tabs>
        <w:ind w:left="5760" w:hanging="360"/>
      </w:pPr>
      <w:rPr>
        <w:rFonts w:ascii="Wingdings" w:hAnsi="Wingdings" w:hint="default"/>
      </w:rPr>
    </w:lvl>
    <w:lvl w:ilvl="8" w:tplc="5EA2D676" w:tentative="1">
      <w:start w:val="1"/>
      <w:numFmt w:val="bullet"/>
      <w:lvlText w:val=""/>
      <w:lvlJc w:val="left"/>
      <w:pPr>
        <w:tabs>
          <w:tab w:val="num" w:pos="6480"/>
        </w:tabs>
        <w:ind w:left="6480" w:hanging="360"/>
      </w:pPr>
      <w:rPr>
        <w:rFonts w:ascii="Wingdings" w:hAnsi="Wingdings" w:hint="default"/>
      </w:rPr>
    </w:lvl>
  </w:abstractNum>
  <w:abstractNum w:abstractNumId="11">
    <w:nsid w:val="3D815143"/>
    <w:multiLevelType w:val="hybridMultilevel"/>
    <w:tmpl w:val="8904CE20"/>
    <w:lvl w:ilvl="0" w:tplc="61A4688E">
      <w:start w:val="1"/>
      <w:numFmt w:val="bullet"/>
      <w:lvlText w:val=""/>
      <w:lvlJc w:val="left"/>
      <w:pPr>
        <w:tabs>
          <w:tab w:val="num" w:pos="720"/>
        </w:tabs>
        <w:ind w:left="720" w:hanging="360"/>
      </w:pPr>
      <w:rPr>
        <w:rFonts w:ascii="Wingdings" w:hAnsi="Wingdings" w:hint="default"/>
      </w:rPr>
    </w:lvl>
    <w:lvl w:ilvl="1" w:tplc="9F1EAE36">
      <w:start w:val="994"/>
      <w:numFmt w:val="bullet"/>
      <w:lvlText w:val=""/>
      <w:lvlJc w:val="left"/>
      <w:pPr>
        <w:tabs>
          <w:tab w:val="num" w:pos="1440"/>
        </w:tabs>
        <w:ind w:left="1440" w:hanging="360"/>
      </w:pPr>
      <w:rPr>
        <w:rFonts w:ascii="Wingdings" w:hAnsi="Wingdings" w:hint="default"/>
      </w:rPr>
    </w:lvl>
    <w:lvl w:ilvl="2" w:tplc="F10623D4" w:tentative="1">
      <w:start w:val="1"/>
      <w:numFmt w:val="bullet"/>
      <w:lvlText w:val=""/>
      <w:lvlJc w:val="left"/>
      <w:pPr>
        <w:tabs>
          <w:tab w:val="num" w:pos="2160"/>
        </w:tabs>
        <w:ind w:left="2160" w:hanging="360"/>
      </w:pPr>
      <w:rPr>
        <w:rFonts w:ascii="Wingdings" w:hAnsi="Wingdings" w:hint="default"/>
      </w:rPr>
    </w:lvl>
    <w:lvl w:ilvl="3" w:tplc="E83E2CF2" w:tentative="1">
      <w:start w:val="1"/>
      <w:numFmt w:val="bullet"/>
      <w:lvlText w:val=""/>
      <w:lvlJc w:val="left"/>
      <w:pPr>
        <w:tabs>
          <w:tab w:val="num" w:pos="2880"/>
        </w:tabs>
        <w:ind w:left="2880" w:hanging="360"/>
      </w:pPr>
      <w:rPr>
        <w:rFonts w:ascii="Wingdings" w:hAnsi="Wingdings" w:hint="default"/>
      </w:rPr>
    </w:lvl>
    <w:lvl w:ilvl="4" w:tplc="A8AECB80" w:tentative="1">
      <w:start w:val="1"/>
      <w:numFmt w:val="bullet"/>
      <w:lvlText w:val=""/>
      <w:lvlJc w:val="left"/>
      <w:pPr>
        <w:tabs>
          <w:tab w:val="num" w:pos="3600"/>
        </w:tabs>
        <w:ind w:left="3600" w:hanging="360"/>
      </w:pPr>
      <w:rPr>
        <w:rFonts w:ascii="Wingdings" w:hAnsi="Wingdings" w:hint="default"/>
      </w:rPr>
    </w:lvl>
    <w:lvl w:ilvl="5" w:tplc="86249264" w:tentative="1">
      <w:start w:val="1"/>
      <w:numFmt w:val="bullet"/>
      <w:lvlText w:val=""/>
      <w:lvlJc w:val="left"/>
      <w:pPr>
        <w:tabs>
          <w:tab w:val="num" w:pos="4320"/>
        </w:tabs>
        <w:ind w:left="4320" w:hanging="360"/>
      </w:pPr>
      <w:rPr>
        <w:rFonts w:ascii="Wingdings" w:hAnsi="Wingdings" w:hint="default"/>
      </w:rPr>
    </w:lvl>
    <w:lvl w:ilvl="6" w:tplc="9B521F86" w:tentative="1">
      <w:start w:val="1"/>
      <w:numFmt w:val="bullet"/>
      <w:lvlText w:val=""/>
      <w:lvlJc w:val="left"/>
      <w:pPr>
        <w:tabs>
          <w:tab w:val="num" w:pos="5040"/>
        </w:tabs>
        <w:ind w:left="5040" w:hanging="360"/>
      </w:pPr>
      <w:rPr>
        <w:rFonts w:ascii="Wingdings" w:hAnsi="Wingdings" w:hint="default"/>
      </w:rPr>
    </w:lvl>
    <w:lvl w:ilvl="7" w:tplc="CFBC1C26" w:tentative="1">
      <w:start w:val="1"/>
      <w:numFmt w:val="bullet"/>
      <w:lvlText w:val=""/>
      <w:lvlJc w:val="left"/>
      <w:pPr>
        <w:tabs>
          <w:tab w:val="num" w:pos="5760"/>
        </w:tabs>
        <w:ind w:left="5760" w:hanging="360"/>
      </w:pPr>
      <w:rPr>
        <w:rFonts w:ascii="Wingdings" w:hAnsi="Wingdings" w:hint="default"/>
      </w:rPr>
    </w:lvl>
    <w:lvl w:ilvl="8" w:tplc="38A816B8" w:tentative="1">
      <w:start w:val="1"/>
      <w:numFmt w:val="bullet"/>
      <w:lvlText w:val=""/>
      <w:lvlJc w:val="left"/>
      <w:pPr>
        <w:tabs>
          <w:tab w:val="num" w:pos="6480"/>
        </w:tabs>
        <w:ind w:left="6480" w:hanging="360"/>
      </w:pPr>
      <w:rPr>
        <w:rFonts w:ascii="Wingdings" w:hAnsi="Wingdings" w:hint="default"/>
      </w:rPr>
    </w:lvl>
  </w:abstractNum>
  <w:abstractNum w:abstractNumId="12">
    <w:nsid w:val="3EBA334D"/>
    <w:multiLevelType w:val="hybridMultilevel"/>
    <w:tmpl w:val="92321D82"/>
    <w:lvl w:ilvl="0" w:tplc="619E6340">
      <w:start w:val="1"/>
      <w:numFmt w:val="bullet"/>
      <w:lvlText w:val=""/>
      <w:lvlJc w:val="left"/>
      <w:pPr>
        <w:tabs>
          <w:tab w:val="num" w:pos="720"/>
        </w:tabs>
        <w:ind w:left="720" w:hanging="360"/>
      </w:pPr>
      <w:rPr>
        <w:rFonts w:ascii="Wingdings" w:hAnsi="Wingdings" w:hint="default"/>
      </w:rPr>
    </w:lvl>
    <w:lvl w:ilvl="1" w:tplc="E7508B46">
      <w:start w:val="1"/>
      <w:numFmt w:val="bullet"/>
      <w:lvlText w:val=""/>
      <w:lvlJc w:val="left"/>
      <w:pPr>
        <w:tabs>
          <w:tab w:val="num" w:pos="1440"/>
        </w:tabs>
        <w:ind w:left="1440" w:hanging="360"/>
      </w:pPr>
      <w:rPr>
        <w:rFonts w:ascii="Wingdings" w:hAnsi="Wingdings" w:hint="default"/>
      </w:rPr>
    </w:lvl>
    <w:lvl w:ilvl="2" w:tplc="A218FD6C" w:tentative="1">
      <w:start w:val="1"/>
      <w:numFmt w:val="bullet"/>
      <w:lvlText w:val=""/>
      <w:lvlJc w:val="left"/>
      <w:pPr>
        <w:tabs>
          <w:tab w:val="num" w:pos="2160"/>
        </w:tabs>
        <w:ind w:left="2160" w:hanging="360"/>
      </w:pPr>
      <w:rPr>
        <w:rFonts w:ascii="Wingdings" w:hAnsi="Wingdings" w:hint="default"/>
      </w:rPr>
    </w:lvl>
    <w:lvl w:ilvl="3" w:tplc="ADF63BBE" w:tentative="1">
      <w:start w:val="1"/>
      <w:numFmt w:val="bullet"/>
      <w:lvlText w:val=""/>
      <w:lvlJc w:val="left"/>
      <w:pPr>
        <w:tabs>
          <w:tab w:val="num" w:pos="2880"/>
        </w:tabs>
        <w:ind w:left="2880" w:hanging="360"/>
      </w:pPr>
      <w:rPr>
        <w:rFonts w:ascii="Wingdings" w:hAnsi="Wingdings" w:hint="default"/>
      </w:rPr>
    </w:lvl>
    <w:lvl w:ilvl="4" w:tplc="76202946" w:tentative="1">
      <w:start w:val="1"/>
      <w:numFmt w:val="bullet"/>
      <w:lvlText w:val=""/>
      <w:lvlJc w:val="left"/>
      <w:pPr>
        <w:tabs>
          <w:tab w:val="num" w:pos="3600"/>
        </w:tabs>
        <w:ind w:left="3600" w:hanging="360"/>
      </w:pPr>
      <w:rPr>
        <w:rFonts w:ascii="Wingdings" w:hAnsi="Wingdings" w:hint="default"/>
      </w:rPr>
    </w:lvl>
    <w:lvl w:ilvl="5" w:tplc="E31AEBF2" w:tentative="1">
      <w:start w:val="1"/>
      <w:numFmt w:val="bullet"/>
      <w:lvlText w:val=""/>
      <w:lvlJc w:val="left"/>
      <w:pPr>
        <w:tabs>
          <w:tab w:val="num" w:pos="4320"/>
        </w:tabs>
        <w:ind w:left="4320" w:hanging="360"/>
      </w:pPr>
      <w:rPr>
        <w:rFonts w:ascii="Wingdings" w:hAnsi="Wingdings" w:hint="default"/>
      </w:rPr>
    </w:lvl>
    <w:lvl w:ilvl="6" w:tplc="40B0335E" w:tentative="1">
      <w:start w:val="1"/>
      <w:numFmt w:val="bullet"/>
      <w:lvlText w:val=""/>
      <w:lvlJc w:val="left"/>
      <w:pPr>
        <w:tabs>
          <w:tab w:val="num" w:pos="5040"/>
        </w:tabs>
        <w:ind w:left="5040" w:hanging="360"/>
      </w:pPr>
      <w:rPr>
        <w:rFonts w:ascii="Wingdings" w:hAnsi="Wingdings" w:hint="default"/>
      </w:rPr>
    </w:lvl>
    <w:lvl w:ilvl="7" w:tplc="FDE269A8" w:tentative="1">
      <w:start w:val="1"/>
      <w:numFmt w:val="bullet"/>
      <w:lvlText w:val=""/>
      <w:lvlJc w:val="left"/>
      <w:pPr>
        <w:tabs>
          <w:tab w:val="num" w:pos="5760"/>
        </w:tabs>
        <w:ind w:left="5760" w:hanging="360"/>
      </w:pPr>
      <w:rPr>
        <w:rFonts w:ascii="Wingdings" w:hAnsi="Wingdings" w:hint="default"/>
      </w:rPr>
    </w:lvl>
    <w:lvl w:ilvl="8" w:tplc="B1AE15C6" w:tentative="1">
      <w:start w:val="1"/>
      <w:numFmt w:val="bullet"/>
      <w:lvlText w:val=""/>
      <w:lvlJc w:val="left"/>
      <w:pPr>
        <w:tabs>
          <w:tab w:val="num" w:pos="6480"/>
        </w:tabs>
        <w:ind w:left="6480" w:hanging="360"/>
      </w:pPr>
      <w:rPr>
        <w:rFonts w:ascii="Wingdings" w:hAnsi="Wingdings" w:hint="default"/>
      </w:rPr>
    </w:lvl>
  </w:abstractNum>
  <w:abstractNum w:abstractNumId="13">
    <w:nsid w:val="4147748D"/>
    <w:multiLevelType w:val="hybridMultilevel"/>
    <w:tmpl w:val="0BB2FEAE"/>
    <w:lvl w:ilvl="0" w:tplc="E4BE0BDC">
      <w:start w:val="1"/>
      <w:numFmt w:val="bullet"/>
      <w:lvlText w:val=""/>
      <w:lvlJc w:val="left"/>
      <w:pPr>
        <w:tabs>
          <w:tab w:val="num" w:pos="720"/>
        </w:tabs>
        <w:ind w:left="720" w:hanging="360"/>
      </w:pPr>
      <w:rPr>
        <w:rFonts w:ascii="Wingdings" w:hAnsi="Wingdings" w:hint="default"/>
      </w:rPr>
    </w:lvl>
    <w:lvl w:ilvl="1" w:tplc="4BFED5A6">
      <w:start w:val="994"/>
      <w:numFmt w:val="bullet"/>
      <w:lvlText w:val=""/>
      <w:lvlJc w:val="left"/>
      <w:pPr>
        <w:tabs>
          <w:tab w:val="num" w:pos="1440"/>
        </w:tabs>
        <w:ind w:left="1440" w:hanging="360"/>
      </w:pPr>
      <w:rPr>
        <w:rFonts w:ascii="Wingdings" w:hAnsi="Wingdings" w:hint="default"/>
      </w:rPr>
    </w:lvl>
    <w:lvl w:ilvl="2" w:tplc="C12C3600" w:tentative="1">
      <w:start w:val="1"/>
      <w:numFmt w:val="bullet"/>
      <w:lvlText w:val=""/>
      <w:lvlJc w:val="left"/>
      <w:pPr>
        <w:tabs>
          <w:tab w:val="num" w:pos="2160"/>
        </w:tabs>
        <w:ind w:left="2160" w:hanging="360"/>
      </w:pPr>
      <w:rPr>
        <w:rFonts w:ascii="Wingdings" w:hAnsi="Wingdings" w:hint="default"/>
      </w:rPr>
    </w:lvl>
    <w:lvl w:ilvl="3" w:tplc="13C857D4" w:tentative="1">
      <w:start w:val="1"/>
      <w:numFmt w:val="bullet"/>
      <w:lvlText w:val=""/>
      <w:lvlJc w:val="left"/>
      <w:pPr>
        <w:tabs>
          <w:tab w:val="num" w:pos="2880"/>
        </w:tabs>
        <w:ind w:left="2880" w:hanging="360"/>
      </w:pPr>
      <w:rPr>
        <w:rFonts w:ascii="Wingdings" w:hAnsi="Wingdings" w:hint="default"/>
      </w:rPr>
    </w:lvl>
    <w:lvl w:ilvl="4" w:tplc="B5DAFB04" w:tentative="1">
      <w:start w:val="1"/>
      <w:numFmt w:val="bullet"/>
      <w:lvlText w:val=""/>
      <w:lvlJc w:val="left"/>
      <w:pPr>
        <w:tabs>
          <w:tab w:val="num" w:pos="3600"/>
        </w:tabs>
        <w:ind w:left="3600" w:hanging="360"/>
      </w:pPr>
      <w:rPr>
        <w:rFonts w:ascii="Wingdings" w:hAnsi="Wingdings" w:hint="default"/>
      </w:rPr>
    </w:lvl>
    <w:lvl w:ilvl="5" w:tplc="5E60FCB0" w:tentative="1">
      <w:start w:val="1"/>
      <w:numFmt w:val="bullet"/>
      <w:lvlText w:val=""/>
      <w:lvlJc w:val="left"/>
      <w:pPr>
        <w:tabs>
          <w:tab w:val="num" w:pos="4320"/>
        </w:tabs>
        <w:ind w:left="4320" w:hanging="360"/>
      </w:pPr>
      <w:rPr>
        <w:rFonts w:ascii="Wingdings" w:hAnsi="Wingdings" w:hint="default"/>
      </w:rPr>
    </w:lvl>
    <w:lvl w:ilvl="6" w:tplc="833C2DD0" w:tentative="1">
      <w:start w:val="1"/>
      <w:numFmt w:val="bullet"/>
      <w:lvlText w:val=""/>
      <w:lvlJc w:val="left"/>
      <w:pPr>
        <w:tabs>
          <w:tab w:val="num" w:pos="5040"/>
        </w:tabs>
        <w:ind w:left="5040" w:hanging="360"/>
      </w:pPr>
      <w:rPr>
        <w:rFonts w:ascii="Wingdings" w:hAnsi="Wingdings" w:hint="default"/>
      </w:rPr>
    </w:lvl>
    <w:lvl w:ilvl="7" w:tplc="D9C60A5E" w:tentative="1">
      <w:start w:val="1"/>
      <w:numFmt w:val="bullet"/>
      <w:lvlText w:val=""/>
      <w:lvlJc w:val="left"/>
      <w:pPr>
        <w:tabs>
          <w:tab w:val="num" w:pos="5760"/>
        </w:tabs>
        <w:ind w:left="5760" w:hanging="360"/>
      </w:pPr>
      <w:rPr>
        <w:rFonts w:ascii="Wingdings" w:hAnsi="Wingdings" w:hint="default"/>
      </w:rPr>
    </w:lvl>
    <w:lvl w:ilvl="8" w:tplc="10C236DE" w:tentative="1">
      <w:start w:val="1"/>
      <w:numFmt w:val="bullet"/>
      <w:lvlText w:val=""/>
      <w:lvlJc w:val="left"/>
      <w:pPr>
        <w:tabs>
          <w:tab w:val="num" w:pos="6480"/>
        </w:tabs>
        <w:ind w:left="6480" w:hanging="360"/>
      </w:pPr>
      <w:rPr>
        <w:rFonts w:ascii="Wingdings" w:hAnsi="Wingdings" w:hint="default"/>
      </w:rPr>
    </w:lvl>
  </w:abstractNum>
  <w:abstractNum w:abstractNumId="14">
    <w:nsid w:val="42487AB5"/>
    <w:multiLevelType w:val="hybridMultilevel"/>
    <w:tmpl w:val="6EAC4E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5471324B"/>
    <w:multiLevelType w:val="hybridMultilevel"/>
    <w:tmpl w:val="58DC4274"/>
    <w:lvl w:ilvl="0" w:tplc="DFEE6760">
      <w:start w:val="1"/>
      <w:numFmt w:val="bullet"/>
      <w:lvlText w:val=""/>
      <w:lvlJc w:val="left"/>
      <w:pPr>
        <w:tabs>
          <w:tab w:val="num" w:pos="720"/>
        </w:tabs>
        <w:ind w:left="720" w:hanging="360"/>
      </w:pPr>
      <w:rPr>
        <w:rFonts w:ascii="Wingdings" w:hAnsi="Wingdings" w:hint="default"/>
      </w:rPr>
    </w:lvl>
    <w:lvl w:ilvl="1" w:tplc="3B9C486A" w:tentative="1">
      <w:start w:val="1"/>
      <w:numFmt w:val="bullet"/>
      <w:lvlText w:val=""/>
      <w:lvlJc w:val="left"/>
      <w:pPr>
        <w:tabs>
          <w:tab w:val="num" w:pos="1440"/>
        </w:tabs>
        <w:ind w:left="1440" w:hanging="360"/>
      </w:pPr>
      <w:rPr>
        <w:rFonts w:ascii="Wingdings" w:hAnsi="Wingdings" w:hint="default"/>
      </w:rPr>
    </w:lvl>
    <w:lvl w:ilvl="2" w:tplc="57B4158A" w:tentative="1">
      <w:start w:val="1"/>
      <w:numFmt w:val="bullet"/>
      <w:lvlText w:val=""/>
      <w:lvlJc w:val="left"/>
      <w:pPr>
        <w:tabs>
          <w:tab w:val="num" w:pos="2160"/>
        </w:tabs>
        <w:ind w:left="2160" w:hanging="360"/>
      </w:pPr>
      <w:rPr>
        <w:rFonts w:ascii="Wingdings" w:hAnsi="Wingdings" w:hint="default"/>
      </w:rPr>
    </w:lvl>
    <w:lvl w:ilvl="3" w:tplc="B5C00872" w:tentative="1">
      <w:start w:val="1"/>
      <w:numFmt w:val="bullet"/>
      <w:lvlText w:val=""/>
      <w:lvlJc w:val="left"/>
      <w:pPr>
        <w:tabs>
          <w:tab w:val="num" w:pos="2880"/>
        </w:tabs>
        <w:ind w:left="2880" w:hanging="360"/>
      </w:pPr>
      <w:rPr>
        <w:rFonts w:ascii="Wingdings" w:hAnsi="Wingdings" w:hint="default"/>
      </w:rPr>
    </w:lvl>
    <w:lvl w:ilvl="4" w:tplc="7ECCF2FA" w:tentative="1">
      <w:start w:val="1"/>
      <w:numFmt w:val="bullet"/>
      <w:lvlText w:val=""/>
      <w:lvlJc w:val="left"/>
      <w:pPr>
        <w:tabs>
          <w:tab w:val="num" w:pos="3600"/>
        </w:tabs>
        <w:ind w:left="3600" w:hanging="360"/>
      </w:pPr>
      <w:rPr>
        <w:rFonts w:ascii="Wingdings" w:hAnsi="Wingdings" w:hint="default"/>
      </w:rPr>
    </w:lvl>
    <w:lvl w:ilvl="5" w:tplc="29143254" w:tentative="1">
      <w:start w:val="1"/>
      <w:numFmt w:val="bullet"/>
      <w:lvlText w:val=""/>
      <w:lvlJc w:val="left"/>
      <w:pPr>
        <w:tabs>
          <w:tab w:val="num" w:pos="4320"/>
        </w:tabs>
        <w:ind w:left="4320" w:hanging="360"/>
      </w:pPr>
      <w:rPr>
        <w:rFonts w:ascii="Wingdings" w:hAnsi="Wingdings" w:hint="default"/>
      </w:rPr>
    </w:lvl>
    <w:lvl w:ilvl="6" w:tplc="4F20DAA2" w:tentative="1">
      <w:start w:val="1"/>
      <w:numFmt w:val="bullet"/>
      <w:lvlText w:val=""/>
      <w:lvlJc w:val="left"/>
      <w:pPr>
        <w:tabs>
          <w:tab w:val="num" w:pos="5040"/>
        </w:tabs>
        <w:ind w:left="5040" w:hanging="360"/>
      </w:pPr>
      <w:rPr>
        <w:rFonts w:ascii="Wingdings" w:hAnsi="Wingdings" w:hint="default"/>
      </w:rPr>
    </w:lvl>
    <w:lvl w:ilvl="7" w:tplc="0220DF34" w:tentative="1">
      <w:start w:val="1"/>
      <w:numFmt w:val="bullet"/>
      <w:lvlText w:val=""/>
      <w:lvlJc w:val="left"/>
      <w:pPr>
        <w:tabs>
          <w:tab w:val="num" w:pos="5760"/>
        </w:tabs>
        <w:ind w:left="5760" w:hanging="360"/>
      </w:pPr>
      <w:rPr>
        <w:rFonts w:ascii="Wingdings" w:hAnsi="Wingdings" w:hint="default"/>
      </w:rPr>
    </w:lvl>
    <w:lvl w:ilvl="8" w:tplc="89C002C4" w:tentative="1">
      <w:start w:val="1"/>
      <w:numFmt w:val="bullet"/>
      <w:lvlText w:val=""/>
      <w:lvlJc w:val="left"/>
      <w:pPr>
        <w:tabs>
          <w:tab w:val="num" w:pos="6480"/>
        </w:tabs>
        <w:ind w:left="6480" w:hanging="360"/>
      </w:pPr>
      <w:rPr>
        <w:rFonts w:ascii="Wingdings" w:hAnsi="Wingdings" w:hint="default"/>
      </w:rPr>
    </w:lvl>
  </w:abstractNum>
  <w:abstractNum w:abstractNumId="16">
    <w:nsid w:val="613A4C74"/>
    <w:multiLevelType w:val="hybridMultilevel"/>
    <w:tmpl w:val="81700A10"/>
    <w:lvl w:ilvl="0" w:tplc="6BF63FB2">
      <w:start w:val="1"/>
      <w:numFmt w:val="bullet"/>
      <w:lvlText w:val=""/>
      <w:lvlJc w:val="left"/>
      <w:pPr>
        <w:tabs>
          <w:tab w:val="num" w:pos="720"/>
        </w:tabs>
        <w:ind w:left="720" w:hanging="360"/>
      </w:pPr>
      <w:rPr>
        <w:rFonts w:ascii="Wingdings" w:hAnsi="Wingdings" w:hint="default"/>
      </w:rPr>
    </w:lvl>
    <w:lvl w:ilvl="1" w:tplc="1144C98E" w:tentative="1">
      <w:start w:val="1"/>
      <w:numFmt w:val="bullet"/>
      <w:lvlText w:val=""/>
      <w:lvlJc w:val="left"/>
      <w:pPr>
        <w:tabs>
          <w:tab w:val="num" w:pos="1440"/>
        </w:tabs>
        <w:ind w:left="1440" w:hanging="360"/>
      </w:pPr>
      <w:rPr>
        <w:rFonts w:ascii="Wingdings" w:hAnsi="Wingdings" w:hint="default"/>
      </w:rPr>
    </w:lvl>
    <w:lvl w:ilvl="2" w:tplc="E3560A64" w:tentative="1">
      <w:start w:val="1"/>
      <w:numFmt w:val="bullet"/>
      <w:lvlText w:val=""/>
      <w:lvlJc w:val="left"/>
      <w:pPr>
        <w:tabs>
          <w:tab w:val="num" w:pos="2160"/>
        </w:tabs>
        <w:ind w:left="2160" w:hanging="360"/>
      </w:pPr>
      <w:rPr>
        <w:rFonts w:ascii="Wingdings" w:hAnsi="Wingdings" w:hint="default"/>
      </w:rPr>
    </w:lvl>
    <w:lvl w:ilvl="3" w:tplc="E41816CE" w:tentative="1">
      <w:start w:val="1"/>
      <w:numFmt w:val="bullet"/>
      <w:lvlText w:val=""/>
      <w:lvlJc w:val="left"/>
      <w:pPr>
        <w:tabs>
          <w:tab w:val="num" w:pos="2880"/>
        </w:tabs>
        <w:ind w:left="2880" w:hanging="360"/>
      </w:pPr>
      <w:rPr>
        <w:rFonts w:ascii="Wingdings" w:hAnsi="Wingdings" w:hint="default"/>
      </w:rPr>
    </w:lvl>
    <w:lvl w:ilvl="4" w:tplc="43821CF2" w:tentative="1">
      <w:start w:val="1"/>
      <w:numFmt w:val="bullet"/>
      <w:lvlText w:val=""/>
      <w:lvlJc w:val="left"/>
      <w:pPr>
        <w:tabs>
          <w:tab w:val="num" w:pos="3600"/>
        </w:tabs>
        <w:ind w:left="3600" w:hanging="360"/>
      </w:pPr>
      <w:rPr>
        <w:rFonts w:ascii="Wingdings" w:hAnsi="Wingdings" w:hint="default"/>
      </w:rPr>
    </w:lvl>
    <w:lvl w:ilvl="5" w:tplc="D6D07EAC" w:tentative="1">
      <w:start w:val="1"/>
      <w:numFmt w:val="bullet"/>
      <w:lvlText w:val=""/>
      <w:lvlJc w:val="left"/>
      <w:pPr>
        <w:tabs>
          <w:tab w:val="num" w:pos="4320"/>
        </w:tabs>
        <w:ind w:left="4320" w:hanging="360"/>
      </w:pPr>
      <w:rPr>
        <w:rFonts w:ascii="Wingdings" w:hAnsi="Wingdings" w:hint="default"/>
      </w:rPr>
    </w:lvl>
    <w:lvl w:ilvl="6" w:tplc="F520511E" w:tentative="1">
      <w:start w:val="1"/>
      <w:numFmt w:val="bullet"/>
      <w:lvlText w:val=""/>
      <w:lvlJc w:val="left"/>
      <w:pPr>
        <w:tabs>
          <w:tab w:val="num" w:pos="5040"/>
        </w:tabs>
        <w:ind w:left="5040" w:hanging="360"/>
      </w:pPr>
      <w:rPr>
        <w:rFonts w:ascii="Wingdings" w:hAnsi="Wingdings" w:hint="default"/>
      </w:rPr>
    </w:lvl>
    <w:lvl w:ilvl="7" w:tplc="65F256F8" w:tentative="1">
      <w:start w:val="1"/>
      <w:numFmt w:val="bullet"/>
      <w:lvlText w:val=""/>
      <w:lvlJc w:val="left"/>
      <w:pPr>
        <w:tabs>
          <w:tab w:val="num" w:pos="5760"/>
        </w:tabs>
        <w:ind w:left="5760" w:hanging="360"/>
      </w:pPr>
      <w:rPr>
        <w:rFonts w:ascii="Wingdings" w:hAnsi="Wingdings" w:hint="default"/>
      </w:rPr>
    </w:lvl>
    <w:lvl w:ilvl="8" w:tplc="CF801868" w:tentative="1">
      <w:start w:val="1"/>
      <w:numFmt w:val="bullet"/>
      <w:lvlText w:val=""/>
      <w:lvlJc w:val="left"/>
      <w:pPr>
        <w:tabs>
          <w:tab w:val="num" w:pos="6480"/>
        </w:tabs>
        <w:ind w:left="6480" w:hanging="360"/>
      </w:pPr>
      <w:rPr>
        <w:rFonts w:ascii="Wingdings" w:hAnsi="Wingdings" w:hint="default"/>
      </w:rPr>
    </w:lvl>
  </w:abstractNum>
  <w:abstractNum w:abstractNumId="17">
    <w:nsid w:val="66836D68"/>
    <w:multiLevelType w:val="hybridMultilevel"/>
    <w:tmpl w:val="022A4664"/>
    <w:lvl w:ilvl="0" w:tplc="BE2294D6">
      <w:start w:val="1"/>
      <w:numFmt w:val="bullet"/>
      <w:lvlText w:val=""/>
      <w:lvlJc w:val="left"/>
      <w:pPr>
        <w:tabs>
          <w:tab w:val="num" w:pos="720"/>
        </w:tabs>
        <w:ind w:left="720" w:hanging="360"/>
      </w:pPr>
      <w:rPr>
        <w:rFonts w:ascii="Wingdings" w:hAnsi="Wingdings" w:hint="default"/>
      </w:rPr>
    </w:lvl>
    <w:lvl w:ilvl="1" w:tplc="39E44C90" w:tentative="1">
      <w:start w:val="1"/>
      <w:numFmt w:val="bullet"/>
      <w:lvlText w:val=""/>
      <w:lvlJc w:val="left"/>
      <w:pPr>
        <w:tabs>
          <w:tab w:val="num" w:pos="1440"/>
        </w:tabs>
        <w:ind w:left="1440" w:hanging="360"/>
      </w:pPr>
      <w:rPr>
        <w:rFonts w:ascii="Wingdings" w:hAnsi="Wingdings" w:hint="default"/>
      </w:rPr>
    </w:lvl>
    <w:lvl w:ilvl="2" w:tplc="C5B8D36E" w:tentative="1">
      <w:start w:val="1"/>
      <w:numFmt w:val="bullet"/>
      <w:lvlText w:val=""/>
      <w:lvlJc w:val="left"/>
      <w:pPr>
        <w:tabs>
          <w:tab w:val="num" w:pos="2160"/>
        </w:tabs>
        <w:ind w:left="2160" w:hanging="360"/>
      </w:pPr>
      <w:rPr>
        <w:rFonts w:ascii="Wingdings" w:hAnsi="Wingdings" w:hint="default"/>
      </w:rPr>
    </w:lvl>
    <w:lvl w:ilvl="3" w:tplc="AC887402" w:tentative="1">
      <w:start w:val="1"/>
      <w:numFmt w:val="bullet"/>
      <w:lvlText w:val=""/>
      <w:lvlJc w:val="left"/>
      <w:pPr>
        <w:tabs>
          <w:tab w:val="num" w:pos="2880"/>
        </w:tabs>
        <w:ind w:left="2880" w:hanging="360"/>
      </w:pPr>
      <w:rPr>
        <w:rFonts w:ascii="Wingdings" w:hAnsi="Wingdings" w:hint="default"/>
      </w:rPr>
    </w:lvl>
    <w:lvl w:ilvl="4" w:tplc="09427E1A" w:tentative="1">
      <w:start w:val="1"/>
      <w:numFmt w:val="bullet"/>
      <w:lvlText w:val=""/>
      <w:lvlJc w:val="left"/>
      <w:pPr>
        <w:tabs>
          <w:tab w:val="num" w:pos="3600"/>
        </w:tabs>
        <w:ind w:left="3600" w:hanging="360"/>
      </w:pPr>
      <w:rPr>
        <w:rFonts w:ascii="Wingdings" w:hAnsi="Wingdings" w:hint="default"/>
      </w:rPr>
    </w:lvl>
    <w:lvl w:ilvl="5" w:tplc="3F842014" w:tentative="1">
      <w:start w:val="1"/>
      <w:numFmt w:val="bullet"/>
      <w:lvlText w:val=""/>
      <w:lvlJc w:val="left"/>
      <w:pPr>
        <w:tabs>
          <w:tab w:val="num" w:pos="4320"/>
        </w:tabs>
        <w:ind w:left="4320" w:hanging="360"/>
      </w:pPr>
      <w:rPr>
        <w:rFonts w:ascii="Wingdings" w:hAnsi="Wingdings" w:hint="default"/>
      </w:rPr>
    </w:lvl>
    <w:lvl w:ilvl="6" w:tplc="129E9DE2" w:tentative="1">
      <w:start w:val="1"/>
      <w:numFmt w:val="bullet"/>
      <w:lvlText w:val=""/>
      <w:lvlJc w:val="left"/>
      <w:pPr>
        <w:tabs>
          <w:tab w:val="num" w:pos="5040"/>
        </w:tabs>
        <w:ind w:left="5040" w:hanging="360"/>
      </w:pPr>
      <w:rPr>
        <w:rFonts w:ascii="Wingdings" w:hAnsi="Wingdings" w:hint="default"/>
      </w:rPr>
    </w:lvl>
    <w:lvl w:ilvl="7" w:tplc="84786EA2" w:tentative="1">
      <w:start w:val="1"/>
      <w:numFmt w:val="bullet"/>
      <w:lvlText w:val=""/>
      <w:lvlJc w:val="left"/>
      <w:pPr>
        <w:tabs>
          <w:tab w:val="num" w:pos="5760"/>
        </w:tabs>
        <w:ind w:left="5760" w:hanging="360"/>
      </w:pPr>
      <w:rPr>
        <w:rFonts w:ascii="Wingdings" w:hAnsi="Wingdings" w:hint="default"/>
      </w:rPr>
    </w:lvl>
    <w:lvl w:ilvl="8" w:tplc="CA7A4072" w:tentative="1">
      <w:start w:val="1"/>
      <w:numFmt w:val="bullet"/>
      <w:lvlText w:val=""/>
      <w:lvlJc w:val="left"/>
      <w:pPr>
        <w:tabs>
          <w:tab w:val="num" w:pos="6480"/>
        </w:tabs>
        <w:ind w:left="6480" w:hanging="360"/>
      </w:pPr>
      <w:rPr>
        <w:rFonts w:ascii="Wingdings" w:hAnsi="Wingdings" w:hint="default"/>
      </w:rPr>
    </w:lvl>
  </w:abstractNum>
  <w:abstractNum w:abstractNumId="18">
    <w:nsid w:val="699B3685"/>
    <w:multiLevelType w:val="hybridMultilevel"/>
    <w:tmpl w:val="7D243EDE"/>
    <w:lvl w:ilvl="0" w:tplc="3AB47200">
      <w:start w:val="1"/>
      <w:numFmt w:val="bullet"/>
      <w:lvlText w:val=""/>
      <w:lvlJc w:val="left"/>
      <w:pPr>
        <w:tabs>
          <w:tab w:val="num" w:pos="720"/>
        </w:tabs>
        <w:ind w:left="720" w:hanging="360"/>
      </w:pPr>
      <w:rPr>
        <w:rFonts w:ascii="Wingdings" w:hAnsi="Wingdings" w:hint="default"/>
      </w:rPr>
    </w:lvl>
    <w:lvl w:ilvl="1" w:tplc="D6D2D9DA" w:tentative="1">
      <w:start w:val="1"/>
      <w:numFmt w:val="bullet"/>
      <w:lvlText w:val=""/>
      <w:lvlJc w:val="left"/>
      <w:pPr>
        <w:tabs>
          <w:tab w:val="num" w:pos="1440"/>
        </w:tabs>
        <w:ind w:left="1440" w:hanging="360"/>
      </w:pPr>
      <w:rPr>
        <w:rFonts w:ascii="Wingdings" w:hAnsi="Wingdings" w:hint="default"/>
      </w:rPr>
    </w:lvl>
    <w:lvl w:ilvl="2" w:tplc="35345BEA" w:tentative="1">
      <w:start w:val="1"/>
      <w:numFmt w:val="bullet"/>
      <w:lvlText w:val=""/>
      <w:lvlJc w:val="left"/>
      <w:pPr>
        <w:tabs>
          <w:tab w:val="num" w:pos="2160"/>
        </w:tabs>
        <w:ind w:left="2160" w:hanging="360"/>
      </w:pPr>
      <w:rPr>
        <w:rFonts w:ascii="Wingdings" w:hAnsi="Wingdings" w:hint="default"/>
      </w:rPr>
    </w:lvl>
    <w:lvl w:ilvl="3" w:tplc="9FE83826" w:tentative="1">
      <w:start w:val="1"/>
      <w:numFmt w:val="bullet"/>
      <w:lvlText w:val=""/>
      <w:lvlJc w:val="left"/>
      <w:pPr>
        <w:tabs>
          <w:tab w:val="num" w:pos="2880"/>
        </w:tabs>
        <w:ind w:left="2880" w:hanging="360"/>
      </w:pPr>
      <w:rPr>
        <w:rFonts w:ascii="Wingdings" w:hAnsi="Wingdings" w:hint="default"/>
      </w:rPr>
    </w:lvl>
    <w:lvl w:ilvl="4" w:tplc="511E7CEC" w:tentative="1">
      <w:start w:val="1"/>
      <w:numFmt w:val="bullet"/>
      <w:lvlText w:val=""/>
      <w:lvlJc w:val="left"/>
      <w:pPr>
        <w:tabs>
          <w:tab w:val="num" w:pos="3600"/>
        </w:tabs>
        <w:ind w:left="3600" w:hanging="360"/>
      </w:pPr>
      <w:rPr>
        <w:rFonts w:ascii="Wingdings" w:hAnsi="Wingdings" w:hint="default"/>
      </w:rPr>
    </w:lvl>
    <w:lvl w:ilvl="5" w:tplc="F24866E4" w:tentative="1">
      <w:start w:val="1"/>
      <w:numFmt w:val="bullet"/>
      <w:lvlText w:val=""/>
      <w:lvlJc w:val="left"/>
      <w:pPr>
        <w:tabs>
          <w:tab w:val="num" w:pos="4320"/>
        </w:tabs>
        <w:ind w:left="4320" w:hanging="360"/>
      </w:pPr>
      <w:rPr>
        <w:rFonts w:ascii="Wingdings" w:hAnsi="Wingdings" w:hint="default"/>
      </w:rPr>
    </w:lvl>
    <w:lvl w:ilvl="6" w:tplc="BC1273E4" w:tentative="1">
      <w:start w:val="1"/>
      <w:numFmt w:val="bullet"/>
      <w:lvlText w:val=""/>
      <w:lvlJc w:val="left"/>
      <w:pPr>
        <w:tabs>
          <w:tab w:val="num" w:pos="5040"/>
        </w:tabs>
        <w:ind w:left="5040" w:hanging="360"/>
      </w:pPr>
      <w:rPr>
        <w:rFonts w:ascii="Wingdings" w:hAnsi="Wingdings" w:hint="default"/>
      </w:rPr>
    </w:lvl>
    <w:lvl w:ilvl="7" w:tplc="71BE15D4" w:tentative="1">
      <w:start w:val="1"/>
      <w:numFmt w:val="bullet"/>
      <w:lvlText w:val=""/>
      <w:lvlJc w:val="left"/>
      <w:pPr>
        <w:tabs>
          <w:tab w:val="num" w:pos="5760"/>
        </w:tabs>
        <w:ind w:left="5760" w:hanging="360"/>
      </w:pPr>
      <w:rPr>
        <w:rFonts w:ascii="Wingdings" w:hAnsi="Wingdings" w:hint="default"/>
      </w:rPr>
    </w:lvl>
    <w:lvl w:ilvl="8" w:tplc="BA1EC83C" w:tentative="1">
      <w:start w:val="1"/>
      <w:numFmt w:val="bullet"/>
      <w:lvlText w:val=""/>
      <w:lvlJc w:val="left"/>
      <w:pPr>
        <w:tabs>
          <w:tab w:val="num" w:pos="6480"/>
        </w:tabs>
        <w:ind w:left="6480" w:hanging="360"/>
      </w:pPr>
      <w:rPr>
        <w:rFonts w:ascii="Wingdings" w:hAnsi="Wingdings" w:hint="default"/>
      </w:rPr>
    </w:lvl>
  </w:abstractNum>
  <w:abstractNum w:abstractNumId="19">
    <w:nsid w:val="6F240304"/>
    <w:multiLevelType w:val="hybridMultilevel"/>
    <w:tmpl w:val="BC36EA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735C51C8"/>
    <w:multiLevelType w:val="hybridMultilevel"/>
    <w:tmpl w:val="3D928702"/>
    <w:lvl w:ilvl="0" w:tplc="F72CF582">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2"/>
  </w:num>
  <w:num w:numId="2">
    <w:abstractNumId w:val="0"/>
  </w:num>
  <w:num w:numId="3">
    <w:abstractNumId w:val="16"/>
  </w:num>
  <w:num w:numId="4">
    <w:abstractNumId w:val="11"/>
  </w:num>
  <w:num w:numId="5">
    <w:abstractNumId w:val="17"/>
  </w:num>
  <w:num w:numId="6">
    <w:abstractNumId w:val="5"/>
  </w:num>
  <w:num w:numId="7">
    <w:abstractNumId w:val="13"/>
  </w:num>
  <w:num w:numId="8">
    <w:abstractNumId w:val="15"/>
  </w:num>
  <w:num w:numId="9">
    <w:abstractNumId w:val="9"/>
  </w:num>
  <w:num w:numId="10">
    <w:abstractNumId w:val="8"/>
  </w:num>
  <w:num w:numId="11">
    <w:abstractNumId w:val="6"/>
  </w:num>
  <w:num w:numId="12">
    <w:abstractNumId w:val="1"/>
  </w:num>
  <w:num w:numId="13">
    <w:abstractNumId w:val="18"/>
  </w:num>
  <w:num w:numId="14">
    <w:abstractNumId w:val="10"/>
  </w:num>
  <w:num w:numId="15">
    <w:abstractNumId w:val="4"/>
  </w:num>
  <w:num w:numId="16">
    <w:abstractNumId w:val="19"/>
  </w:num>
  <w:num w:numId="17">
    <w:abstractNumId w:val="7"/>
  </w:num>
  <w:num w:numId="18">
    <w:abstractNumId w:val="14"/>
  </w:num>
  <w:num w:numId="19">
    <w:abstractNumId w:val="3"/>
  </w:num>
  <w:num w:numId="20">
    <w:abstractNumId w:val="20"/>
  </w:num>
  <w:num w:numId="21">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0D4C0F"/>
    <w:rsid w:val="00035B80"/>
    <w:rsid w:val="000D4C0F"/>
    <w:rsid w:val="0022015D"/>
    <w:rsid w:val="0031578B"/>
    <w:rsid w:val="00346870"/>
    <w:rsid w:val="003562D3"/>
    <w:rsid w:val="003C3EA8"/>
    <w:rsid w:val="004725D1"/>
    <w:rsid w:val="00581FE6"/>
    <w:rsid w:val="005B42E8"/>
    <w:rsid w:val="007D7945"/>
    <w:rsid w:val="00886991"/>
    <w:rsid w:val="008B5E45"/>
    <w:rsid w:val="008D1CEE"/>
    <w:rsid w:val="009F73CC"/>
    <w:rsid w:val="00A73B3D"/>
    <w:rsid w:val="00B04007"/>
    <w:rsid w:val="00B63DBE"/>
    <w:rsid w:val="00C13522"/>
    <w:rsid w:val="00C76FFB"/>
    <w:rsid w:val="00E23141"/>
    <w:rsid w:val="00F67934"/>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l-GR"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62D3"/>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0D4C0F"/>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0D4C0F"/>
    <w:rPr>
      <w:rFonts w:ascii="Tahoma" w:hAnsi="Tahoma" w:cs="Tahoma"/>
      <w:sz w:val="16"/>
      <w:szCs w:val="16"/>
    </w:rPr>
  </w:style>
  <w:style w:type="paragraph" w:styleId="a4">
    <w:name w:val="List Paragraph"/>
    <w:basedOn w:val="a"/>
    <w:uiPriority w:val="34"/>
    <w:qFormat/>
    <w:rsid w:val="003C3EA8"/>
    <w:pPr>
      <w:ind w:left="720"/>
      <w:contextualSpacing/>
    </w:pPr>
  </w:style>
  <w:style w:type="character" w:styleId="-">
    <w:name w:val="Hyperlink"/>
    <w:basedOn w:val="a0"/>
    <w:uiPriority w:val="99"/>
    <w:semiHidden/>
    <w:unhideWhenUsed/>
    <w:rsid w:val="00B63DBE"/>
    <w:rPr>
      <w:color w:val="0000FF"/>
      <w:u w:val="single"/>
    </w:rPr>
  </w:style>
  <w:style w:type="paragraph" w:styleId="Web">
    <w:name w:val="Normal (Web)"/>
    <w:basedOn w:val="a"/>
    <w:uiPriority w:val="99"/>
    <w:semiHidden/>
    <w:unhideWhenUsed/>
    <w:rsid w:val="00C76FFB"/>
    <w:pPr>
      <w:spacing w:before="100" w:beforeAutospacing="1" w:after="100" w:afterAutospacing="1" w:line="240" w:lineRule="auto"/>
    </w:pPr>
    <w:rPr>
      <w:rFonts w:ascii="Times New Roman" w:eastAsia="Times New Roman" w:hAnsi="Times New Roman"/>
      <w:sz w:val="24"/>
      <w:szCs w:val="24"/>
      <w:lang w:eastAsia="el-GR"/>
    </w:rPr>
  </w:style>
</w:styles>
</file>

<file path=word/webSettings.xml><?xml version="1.0" encoding="utf-8"?>
<w:webSettings xmlns:r="http://schemas.openxmlformats.org/officeDocument/2006/relationships" xmlns:w="http://schemas.openxmlformats.org/wordprocessingml/2006/main">
  <w:divs>
    <w:div w:id="3485784">
      <w:bodyDiv w:val="1"/>
      <w:marLeft w:val="0"/>
      <w:marRight w:val="0"/>
      <w:marTop w:val="0"/>
      <w:marBottom w:val="0"/>
      <w:divBdr>
        <w:top w:val="none" w:sz="0" w:space="0" w:color="auto"/>
        <w:left w:val="none" w:sz="0" w:space="0" w:color="auto"/>
        <w:bottom w:val="none" w:sz="0" w:space="0" w:color="auto"/>
        <w:right w:val="none" w:sz="0" w:space="0" w:color="auto"/>
      </w:divBdr>
      <w:divsChild>
        <w:div w:id="726608825">
          <w:marLeft w:val="547"/>
          <w:marRight w:val="0"/>
          <w:marTop w:val="86"/>
          <w:marBottom w:val="0"/>
          <w:divBdr>
            <w:top w:val="none" w:sz="0" w:space="0" w:color="auto"/>
            <w:left w:val="none" w:sz="0" w:space="0" w:color="auto"/>
            <w:bottom w:val="none" w:sz="0" w:space="0" w:color="auto"/>
            <w:right w:val="none" w:sz="0" w:space="0" w:color="auto"/>
          </w:divBdr>
        </w:div>
        <w:div w:id="908153858">
          <w:marLeft w:val="547"/>
          <w:marRight w:val="0"/>
          <w:marTop w:val="86"/>
          <w:marBottom w:val="0"/>
          <w:divBdr>
            <w:top w:val="none" w:sz="0" w:space="0" w:color="auto"/>
            <w:left w:val="none" w:sz="0" w:space="0" w:color="auto"/>
            <w:bottom w:val="none" w:sz="0" w:space="0" w:color="auto"/>
            <w:right w:val="none" w:sz="0" w:space="0" w:color="auto"/>
          </w:divBdr>
        </w:div>
        <w:div w:id="1238900712">
          <w:marLeft w:val="547"/>
          <w:marRight w:val="0"/>
          <w:marTop w:val="86"/>
          <w:marBottom w:val="0"/>
          <w:divBdr>
            <w:top w:val="none" w:sz="0" w:space="0" w:color="auto"/>
            <w:left w:val="none" w:sz="0" w:space="0" w:color="auto"/>
            <w:bottom w:val="none" w:sz="0" w:space="0" w:color="auto"/>
            <w:right w:val="none" w:sz="0" w:space="0" w:color="auto"/>
          </w:divBdr>
        </w:div>
        <w:div w:id="1828130160">
          <w:marLeft w:val="547"/>
          <w:marRight w:val="0"/>
          <w:marTop w:val="86"/>
          <w:marBottom w:val="0"/>
          <w:divBdr>
            <w:top w:val="none" w:sz="0" w:space="0" w:color="auto"/>
            <w:left w:val="none" w:sz="0" w:space="0" w:color="auto"/>
            <w:bottom w:val="none" w:sz="0" w:space="0" w:color="auto"/>
            <w:right w:val="none" w:sz="0" w:space="0" w:color="auto"/>
          </w:divBdr>
        </w:div>
      </w:divsChild>
    </w:div>
    <w:div w:id="70933222">
      <w:bodyDiv w:val="1"/>
      <w:marLeft w:val="0"/>
      <w:marRight w:val="0"/>
      <w:marTop w:val="0"/>
      <w:marBottom w:val="0"/>
      <w:divBdr>
        <w:top w:val="none" w:sz="0" w:space="0" w:color="auto"/>
        <w:left w:val="none" w:sz="0" w:space="0" w:color="auto"/>
        <w:bottom w:val="none" w:sz="0" w:space="0" w:color="auto"/>
        <w:right w:val="none" w:sz="0" w:space="0" w:color="auto"/>
      </w:divBdr>
      <w:divsChild>
        <w:div w:id="503932215">
          <w:marLeft w:val="547"/>
          <w:marRight w:val="0"/>
          <w:marTop w:val="86"/>
          <w:marBottom w:val="0"/>
          <w:divBdr>
            <w:top w:val="none" w:sz="0" w:space="0" w:color="auto"/>
            <w:left w:val="none" w:sz="0" w:space="0" w:color="auto"/>
            <w:bottom w:val="none" w:sz="0" w:space="0" w:color="auto"/>
            <w:right w:val="none" w:sz="0" w:space="0" w:color="auto"/>
          </w:divBdr>
        </w:div>
        <w:div w:id="725177688">
          <w:marLeft w:val="547"/>
          <w:marRight w:val="0"/>
          <w:marTop w:val="86"/>
          <w:marBottom w:val="0"/>
          <w:divBdr>
            <w:top w:val="none" w:sz="0" w:space="0" w:color="auto"/>
            <w:left w:val="none" w:sz="0" w:space="0" w:color="auto"/>
            <w:bottom w:val="none" w:sz="0" w:space="0" w:color="auto"/>
            <w:right w:val="none" w:sz="0" w:space="0" w:color="auto"/>
          </w:divBdr>
        </w:div>
        <w:div w:id="968433196">
          <w:marLeft w:val="547"/>
          <w:marRight w:val="0"/>
          <w:marTop w:val="86"/>
          <w:marBottom w:val="0"/>
          <w:divBdr>
            <w:top w:val="none" w:sz="0" w:space="0" w:color="auto"/>
            <w:left w:val="none" w:sz="0" w:space="0" w:color="auto"/>
            <w:bottom w:val="none" w:sz="0" w:space="0" w:color="auto"/>
            <w:right w:val="none" w:sz="0" w:space="0" w:color="auto"/>
          </w:divBdr>
        </w:div>
      </w:divsChild>
    </w:div>
    <w:div w:id="157499025">
      <w:bodyDiv w:val="1"/>
      <w:marLeft w:val="0"/>
      <w:marRight w:val="0"/>
      <w:marTop w:val="0"/>
      <w:marBottom w:val="0"/>
      <w:divBdr>
        <w:top w:val="none" w:sz="0" w:space="0" w:color="auto"/>
        <w:left w:val="none" w:sz="0" w:space="0" w:color="auto"/>
        <w:bottom w:val="none" w:sz="0" w:space="0" w:color="auto"/>
        <w:right w:val="none" w:sz="0" w:space="0" w:color="auto"/>
      </w:divBdr>
      <w:divsChild>
        <w:div w:id="254242644">
          <w:marLeft w:val="547"/>
          <w:marRight w:val="0"/>
          <w:marTop w:val="96"/>
          <w:marBottom w:val="0"/>
          <w:divBdr>
            <w:top w:val="none" w:sz="0" w:space="0" w:color="auto"/>
            <w:left w:val="none" w:sz="0" w:space="0" w:color="auto"/>
            <w:bottom w:val="none" w:sz="0" w:space="0" w:color="auto"/>
            <w:right w:val="none" w:sz="0" w:space="0" w:color="auto"/>
          </w:divBdr>
        </w:div>
        <w:div w:id="457065908">
          <w:marLeft w:val="1166"/>
          <w:marRight w:val="0"/>
          <w:marTop w:val="86"/>
          <w:marBottom w:val="0"/>
          <w:divBdr>
            <w:top w:val="none" w:sz="0" w:space="0" w:color="auto"/>
            <w:left w:val="none" w:sz="0" w:space="0" w:color="auto"/>
            <w:bottom w:val="none" w:sz="0" w:space="0" w:color="auto"/>
            <w:right w:val="none" w:sz="0" w:space="0" w:color="auto"/>
          </w:divBdr>
        </w:div>
        <w:div w:id="797647214">
          <w:marLeft w:val="547"/>
          <w:marRight w:val="0"/>
          <w:marTop w:val="96"/>
          <w:marBottom w:val="0"/>
          <w:divBdr>
            <w:top w:val="none" w:sz="0" w:space="0" w:color="auto"/>
            <w:left w:val="none" w:sz="0" w:space="0" w:color="auto"/>
            <w:bottom w:val="none" w:sz="0" w:space="0" w:color="auto"/>
            <w:right w:val="none" w:sz="0" w:space="0" w:color="auto"/>
          </w:divBdr>
        </w:div>
        <w:div w:id="815531134">
          <w:marLeft w:val="1166"/>
          <w:marRight w:val="0"/>
          <w:marTop w:val="86"/>
          <w:marBottom w:val="0"/>
          <w:divBdr>
            <w:top w:val="none" w:sz="0" w:space="0" w:color="auto"/>
            <w:left w:val="none" w:sz="0" w:space="0" w:color="auto"/>
            <w:bottom w:val="none" w:sz="0" w:space="0" w:color="auto"/>
            <w:right w:val="none" w:sz="0" w:space="0" w:color="auto"/>
          </w:divBdr>
        </w:div>
        <w:div w:id="911084175">
          <w:marLeft w:val="1166"/>
          <w:marRight w:val="0"/>
          <w:marTop w:val="86"/>
          <w:marBottom w:val="0"/>
          <w:divBdr>
            <w:top w:val="none" w:sz="0" w:space="0" w:color="auto"/>
            <w:left w:val="none" w:sz="0" w:space="0" w:color="auto"/>
            <w:bottom w:val="none" w:sz="0" w:space="0" w:color="auto"/>
            <w:right w:val="none" w:sz="0" w:space="0" w:color="auto"/>
          </w:divBdr>
        </w:div>
        <w:div w:id="1541092313">
          <w:marLeft w:val="1166"/>
          <w:marRight w:val="0"/>
          <w:marTop w:val="86"/>
          <w:marBottom w:val="0"/>
          <w:divBdr>
            <w:top w:val="none" w:sz="0" w:space="0" w:color="auto"/>
            <w:left w:val="none" w:sz="0" w:space="0" w:color="auto"/>
            <w:bottom w:val="none" w:sz="0" w:space="0" w:color="auto"/>
            <w:right w:val="none" w:sz="0" w:space="0" w:color="auto"/>
          </w:divBdr>
        </w:div>
        <w:div w:id="1584026790">
          <w:marLeft w:val="1166"/>
          <w:marRight w:val="0"/>
          <w:marTop w:val="86"/>
          <w:marBottom w:val="0"/>
          <w:divBdr>
            <w:top w:val="none" w:sz="0" w:space="0" w:color="auto"/>
            <w:left w:val="none" w:sz="0" w:space="0" w:color="auto"/>
            <w:bottom w:val="none" w:sz="0" w:space="0" w:color="auto"/>
            <w:right w:val="none" w:sz="0" w:space="0" w:color="auto"/>
          </w:divBdr>
        </w:div>
        <w:div w:id="1908688106">
          <w:marLeft w:val="547"/>
          <w:marRight w:val="0"/>
          <w:marTop w:val="96"/>
          <w:marBottom w:val="0"/>
          <w:divBdr>
            <w:top w:val="none" w:sz="0" w:space="0" w:color="auto"/>
            <w:left w:val="none" w:sz="0" w:space="0" w:color="auto"/>
            <w:bottom w:val="none" w:sz="0" w:space="0" w:color="auto"/>
            <w:right w:val="none" w:sz="0" w:space="0" w:color="auto"/>
          </w:divBdr>
        </w:div>
      </w:divsChild>
    </w:div>
    <w:div w:id="167260524">
      <w:bodyDiv w:val="1"/>
      <w:marLeft w:val="0"/>
      <w:marRight w:val="0"/>
      <w:marTop w:val="0"/>
      <w:marBottom w:val="0"/>
      <w:divBdr>
        <w:top w:val="none" w:sz="0" w:space="0" w:color="auto"/>
        <w:left w:val="none" w:sz="0" w:space="0" w:color="auto"/>
        <w:bottom w:val="none" w:sz="0" w:space="0" w:color="auto"/>
        <w:right w:val="none" w:sz="0" w:space="0" w:color="auto"/>
      </w:divBdr>
      <w:divsChild>
        <w:div w:id="412514149">
          <w:marLeft w:val="547"/>
          <w:marRight w:val="0"/>
          <w:marTop w:val="96"/>
          <w:marBottom w:val="0"/>
          <w:divBdr>
            <w:top w:val="none" w:sz="0" w:space="0" w:color="auto"/>
            <w:left w:val="none" w:sz="0" w:space="0" w:color="auto"/>
            <w:bottom w:val="none" w:sz="0" w:space="0" w:color="auto"/>
            <w:right w:val="none" w:sz="0" w:space="0" w:color="auto"/>
          </w:divBdr>
        </w:div>
        <w:div w:id="1038746903">
          <w:marLeft w:val="547"/>
          <w:marRight w:val="0"/>
          <w:marTop w:val="96"/>
          <w:marBottom w:val="0"/>
          <w:divBdr>
            <w:top w:val="none" w:sz="0" w:space="0" w:color="auto"/>
            <w:left w:val="none" w:sz="0" w:space="0" w:color="auto"/>
            <w:bottom w:val="none" w:sz="0" w:space="0" w:color="auto"/>
            <w:right w:val="none" w:sz="0" w:space="0" w:color="auto"/>
          </w:divBdr>
        </w:div>
        <w:div w:id="1502966733">
          <w:marLeft w:val="547"/>
          <w:marRight w:val="0"/>
          <w:marTop w:val="96"/>
          <w:marBottom w:val="0"/>
          <w:divBdr>
            <w:top w:val="none" w:sz="0" w:space="0" w:color="auto"/>
            <w:left w:val="none" w:sz="0" w:space="0" w:color="auto"/>
            <w:bottom w:val="none" w:sz="0" w:space="0" w:color="auto"/>
            <w:right w:val="none" w:sz="0" w:space="0" w:color="auto"/>
          </w:divBdr>
        </w:div>
      </w:divsChild>
    </w:div>
    <w:div w:id="189950179">
      <w:bodyDiv w:val="1"/>
      <w:marLeft w:val="0"/>
      <w:marRight w:val="0"/>
      <w:marTop w:val="0"/>
      <w:marBottom w:val="0"/>
      <w:divBdr>
        <w:top w:val="none" w:sz="0" w:space="0" w:color="auto"/>
        <w:left w:val="none" w:sz="0" w:space="0" w:color="auto"/>
        <w:bottom w:val="none" w:sz="0" w:space="0" w:color="auto"/>
        <w:right w:val="none" w:sz="0" w:space="0" w:color="auto"/>
      </w:divBdr>
    </w:div>
    <w:div w:id="195582391">
      <w:bodyDiv w:val="1"/>
      <w:marLeft w:val="0"/>
      <w:marRight w:val="0"/>
      <w:marTop w:val="0"/>
      <w:marBottom w:val="0"/>
      <w:divBdr>
        <w:top w:val="none" w:sz="0" w:space="0" w:color="auto"/>
        <w:left w:val="none" w:sz="0" w:space="0" w:color="auto"/>
        <w:bottom w:val="none" w:sz="0" w:space="0" w:color="auto"/>
        <w:right w:val="none" w:sz="0" w:space="0" w:color="auto"/>
      </w:divBdr>
    </w:div>
    <w:div w:id="226690036">
      <w:bodyDiv w:val="1"/>
      <w:marLeft w:val="0"/>
      <w:marRight w:val="0"/>
      <w:marTop w:val="0"/>
      <w:marBottom w:val="0"/>
      <w:divBdr>
        <w:top w:val="none" w:sz="0" w:space="0" w:color="auto"/>
        <w:left w:val="none" w:sz="0" w:space="0" w:color="auto"/>
        <w:bottom w:val="none" w:sz="0" w:space="0" w:color="auto"/>
        <w:right w:val="none" w:sz="0" w:space="0" w:color="auto"/>
      </w:divBdr>
    </w:div>
    <w:div w:id="311444309">
      <w:bodyDiv w:val="1"/>
      <w:marLeft w:val="0"/>
      <w:marRight w:val="0"/>
      <w:marTop w:val="0"/>
      <w:marBottom w:val="0"/>
      <w:divBdr>
        <w:top w:val="none" w:sz="0" w:space="0" w:color="auto"/>
        <w:left w:val="none" w:sz="0" w:space="0" w:color="auto"/>
        <w:bottom w:val="none" w:sz="0" w:space="0" w:color="auto"/>
        <w:right w:val="none" w:sz="0" w:space="0" w:color="auto"/>
      </w:divBdr>
      <w:divsChild>
        <w:div w:id="1215967969">
          <w:marLeft w:val="1166"/>
          <w:marRight w:val="0"/>
          <w:marTop w:val="67"/>
          <w:marBottom w:val="0"/>
          <w:divBdr>
            <w:top w:val="none" w:sz="0" w:space="0" w:color="auto"/>
            <w:left w:val="none" w:sz="0" w:space="0" w:color="auto"/>
            <w:bottom w:val="none" w:sz="0" w:space="0" w:color="auto"/>
            <w:right w:val="none" w:sz="0" w:space="0" w:color="auto"/>
          </w:divBdr>
        </w:div>
        <w:div w:id="1509177637">
          <w:marLeft w:val="547"/>
          <w:marRight w:val="0"/>
          <w:marTop w:val="77"/>
          <w:marBottom w:val="0"/>
          <w:divBdr>
            <w:top w:val="none" w:sz="0" w:space="0" w:color="auto"/>
            <w:left w:val="none" w:sz="0" w:space="0" w:color="auto"/>
            <w:bottom w:val="none" w:sz="0" w:space="0" w:color="auto"/>
            <w:right w:val="none" w:sz="0" w:space="0" w:color="auto"/>
          </w:divBdr>
        </w:div>
        <w:div w:id="1510289045">
          <w:marLeft w:val="547"/>
          <w:marRight w:val="0"/>
          <w:marTop w:val="77"/>
          <w:marBottom w:val="0"/>
          <w:divBdr>
            <w:top w:val="none" w:sz="0" w:space="0" w:color="auto"/>
            <w:left w:val="none" w:sz="0" w:space="0" w:color="auto"/>
            <w:bottom w:val="none" w:sz="0" w:space="0" w:color="auto"/>
            <w:right w:val="none" w:sz="0" w:space="0" w:color="auto"/>
          </w:divBdr>
        </w:div>
        <w:div w:id="1535191844">
          <w:marLeft w:val="547"/>
          <w:marRight w:val="0"/>
          <w:marTop w:val="77"/>
          <w:marBottom w:val="0"/>
          <w:divBdr>
            <w:top w:val="none" w:sz="0" w:space="0" w:color="auto"/>
            <w:left w:val="none" w:sz="0" w:space="0" w:color="auto"/>
            <w:bottom w:val="none" w:sz="0" w:space="0" w:color="auto"/>
            <w:right w:val="none" w:sz="0" w:space="0" w:color="auto"/>
          </w:divBdr>
        </w:div>
        <w:div w:id="1599212360">
          <w:marLeft w:val="547"/>
          <w:marRight w:val="0"/>
          <w:marTop w:val="77"/>
          <w:marBottom w:val="0"/>
          <w:divBdr>
            <w:top w:val="none" w:sz="0" w:space="0" w:color="auto"/>
            <w:left w:val="none" w:sz="0" w:space="0" w:color="auto"/>
            <w:bottom w:val="none" w:sz="0" w:space="0" w:color="auto"/>
            <w:right w:val="none" w:sz="0" w:space="0" w:color="auto"/>
          </w:divBdr>
        </w:div>
        <w:div w:id="1758597113">
          <w:marLeft w:val="1166"/>
          <w:marRight w:val="0"/>
          <w:marTop w:val="67"/>
          <w:marBottom w:val="0"/>
          <w:divBdr>
            <w:top w:val="none" w:sz="0" w:space="0" w:color="auto"/>
            <w:left w:val="none" w:sz="0" w:space="0" w:color="auto"/>
            <w:bottom w:val="none" w:sz="0" w:space="0" w:color="auto"/>
            <w:right w:val="none" w:sz="0" w:space="0" w:color="auto"/>
          </w:divBdr>
        </w:div>
        <w:div w:id="2045985579">
          <w:marLeft w:val="1166"/>
          <w:marRight w:val="0"/>
          <w:marTop w:val="67"/>
          <w:marBottom w:val="0"/>
          <w:divBdr>
            <w:top w:val="none" w:sz="0" w:space="0" w:color="auto"/>
            <w:left w:val="none" w:sz="0" w:space="0" w:color="auto"/>
            <w:bottom w:val="none" w:sz="0" w:space="0" w:color="auto"/>
            <w:right w:val="none" w:sz="0" w:space="0" w:color="auto"/>
          </w:divBdr>
        </w:div>
      </w:divsChild>
    </w:div>
    <w:div w:id="324743424">
      <w:bodyDiv w:val="1"/>
      <w:marLeft w:val="0"/>
      <w:marRight w:val="0"/>
      <w:marTop w:val="0"/>
      <w:marBottom w:val="0"/>
      <w:divBdr>
        <w:top w:val="none" w:sz="0" w:space="0" w:color="auto"/>
        <w:left w:val="none" w:sz="0" w:space="0" w:color="auto"/>
        <w:bottom w:val="none" w:sz="0" w:space="0" w:color="auto"/>
        <w:right w:val="none" w:sz="0" w:space="0" w:color="auto"/>
      </w:divBdr>
      <w:divsChild>
        <w:div w:id="1657032900">
          <w:marLeft w:val="0"/>
          <w:marRight w:val="0"/>
          <w:marTop w:val="0"/>
          <w:marBottom w:val="0"/>
          <w:divBdr>
            <w:top w:val="none" w:sz="0" w:space="0" w:color="auto"/>
            <w:left w:val="none" w:sz="0" w:space="0" w:color="auto"/>
            <w:bottom w:val="none" w:sz="0" w:space="0" w:color="auto"/>
            <w:right w:val="none" w:sz="0" w:space="0" w:color="auto"/>
          </w:divBdr>
        </w:div>
      </w:divsChild>
    </w:div>
    <w:div w:id="366757024">
      <w:bodyDiv w:val="1"/>
      <w:marLeft w:val="0"/>
      <w:marRight w:val="0"/>
      <w:marTop w:val="0"/>
      <w:marBottom w:val="0"/>
      <w:divBdr>
        <w:top w:val="none" w:sz="0" w:space="0" w:color="auto"/>
        <w:left w:val="none" w:sz="0" w:space="0" w:color="auto"/>
        <w:bottom w:val="none" w:sz="0" w:space="0" w:color="auto"/>
        <w:right w:val="none" w:sz="0" w:space="0" w:color="auto"/>
      </w:divBdr>
    </w:div>
    <w:div w:id="465321955">
      <w:bodyDiv w:val="1"/>
      <w:marLeft w:val="0"/>
      <w:marRight w:val="0"/>
      <w:marTop w:val="0"/>
      <w:marBottom w:val="0"/>
      <w:divBdr>
        <w:top w:val="none" w:sz="0" w:space="0" w:color="auto"/>
        <w:left w:val="none" w:sz="0" w:space="0" w:color="auto"/>
        <w:bottom w:val="none" w:sz="0" w:space="0" w:color="auto"/>
        <w:right w:val="none" w:sz="0" w:space="0" w:color="auto"/>
      </w:divBdr>
    </w:div>
    <w:div w:id="478496996">
      <w:bodyDiv w:val="1"/>
      <w:marLeft w:val="0"/>
      <w:marRight w:val="0"/>
      <w:marTop w:val="0"/>
      <w:marBottom w:val="0"/>
      <w:divBdr>
        <w:top w:val="none" w:sz="0" w:space="0" w:color="auto"/>
        <w:left w:val="none" w:sz="0" w:space="0" w:color="auto"/>
        <w:bottom w:val="none" w:sz="0" w:space="0" w:color="auto"/>
        <w:right w:val="none" w:sz="0" w:space="0" w:color="auto"/>
      </w:divBdr>
      <w:divsChild>
        <w:div w:id="819805192">
          <w:marLeft w:val="547"/>
          <w:marRight w:val="0"/>
          <w:marTop w:val="134"/>
          <w:marBottom w:val="0"/>
          <w:divBdr>
            <w:top w:val="none" w:sz="0" w:space="0" w:color="auto"/>
            <w:left w:val="none" w:sz="0" w:space="0" w:color="auto"/>
            <w:bottom w:val="none" w:sz="0" w:space="0" w:color="auto"/>
            <w:right w:val="none" w:sz="0" w:space="0" w:color="auto"/>
          </w:divBdr>
        </w:div>
        <w:div w:id="2032488178">
          <w:marLeft w:val="547"/>
          <w:marRight w:val="0"/>
          <w:marTop w:val="134"/>
          <w:marBottom w:val="0"/>
          <w:divBdr>
            <w:top w:val="none" w:sz="0" w:space="0" w:color="auto"/>
            <w:left w:val="none" w:sz="0" w:space="0" w:color="auto"/>
            <w:bottom w:val="none" w:sz="0" w:space="0" w:color="auto"/>
            <w:right w:val="none" w:sz="0" w:space="0" w:color="auto"/>
          </w:divBdr>
        </w:div>
      </w:divsChild>
    </w:div>
    <w:div w:id="480583263">
      <w:bodyDiv w:val="1"/>
      <w:marLeft w:val="0"/>
      <w:marRight w:val="0"/>
      <w:marTop w:val="0"/>
      <w:marBottom w:val="0"/>
      <w:divBdr>
        <w:top w:val="none" w:sz="0" w:space="0" w:color="auto"/>
        <w:left w:val="none" w:sz="0" w:space="0" w:color="auto"/>
        <w:bottom w:val="none" w:sz="0" w:space="0" w:color="auto"/>
        <w:right w:val="none" w:sz="0" w:space="0" w:color="auto"/>
      </w:divBdr>
      <w:divsChild>
        <w:div w:id="687369478">
          <w:marLeft w:val="547"/>
          <w:marRight w:val="0"/>
          <w:marTop w:val="154"/>
          <w:marBottom w:val="0"/>
          <w:divBdr>
            <w:top w:val="none" w:sz="0" w:space="0" w:color="auto"/>
            <w:left w:val="none" w:sz="0" w:space="0" w:color="auto"/>
            <w:bottom w:val="none" w:sz="0" w:space="0" w:color="auto"/>
            <w:right w:val="none" w:sz="0" w:space="0" w:color="auto"/>
          </w:divBdr>
        </w:div>
        <w:div w:id="1556896365">
          <w:marLeft w:val="547"/>
          <w:marRight w:val="0"/>
          <w:marTop w:val="154"/>
          <w:marBottom w:val="0"/>
          <w:divBdr>
            <w:top w:val="none" w:sz="0" w:space="0" w:color="auto"/>
            <w:left w:val="none" w:sz="0" w:space="0" w:color="auto"/>
            <w:bottom w:val="none" w:sz="0" w:space="0" w:color="auto"/>
            <w:right w:val="none" w:sz="0" w:space="0" w:color="auto"/>
          </w:divBdr>
        </w:div>
      </w:divsChild>
    </w:div>
    <w:div w:id="612707367">
      <w:bodyDiv w:val="1"/>
      <w:marLeft w:val="0"/>
      <w:marRight w:val="0"/>
      <w:marTop w:val="0"/>
      <w:marBottom w:val="0"/>
      <w:divBdr>
        <w:top w:val="none" w:sz="0" w:space="0" w:color="auto"/>
        <w:left w:val="none" w:sz="0" w:space="0" w:color="auto"/>
        <w:bottom w:val="none" w:sz="0" w:space="0" w:color="auto"/>
        <w:right w:val="none" w:sz="0" w:space="0" w:color="auto"/>
      </w:divBdr>
    </w:div>
    <w:div w:id="631791814">
      <w:bodyDiv w:val="1"/>
      <w:marLeft w:val="0"/>
      <w:marRight w:val="0"/>
      <w:marTop w:val="0"/>
      <w:marBottom w:val="0"/>
      <w:divBdr>
        <w:top w:val="none" w:sz="0" w:space="0" w:color="auto"/>
        <w:left w:val="none" w:sz="0" w:space="0" w:color="auto"/>
        <w:bottom w:val="none" w:sz="0" w:space="0" w:color="auto"/>
        <w:right w:val="none" w:sz="0" w:space="0" w:color="auto"/>
      </w:divBdr>
      <w:divsChild>
        <w:div w:id="1871912676">
          <w:marLeft w:val="547"/>
          <w:marRight w:val="0"/>
          <w:marTop w:val="144"/>
          <w:marBottom w:val="0"/>
          <w:divBdr>
            <w:top w:val="none" w:sz="0" w:space="0" w:color="auto"/>
            <w:left w:val="none" w:sz="0" w:space="0" w:color="auto"/>
            <w:bottom w:val="none" w:sz="0" w:space="0" w:color="auto"/>
            <w:right w:val="none" w:sz="0" w:space="0" w:color="auto"/>
          </w:divBdr>
        </w:div>
      </w:divsChild>
    </w:div>
    <w:div w:id="688720926">
      <w:bodyDiv w:val="1"/>
      <w:marLeft w:val="0"/>
      <w:marRight w:val="0"/>
      <w:marTop w:val="0"/>
      <w:marBottom w:val="0"/>
      <w:divBdr>
        <w:top w:val="none" w:sz="0" w:space="0" w:color="auto"/>
        <w:left w:val="none" w:sz="0" w:space="0" w:color="auto"/>
        <w:bottom w:val="none" w:sz="0" w:space="0" w:color="auto"/>
        <w:right w:val="none" w:sz="0" w:space="0" w:color="auto"/>
      </w:divBdr>
      <w:divsChild>
        <w:div w:id="1303073118">
          <w:marLeft w:val="1166"/>
          <w:marRight w:val="0"/>
          <w:marTop w:val="91"/>
          <w:marBottom w:val="0"/>
          <w:divBdr>
            <w:top w:val="none" w:sz="0" w:space="0" w:color="auto"/>
            <w:left w:val="none" w:sz="0" w:space="0" w:color="auto"/>
            <w:bottom w:val="none" w:sz="0" w:space="0" w:color="auto"/>
            <w:right w:val="none" w:sz="0" w:space="0" w:color="auto"/>
          </w:divBdr>
        </w:div>
        <w:div w:id="1519004434">
          <w:marLeft w:val="1166"/>
          <w:marRight w:val="0"/>
          <w:marTop w:val="86"/>
          <w:marBottom w:val="0"/>
          <w:divBdr>
            <w:top w:val="none" w:sz="0" w:space="0" w:color="auto"/>
            <w:left w:val="none" w:sz="0" w:space="0" w:color="auto"/>
            <w:bottom w:val="none" w:sz="0" w:space="0" w:color="auto"/>
            <w:right w:val="none" w:sz="0" w:space="0" w:color="auto"/>
          </w:divBdr>
        </w:div>
        <w:div w:id="1953702009">
          <w:marLeft w:val="1166"/>
          <w:marRight w:val="0"/>
          <w:marTop w:val="91"/>
          <w:marBottom w:val="0"/>
          <w:divBdr>
            <w:top w:val="none" w:sz="0" w:space="0" w:color="auto"/>
            <w:left w:val="none" w:sz="0" w:space="0" w:color="auto"/>
            <w:bottom w:val="none" w:sz="0" w:space="0" w:color="auto"/>
            <w:right w:val="none" w:sz="0" w:space="0" w:color="auto"/>
          </w:divBdr>
        </w:div>
        <w:div w:id="1971355323">
          <w:marLeft w:val="1166"/>
          <w:marRight w:val="0"/>
          <w:marTop w:val="86"/>
          <w:marBottom w:val="0"/>
          <w:divBdr>
            <w:top w:val="none" w:sz="0" w:space="0" w:color="auto"/>
            <w:left w:val="none" w:sz="0" w:space="0" w:color="auto"/>
            <w:bottom w:val="none" w:sz="0" w:space="0" w:color="auto"/>
            <w:right w:val="none" w:sz="0" w:space="0" w:color="auto"/>
          </w:divBdr>
        </w:div>
        <w:div w:id="2062290365">
          <w:marLeft w:val="1166"/>
          <w:marRight w:val="0"/>
          <w:marTop w:val="86"/>
          <w:marBottom w:val="0"/>
          <w:divBdr>
            <w:top w:val="none" w:sz="0" w:space="0" w:color="auto"/>
            <w:left w:val="none" w:sz="0" w:space="0" w:color="auto"/>
            <w:bottom w:val="none" w:sz="0" w:space="0" w:color="auto"/>
            <w:right w:val="none" w:sz="0" w:space="0" w:color="auto"/>
          </w:divBdr>
        </w:div>
      </w:divsChild>
    </w:div>
    <w:div w:id="692923537">
      <w:bodyDiv w:val="1"/>
      <w:marLeft w:val="0"/>
      <w:marRight w:val="0"/>
      <w:marTop w:val="0"/>
      <w:marBottom w:val="0"/>
      <w:divBdr>
        <w:top w:val="none" w:sz="0" w:space="0" w:color="auto"/>
        <w:left w:val="none" w:sz="0" w:space="0" w:color="auto"/>
        <w:bottom w:val="none" w:sz="0" w:space="0" w:color="auto"/>
        <w:right w:val="none" w:sz="0" w:space="0" w:color="auto"/>
      </w:divBdr>
    </w:div>
    <w:div w:id="788548893">
      <w:bodyDiv w:val="1"/>
      <w:marLeft w:val="0"/>
      <w:marRight w:val="0"/>
      <w:marTop w:val="0"/>
      <w:marBottom w:val="0"/>
      <w:divBdr>
        <w:top w:val="none" w:sz="0" w:space="0" w:color="auto"/>
        <w:left w:val="none" w:sz="0" w:space="0" w:color="auto"/>
        <w:bottom w:val="none" w:sz="0" w:space="0" w:color="auto"/>
        <w:right w:val="none" w:sz="0" w:space="0" w:color="auto"/>
      </w:divBdr>
      <w:divsChild>
        <w:div w:id="763918055">
          <w:marLeft w:val="547"/>
          <w:marRight w:val="0"/>
          <w:marTop w:val="72"/>
          <w:marBottom w:val="0"/>
          <w:divBdr>
            <w:top w:val="none" w:sz="0" w:space="0" w:color="auto"/>
            <w:left w:val="none" w:sz="0" w:space="0" w:color="auto"/>
            <w:bottom w:val="none" w:sz="0" w:space="0" w:color="auto"/>
            <w:right w:val="none" w:sz="0" w:space="0" w:color="auto"/>
          </w:divBdr>
        </w:div>
        <w:div w:id="989283701">
          <w:marLeft w:val="547"/>
          <w:marRight w:val="0"/>
          <w:marTop w:val="86"/>
          <w:marBottom w:val="0"/>
          <w:divBdr>
            <w:top w:val="none" w:sz="0" w:space="0" w:color="auto"/>
            <w:left w:val="none" w:sz="0" w:space="0" w:color="auto"/>
            <w:bottom w:val="none" w:sz="0" w:space="0" w:color="auto"/>
            <w:right w:val="none" w:sz="0" w:space="0" w:color="auto"/>
          </w:divBdr>
        </w:div>
        <w:div w:id="1152601858">
          <w:marLeft w:val="547"/>
          <w:marRight w:val="0"/>
          <w:marTop w:val="86"/>
          <w:marBottom w:val="0"/>
          <w:divBdr>
            <w:top w:val="none" w:sz="0" w:space="0" w:color="auto"/>
            <w:left w:val="none" w:sz="0" w:space="0" w:color="auto"/>
            <w:bottom w:val="none" w:sz="0" w:space="0" w:color="auto"/>
            <w:right w:val="none" w:sz="0" w:space="0" w:color="auto"/>
          </w:divBdr>
        </w:div>
        <w:div w:id="1188176349">
          <w:marLeft w:val="547"/>
          <w:marRight w:val="0"/>
          <w:marTop w:val="86"/>
          <w:marBottom w:val="0"/>
          <w:divBdr>
            <w:top w:val="none" w:sz="0" w:space="0" w:color="auto"/>
            <w:left w:val="none" w:sz="0" w:space="0" w:color="auto"/>
            <w:bottom w:val="none" w:sz="0" w:space="0" w:color="auto"/>
            <w:right w:val="none" w:sz="0" w:space="0" w:color="auto"/>
          </w:divBdr>
        </w:div>
      </w:divsChild>
    </w:div>
    <w:div w:id="916980731">
      <w:bodyDiv w:val="1"/>
      <w:marLeft w:val="0"/>
      <w:marRight w:val="0"/>
      <w:marTop w:val="0"/>
      <w:marBottom w:val="0"/>
      <w:divBdr>
        <w:top w:val="none" w:sz="0" w:space="0" w:color="auto"/>
        <w:left w:val="none" w:sz="0" w:space="0" w:color="auto"/>
        <w:bottom w:val="none" w:sz="0" w:space="0" w:color="auto"/>
        <w:right w:val="none" w:sz="0" w:space="0" w:color="auto"/>
      </w:divBdr>
    </w:div>
    <w:div w:id="1002661932">
      <w:bodyDiv w:val="1"/>
      <w:marLeft w:val="0"/>
      <w:marRight w:val="0"/>
      <w:marTop w:val="0"/>
      <w:marBottom w:val="0"/>
      <w:divBdr>
        <w:top w:val="none" w:sz="0" w:space="0" w:color="auto"/>
        <w:left w:val="none" w:sz="0" w:space="0" w:color="auto"/>
        <w:bottom w:val="none" w:sz="0" w:space="0" w:color="auto"/>
        <w:right w:val="none" w:sz="0" w:space="0" w:color="auto"/>
      </w:divBdr>
    </w:div>
    <w:div w:id="1069226475">
      <w:bodyDiv w:val="1"/>
      <w:marLeft w:val="0"/>
      <w:marRight w:val="0"/>
      <w:marTop w:val="0"/>
      <w:marBottom w:val="0"/>
      <w:divBdr>
        <w:top w:val="none" w:sz="0" w:space="0" w:color="auto"/>
        <w:left w:val="none" w:sz="0" w:space="0" w:color="auto"/>
        <w:bottom w:val="none" w:sz="0" w:space="0" w:color="auto"/>
        <w:right w:val="none" w:sz="0" w:space="0" w:color="auto"/>
      </w:divBdr>
      <w:divsChild>
        <w:div w:id="172959140">
          <w:marLeft w:val="547"/>
          <w:marRight w:val="0"/>
          <w:marTop w:val="120"/>
          <w:marBottom w:val="0"/>
          <w:divBdr>
            <w:top w:val="none" w:sz="0" w:space="0" w:color="auto"/>
            <w:left w:val="none" w:sz="0" w:space="0" w:color="auto"/>
            <w:bottom w:val="none" w:sz="0" w:space="0" w:color="auto"/>
            <w:right w:val="none" w:sz="0" w:space="0" w:color="auto"/>
          </w:divBdr>
        </w:div>
        <w:div w:id="516119101">
          <w:marLeft w:val="547"/>
          <w:marRight w:val="0"/>
          <w:marTop w:val="120"/>
          <w:marBottom w:val="0"/>
          <w:divBdr>
            <w:top w:val="none" w:sz="0" w:space="0" w:color="auto"/>
            <w:left w:val="none" w:sz="0" w:space="0" w:color="auto"/>
            <w:bottom w:val="none" w:sz="0" w:space="0" w:color="auto"/>
            <w:right w:val="none" w:sz="0" w:space="0" w:color="auto"/>
          </w:divBdr>
        </w:div>
        <w:div w:id="1054357336">
          <w:marLeft w:val="547"/>
          <w:marRight w:val="0"/>
          <w:marTop w:val="120"/>
          <w:marBottom w:val="0"/>
          <w:divBdr>
            <w:top w:val="none" w:sz="0" w:space="0" w:color="auto"/>
            <w:left w:val="none" w:sz="0" w:space="0" w:color="auto"/>
            <w:bottom w:val="none" w:sz="0" w:space="0" w:color="auto"/>
            <w:right w:val="none" w:sz="0" w:space="0" w:color="auto"/>
          </w:divBdr>
        </w:div>
        <w:div w:id="2030253261">
          <w:marLeft w:val="547"/>
          <w:marRight w:val="0"/>
          <w:marTop w:val="120"/>
          <w:marBottom w:val="0"/>
          <w:divBdr>
            <w:top w:val="none" w:sz="0" w:space="0" w:color="auto"/>
            <w:left w:val="none" w:sz="0" w:space="0" w:color="auto"/>
            <w:bottom w:val="none" w:sz="0" w:space="0" w:color="auto"/>
            <w:right w:val="none" w:sz="0" w:space="0" w:color="auto"/>
          </w:divBdr>
        </w:div>
      </w:divsChild>
    </w:div>
    <w:div w:id="1224870811">
      <w:bodyDiv w:val="1"/>
      <w:marLeft w:val="0"/>
      <w:marRight w:val="0"/>
      <w:marTop w:val="0"/>
      <w:marBottom w:val="0"/>
      <w:divBdr>
        <w:top w:val="none" w:sz="0" w:space="0" w:color="auto"/>
        <w:left w:val="none" w:sz="0" w:space="0" w:color="auto"/>
        <w:bottom w:val="none" w:sz="0" w:space="0" w:color="auto"/>
        <w:right w:val="none" w:sz="0" w:space="0" w:color="auto"/>
      </w:divBdr>
      <w:divsChild>
        <w:div w:id="176577708">
          <w:marLeft w:val="547"/>
          <w:marRight w:val="0"/>
          <w:marTop w:val="77"/>
          <w:marBottom w:val="0"/>
          <w:divBdr>
            <w:top w:val="none" w:sz="0" w:space="0" w:color="auto"/>
            <w:left w:val="none" w:sz="0" w:space="0" w:color="auto"/>
            <w:bottom w:val="none" w:sz="0" w:space="0" w:color="auto"/>
            <w:right w:val="none" w:sz="0" w:space="0" w:color="auto"/>
          </w:divBdr>
        </w:div>
        <w:div w:id="655498992">
          <w:marLeft w:val="547"/>
          <w:marRight w:val="0"/>
          <w:marTop w:val="77"/>
          <w:marBottom w:val="0"/>
          <w:divBdr>
            <w:top w:val="none" w:sz="0" w:space="0" w:color="auto"/>
            <w:left w:val="none" w:sz="0" w:space="0" w:color="auto"/>
            <w:bottom w:val="none" w:sz="0" w:space="0" w:color="auto"/>
            <w:right w:val="none" w:sz="0" w:space="0" w:color="auto"/>
          </w:divBdr>
        </w:div>
        <w:div w:id="964428643">
          <w:marLeft w:val="547"/>
          <w:marRight w:val="0"/>
          <w:marTop w:val="77"/>
          <w:marBottom w:val="0"/>
          <w:divBdr>
            <w:top w:val="none" w:sz="0" w:space="0" w:color="auto"/>
            <w:left w:val="none" w:sz="0" w:space="0" w:color="auto"/>
            <w:bottom w:val="none" w:sz="0" w:space="0" w:color="auto"/>
            <w:right w:val="none" w:sz="0" w:space="0" w:color="auto"/>
          </w:divBdr>
        </w:div>
        <w:div w:id="1884516937">
          <w:marLeft w:val="547"/>
          <w:marRight w:val="0"/>
          <w:marTop w:val="77"/>
          <w:marBottom w:val="0"/>
          <w:divBdr>
            <w:top w:val="none" w:sz="0" w:space="0" w:color="auto"/>
            <w:left w:val="none" w:sz="0" w:space="0" w:color="auto"/>
            <w:bottom w:val="none" w:sz="0" w:space="0" w:color="auto"/>
            <w:right w:val="none" w:sz="0" w:space="0" w:color="auto"/>
          </w:divBdr>
        </w:div>
        <w:div w:id="2092509869">
          <w:marLeft w:val="547"/>
          <w:marRight w:val="0"/>
          <w:marTop w:val="77"/>
          <w:marBottom w:val="0"/>
          <w:divBdr>
            <w:top w:val="none" w:sz="0" w:space="0" w:color="auto"/>
            <w:left w:val="none" w:sz="0" w:space="0" w:color="auto"/>
            <w:bottom w:val="none" w:sz="0" w:space="0" w:color="auto"/>
            <w:right w:val="none" w:sz="0" w:space="0" w:color="auto"/>
          </w:divBdr>
        </w:div>
      </w:divsChild>
    </w:div>
    <w:div w:id="1242636146">
      <w:bodyDiv w:val="1"/>
      <w:marLeft w:val="0"/>
      <w:marRight w:val="0"/>
      <w:marTop w:val="0"/>
      <w:marBottom w:val="0"/>
      <w:divBdr>
        <w:top w:val="none" w:sz="0" w:space="0" w:color="auto"/>
        <w:left w:val="none" w:sz="0" w:space="0" w:color="auto"/>
        <w:bottom w:val="none" w:sz="0" w:space="0" w:color="auto"/>
        <w:right w:val="none" w:sz="0" w:space="0" w:color="auto"/>
      </w:divBdr>
      <w:divsChild>
        <w:div w:id="107554534">
          <w:marLeft w:val="1166"/>
          <w:marRight w:val="0"/>
          <w:marTop w:val="91"/>
          <w:marBottom w:val="0"/>
          <w:divBdr>
            <w:top w:val="none" w:sz="0" w:space="0" w:color="auto"/>
            <w:left w:val="none" w:sz="0" w:space="0" w:color="auto"/>
            <w:bottom w:val="none" w:sz="0" w:space="0" w:color="auto"/>
            <w:right w:val="none" w:sz="0" w:space="0" w:color="auto"/>
          </w:divBdr>
        </w:div>
        <w:div w:id="910386940">
          <w:marLeft w:val="1166"/>
          <w:marRight w:val="0"/>
          <w:marTop w:val="86"/>
          <w:marBottom w:val="0"/>
          <w:divBdr>
            <w:top w:val="none" w:sz="0" w:space="0" w:color="auto"/>
            <w:left w:val="none" w:sz="0" w:space="0" w:color="auto"/>
            <w:bottom w:val="none" w:sz="0" w:space="0" w:color="auto"/>
            <w:right w:val="none" w:sz="0" w:space="0" w:color="auto"/>
          </w:divBdr>
        </w:div>
        <w:div w:id="1382023735">
          <w:marLeft w:val="1166"/>
          <w:marRight w:val="0"/>
          <w:marTop w:val="91"/>
          <w:marBottom w:val="0"/>
          <w:divBdr>
            <w:top w:val="none" w:sz="0" w:space="0" w:color="auto"/>
            <w:left w:val="none" w:sz="0" w:space="0" w:color="auto"/>
            <w:bottom w:val="none" w:sz="0" w:space="0" w:color="auto"/>
            <w:right w:val="none" w:sz="0" w:space="0" w:color="auto"/>
          </w:divBdr>
        </w:div>
        <w:div w:id="1813447325">
          <w:marLeft w:val="1166"/>
          <w:marRight w:val="0"/>
          <w:marTop w:val="86"/>
          <w:marBottom w:val="0"/>
          <w:divBdr>
            <w:top w:val="none" w:sz="0" w:space="0" w:color="auto"/>
            <w:left w:val="none" w:sz="0" w:space="0" w:color="auto"/>
            <w:bottom w:val="none" w:sz="0" w:space="0" w:color="auto"/>
            <w:right w:val="none" w:sz="0" w:space="0" w:color="auto"/>
          </w:divBdr>
        </w:div>
        <w:div w:id="1834102685">
          <w:marLeft w:val="1166"/>
          <w:marRight w:val="0"/>
          <w:marTop w:val="86"/>
          <w:marBottom w:val="0"/>
          <w:divBdr>
            <w:top w:val="none" w:sz="0" w:space="0" w:color="auto"/>
            <w:left w:val="none" w:sz="0" w:space="0" w:color="auto"/>
            <w:bottom w:val="none" w:sz="0" w:space="0" w:color="auto"/>
            <w:right w:val="none" w:sz="0" w:space="0" w:color="auto"/>
          </w:divBdr>
        </w:div>
      </w:divsChild>
    </w:div>
    <w:div w:id="1289043847">
      <w:bodyDiv w:val="1"/>
      <w:marLeft w:val="0"/>
      <w:marRight w:val="0"/>
      <w:marTop w:val="0"/>
      <w:marBottom w:val="0"/>
      <w:divBdr>
        <w:top w:val="none" w:sz="0" w:space="0" w:color="auto"/>
        <w:left w:val="none" w:sz="0" w:space="0" w:color="auto"/>
        <w:bottom w:val="none" w:sz="0" w:space="0" w:color="auto"/>
        <w:right w:val="none" w:sz="0" w:space="0" w:color="auto"/>
      </w:divBdr>
      <w:divsChild>
        <w:div w:id="790786104">
          <w:marLeft w:val="547"/>
          <w:marRight w:val="0"/>
          <w:marTop w:val="154"/>
          <w:marBottom w:val="0"/>
          <w:divBdr>
            <w:top w:val="none" w:sz="0" w:space="0" w:color="auto"/>
            <w:left w:val="none" w:sz="0" w:space="0" w:color="auto"/>
            <w:bottom w:val="none" w:sz="0" w:space="0" w:color="auto"/>
            <w:right w:val="none" w:sz="0" w:space="0" w:color="auto"/>
          </w:divBdr>
        </w:div>
        <w:div w:id="1671910530">
          <w:marLeft w:val="547"/>
          <w:marRight w:val="0"/>
          <w:marTop w:val="154"/>
          <w:marBottom w:val="0"/>
          <w:divBdr>
            <w:top w:val="none" w:sz="0" w:space="0" w:color="auto"/>
            <w:left w:val="none" w:sz="0" w:space="0" w:color="auto"/>
            <w:bottom w:val="none" w:sz="0" w:space="0" w:color="auto"/>
            <w:right w:val="none" w:sz="0" w:space="0" w:color="auto"/>
          </w:divBdr>
        </w:div>
      </w:divsChild>
    </w:div>
    <w:div w:id="1305742847">
      <w:bodyDiv w:val="1"/>
      <w:marLeft w:val="0"/>
      <w:marRight w:val="0"/>
      <w:marTop w:val="0"/>
      <w:marBottom w:val="0"/>
      <w:divBdr>
        <w:top w:val="none" w:sz="0" w:space="0" w:color="auto"/>
        <w:left w:val="none" w:sz="0" w:space="0" w:color="auto"/>
        <w:bottom w:val="none" w:sz="0" w:space="0" w:color="auto"/>
        <w:right w:val="none" w:sz="0" w:space="0" w:color="auto"/>
      </w:divBdr>
      <w:divsChild>
        <w:div w:id="511186873">
          <w:marLeft w:val="1166"/>
          <w:marRight w:val="0"/>
          <w:marTop w:val="86"/>
          <w:marBottom w:val="0"/>
          <w:divBdr>
            <w:top w:val="none" w:sz="0" w:space="0" w:color="auto"/>
            <w:left w:val="none" w:sz="0" w:space="0" w:color="auto"/>
            <w:bottom w:val="none" w:sz="0" w:space="0" w:color="auto"/>
            <w:right w:val="none" w:sz="0" w:space="0" w:color="auto"/>
          </w:divBdr>
        </w:div>
        <w:div w:id="516428095">
          <w:marLeft w:val="547"/>
          <w:marRight w:val="0"/>
          <w:marTop w:val="115"/>
          <w:marBottom w:val="0"/>
          <w:divBdr>
            <w:top w:val="none" w:sz="0" w:space="0" w:color="auto"/>
            <w:left w:val="none" w:sz="0" w:space="0" w:color="auto"/>
            <w:bottom w:val="none" w:sz="0" w:space="0" w:color="auto"/>
            <w:right w:val="none" w:sz="0" w:space="0" w:color="auto"/>
          </w:divBdr>
        </w:div>
        <w:div w:id="772435139">
          <w:marLeft w:val="1166"/>
          <w:marRight w:val="0"/>
          <w:marTop w:val="86"/>
          <w:marBottom w:val="0"/>
          <w:divBdr>
            <w:top w:val="none" w:sz="0" w:space="0" w:color="auto"/>
            <w:left w:val="none" w:sz="0" w:space="0" w:color="auto"/>
            <w:bottom w:val="none" w:sz="0" w:space="0" w:color="auto"/>
            <w:right w:val="none" w:sz="0" w:space="0" w:color="auto"/>
          </w:divBdr>
        </w:div>
        <w:div w:id="866068565">
          <w:marLeft w:val="1166"/>
          <w:marRight w:val="0"/>
          <w:marTop w:val="86"/>
          <w:marBottom w:val="0"/>
          <w:divBdr>
            <w:top w:val="none" w:sz="0" w:space="0" w:color="auto"/>
            <w:left w:val="none" w:sz="0" w:space="0" w:color="auto"/>
            <w:bottom w:val="none" w:sz="0" w:space="0" w:color="auto"/>
            <w:right w:val="none" w:sz="0" w:space="0" w:color="auto"/>
          </w:divBdr>
        </w:div>
        <w:div w:id="1789854891">
          <w:marLeft w:val="1166"/>
          <w:marRight w:val="0"/>
          <w:marTop w:val="86"/>
          <w:marBottom w:val="0"/>
          <w:divBdr>
            <w:top w:val="none" w:sz="0" w:space="0" w:color="auto"/>
            <w:left w:val="none" w:sz="0" w:space="0" w:color="auto"/>
            <w:bottom w:val="none" w:sz="0" w:space="0" w:color="auto"/>
            <w:right w:val="none" w:sz="0" w:space="0" w:color="auto"/>
          </w:divBdr>
        </w:div>
        <w:div w:id="2046755963">
          <w:marLeft w:val="547"/>
          <w:marRight w:val="0"/>
          <w:marTop w:val="115"/>
          <w:marBottom w:val="0"/>
          <w:divBdr>
            <w:top w:val="none" w:sz="0" w:space="0" w:color="auto"/>
            <w:left w:val="none" w:sz="0" w:space="0" w:color="auto"/>
            <w:bottom w:val="none" w:sz="0" w:space="0" w:color="auto"/>
            <w:right w:val="none" w:sz="0" w:space="0" w:color="auto"/>
          </w:divBdr>
        </w:div>
      </w:divsChild>
    </w:div>
    <w:div w:id="1426027789">
      <w:bodyDiv w:val="1"/>
      <w:marLeft w:val="0"/>
      <w:marRight w:val="0"/>
      <w:marTop w:val="0"/>
      <w:marBottom w:val="0"/>
      <w:divBdr>
        <w:top w:val="none" w:sz="0" w:space="0" w:color="auto"/>
        <w:left w:val="none" w:sz="0" w:space="0" w:color="auto"/>
        <w:bottom w:val="none" w:sz="0" w:space="0" w:color="auto"/>
        <w:right w:val="none" w:sz="0" w:space="0" w:color="auto"/>
      </w:divBdr>
      <w:divsChild>
        <w:div w:id="1431008937">
          <w:marLeft w:val="547"/>
          <w:marRight w:val="0"/>
          <w:marTop w:val="96"/>
          <w:marBottom w:val="0"/>
          <w:divBdr>
            <w:top w:val="none" w:sz="0" w:space="0" w:color="auto"/>
            <w:left w:val="none" w:sz="0" w:space="0" w:color="auto"/>
            <w:bottom w:val="none" w:sz="0" w:space="0" w:color="auto"/>
            <w:right w:val="none" w:sz="0" w:space="0" w:color="auto"/>
          </w:divBdr>
        </w:div>
        <w:div w:id="1603679655">
          <w:marLeft w:val="547"/>
          <w:marRight w:val="0"/>
          <w:marTop w:val="96"/>
          <w:marBottom w:val="0"/>
          <w:divBdr>
            <w:top w:val="none" w:sz="0" w:space="0" w:color="auto"/>
            <w:left w:val="none" w:sz="0" w:space="0" w:color="auto"/>
            <w:bottom w:val="none" w:sz="0" w:space="0" w:color="auto"/>
            <w:right w:val="none" w:sz="0" w:space="0" w:color="auto"/>
          </w:divBdr>
        </w:div>
      </w:divsChild>
    </w:div>
    <w:div w:id="1489128986">
      <w:bodyDiv w:val="1"/>
      <w:marLeft w:val="0"/>
      <w:marRight w:val="0"/>
      <w:marTop w:val="0"/>
      <w:marBottom w:val="0"/>
      <w:divBdr>
        <w:top w:val="none" w:sz="0" w:space="0" w:color="auto"/>
        <w:left w:val="none" w:sz="0" w:space="0" w:color="auto"/>
        <w:bottom w:val="none" w:sz="0" w:space="0" w:color="auto"/>
        <w:right w:val="none" w:sz="0" w:space="0" w:color="auto"/>
      </w:divBdr>
    </w:div>
    <w:div w:id="1560360960">
      <w:bodyDiv w:val="1"/>
      <w:marLeft w:val="0"/>
      <w:marRight w:val="0"/>
      <w:marTop w:val="0"/>
      <w:marBottom w:val="0"/>
      <w:divBdr>
        <w:top w:val="none" w:sz="0" w:space="0" w:color="auto"/>
        <w:left w:val="none" w:sz="0" w:space="0" w:color="auto"/>
        <w:bottom w:val="none" w:sz="0" w:space="0" w:color="auto"/>
        <w:right w:val="none" w:sz="0" w:space="0" w:color="auto"/>
      </w:divBdr>
      <w:divsChild>
        <w:div w:id="316567985">
          <w:marLeft w:val="547"/>
          <w:marRight w:val="0"/>
          <w:marTop w:val="77"/>
          <w:marBottom w:val="0"/>
          <w:divBdr>
            <w:top w:val="none" w:sz="0" w:space="0" w:color="auto"/>
            <w:left w:val="none" w:sz="0" w:space="0" w:color="auto"/>
            <w:bottom w:val="none" w:sz="0" w:space="0" w:color="auto"/>
            <w:right w:val="none" w:sz="0" w:space="0" w:color="auto"/>
          </w:divBdr>
        </w:div>
        <w:div w:id="522978179">
          <w:marLeft w:val="547"/>
          <w:marRight w:val="0"/>
          <w:marTop w:val="77"/>
          <w:marBottom w:val="0"/>
          <w:divBdr>
            <w:top w:val="none" w:sz="0" w:space="0" w:color="auto"/>
            <w:left w:val="none" w:sz="0" w:space="0" w:color="auto"/>
            <w:bottom w:val="none" w:sz="0" w:space="0" w:color="auto"/>
            <w:right w:val="none" w:sz="0" w:space="0" w:color="auto"/>
          </w:divBdr>
        </w:div>
        <w:div w:id="739061912">
          <w:marLeft w:val="547"/>
          <w:marRight w:val="0"/>
          <w:marTop w:val="77"/>
          <w:marBottom w:val="0"/>
          <w:divBdr>
            <w:top w:val="none" w:sz="0" w:space="0" w:color="auto"/>
            <w:left w:val="none" w:sz="0" w:space="0" w:color="auto"/>
            <w:bottom w:val="none" w:sz="0" w:space="0" w:color="auto"/>
            <w:right w:val="none" w:sz="0" w:space="0" w:color="auto"/>
          </w:divBdr>
        </w:div>
        <w:div w:id="810093187">
          <w:marLeft w:val="547"/>
          <w:marRight w:val="0"/>
          <w:marTop w:val="77"/>
          <w:marBottom w:val="0"/>
          <w:divBdr>
            <w:top w:val="none" w:sz="0" w:space="0" w:color="auto"/>
            <w:left w:val="none" w:sz="0" w:space="0" w:color="auto"/>
            <w:bottom w:val="none" w:sz="0" w:space="0" w:color="auto"/>
            <w:right w:val="none" w:sz="0" w:space="0" w:color="auto"/>
          </w:divBdr>
        </w:div>
        <w:div w:id="1098677475">
          <w:marLeft w:val="547"/>
          <w:marRight w:val="0"/>
          <w:marTop w:val="77"/>
          <w:marBottom w:val="0"/>
          <w:divBdr>
            <w:top w:val="none" w:sz="0" w:space="0" w:color="auto"/>
            <w:left w:val="none" w:sz="0" w:space="0" w:color="auto"/>
            <w:bottom w:val="none" w:sz="0" w:space="0" w:color="auto"/>
            <w:right w:val="none" w:sz="0" w:space="0" w:color="auto"/>
          </w:divBdr>
        </w:div>
        <w:div w:id="1232539029">
          <w:marLeft w:val="547"/>
          <w:marRight w:val="0"/>
          <w:marTop w:val="77"/>
          <w:marBottom w:val="0"/>
          <w:divBdr>
            <w:top w:val="none" w:sz="0" w:space="0" w:color="auto"/>
            <w:left w:val="none" w:sz="0" w:space="0" w:color="auto"/>
            <w:bottom w:val="none" w:sz="0" w:space="0" w:color="auto"/>
            <w:right w:val="none" w:sz="0" w:space="0" w:color="auto"/>
          </w:divBdr>
        </w:div>
      </w:divsChild>
    </w:div>
    <w:div w:id="1620650502">
      <w:bodyDiv w:val="1"/>
      <w:marLeft w:val="0"/>
      <w:marRight w:val="0"/>
      <w:marTop w:val="0"/>
      <w:marBottom w:val="0"/>
      <w:divBdr>
        <w:top w:val="none" w:sz="0" w:space="0" w:color="auto"/>
        <w:left w:val="none" w:sz="0" w:space="0" w:color="auto"/>
        <w:bottom w:val="none" w:sz="0" w:space="0" w:color="auto"/>
        <w:right w:val="none" w:sz="0" w:space="0" w:color="auto"/>
      </w:divBdr>
      <w:divsChild>
        <w:div w:id="94176799">
          <w:marLeft w:val="1166"/>
          <w:marRight w:val="0"/>
          <w:marTop w:val="115"/>
          <w:marBottom w:val="0"/>
          <w:divBdr>
            <w:top w:val="none" w:sz="0" w:space="0" w:color="auto"/>
            <w:left w:val="none" w:sz="0" w:space="0" w:color="auto"/>
            <w:bottom w:val="none" w:sz="0" w:space="0" w:color="auto"/>
            <w:right w:val="none" w:sz="0" w:space="0" w:color="auto"/>
          </w:divBdr>
        </w:div>
        <w:div w:id="1191456911">
          <w:marLeft w:val="1166"/>
          <w:marRight w:val="0"/>
          <w:marTop w:val="115"/>
          <w:marBottom w:val="0"/>
          <w:divBdr>
            <w:top w:val="none" w:sz="0" w:space="0" w:color="auto"/>
            <w:left w:val="none" w:sz="0" w:space="0" w:color="auto"/>
            <w:bottom w:val="none" w:sz="0" w:space="0" w:color="auto"/>
            <w:right w:val="none" w:sz="0" w:space="0" w:color="auto"/>
          </w:divBdr>
        </w:div>
        <w:div w:id="1568413706">
          <w:marLeft w:val="547"/>
          <w:marRight w:val="0"/>
          <w:marTop w:val="130"/>
          <w:marBottom w:val="0"/>
          <w:divBdr>
            <w:top w:val="none" w:sz="0" w:space="0" w:color="auto"/>
            <w:left w:val="none" w:sz="0" w:space="0" w:color="auto"/>
            <w:bottom w:val="none" w:sz="0" w:space="0" w:color="auto"/>
            <w:right w:val="none" w:sz="0" w:space="0" w:color="auto"/>
          </w:divBdr>
        </w:div>
        <w:div w:id="1672758639">
          <w:marLeft w:val="547"/>
          <w:marRight w:val="0"/>
          <w:marTop w:val="130"/>
          <w:marBottom w:val="0"/>
          <w:divBdr>
            <w:top w:val="none" w:sz="0" w:space="0" w:color="auto"/>
            <w:left w:val="none" w:sz="0" w:space="0" w:color="auto"/>
            <w:bottom w:val="none" w:sz="0" w:space="0" w:color="auto"/>
            <w:right w:val="none" w:sz="0" w:space="0" w:color="auto"/>
          </w:divBdr>
        </w:div>
      </w:divsChild>
    </w:div>
    <w:div w:id="1625236006">
      <w:bodyDiv w:val="1"/>
      <w:marLeft w:val="0"/>
      <w:marRight w:val="0"/>
      <w:marTop w:val="0"/>
      <w:marBottom w:val="0"/>
      <w:divBdr>
        <w:top w:val="none" w:sz="0" w:space="0" w:color="auto"/>
        <w:left w:val="none" w:sz="0" w:space="0" w:color="auto"/>
        <w:bottom w:val="none" w:sz="0" w:space="0" w:color="auto"/>
        <w:right w:val="none" w:sz="0" w:space="0" w:color="auto"/>
      </w:divBdr>
      <w:divsChild>
        <w:div w:id="254897529">
          <w:marLeft w:val="547"/>
          <w:marRight w:val="0"/>
          <w:marTop w:val="134"/>
          <w:marBottom w:val="0"/>
          <w:divBdr>
            <w:top w:val="none" w:sz="0" w:space="0" w:color="auto"/>
            <w:left w:val="none" w:sz="0" w:space="0" w:color="auto"/>
            <w:bottom w:val="none" w:sz="0" w:space="0" w:color="auto"/>
            <w:right w:val="none" w:sz="0" w:space="0" w:color="auto"/>
          </w:divBdr>
        </w:div>
        <w:div w:id="1349215580">
          <w:marLeft w:val="547"/>
          <w:marRight w:val="0"/>
          <w:marTop w:val="134"/>
          <w:marBottom w:val="0"/>
          <w:divBdr>
            <w:top w:val="none" w:sz="0" w:space="0" w:color="auto"/>
            <w:left w:val="none" w:sz="0" w:space="0" w:color="auto"/>
            <w:bottom w:val="none" w:sz="0" w:space="0" w:color="auto"/>
            <w:right w:val="none" w:sz="0" w:space="0" w:color="auto"/>
          </w:divBdr>
        </w:div>
        <w:div w:id="1954820142">
          <w:marLeft w:val="547"/>
          <w:marRight w:val="0"/>
          <w:marTop w:val="134"/>
          <w:marBottom w:val="0"/>
          <w:divBdr>
            <w:top w:val="none" w:sz="0" w:space="0" w:color="auto"/>
            <w:left w:val="none" w:sz="0" w:space="0" w:color="auto"/>
            <w:bottom w:val="none" w:sz="0" w:space="0" w:color="auto"/>
            <w:right w:val="none" w:sz="0" w:space="0" w:color="auto"/>
          </w:divBdr>
        </w:div>
      </w:divsChild>
    </w:div>
    <w:div w:id="1705981277">
      <w:bodyDiv w:val="1"/>
      <w:marLeft w:val="0"/>
      <w:marRight w:val="0"/>
      <w:marTop w:val="0"/>
      <w:marBottom w:val="0"/>
      <w:divBdr>
        <w:top w:val="none" w:sz="0" w:space="0" w:color="auto"/>
        <w:left w:val="none" w:sz="0" w:space="0" w:color="auto"/>
        <w:bottom w:val="none" w:sz="0" w:space="0" w:color="auto"/>
        <w:right w:val="none" w:sz="0" w:space="0" w:color="auto"/>
      </w:divBdr>
      <w:divsChild>
        <w:div w:id="470249196">
          <w:marLeft w:val="1166"/>
          <w:marRight w:val="0"/>
          <w:marTop w:val="53"/>
          <w:marBottom w:val="0"/>
          <w:divBdr>
            <w:top w:val="none" w:sz="0" w:space="0" w:color="auto"/>
            <w:left w:val="none" w:sz="0" w:space="0" w:color="auto"/>
            <w:bottom w:val="none" w:sz="0" w:space="0" w:color="auto"/>
            <w:right w:val="none" w:sz="0" w:space="0" w:color="auto"/>
          </w:divBdr>
        </w:div>
        <w:div w:id="498547601">
          <w:marLeft w:val="547"/>
          <w:marRight w:val="0"/>
          <w:marTop w:val="77"/>
          <w:marBottom w:val="0"/>
          <w:divBdr>
            <w:top w:val="none" w:sz="0" w:space="0" w:color="auto"/>
            <w:left w:val="none" w:sz="0" w:space="0" w:color="auto"/>
            <w:bottom w:val="none" w:sz="0" w:space="0" w:color="auto"/>
            <w:right w:val="none" w:sz="0" w:space="0" w:color="auto"/>
          </w:divBdr>
        </w:div>
        <w:div w:id="503713273">
          <w:marLeft w:val="547"/>
          <w:marRight w:val="0"/>
          <w:marTop w:val="77"/>
          <w:marBottom w:val="0"/>
          <w:divBdr>
            <w:top w:val="none" w:sz="0" w:space="0" w:color="auto"/>
            <w:left w:val="none" w:sz="0" w:space="0" w:color="auto"/>
            <w:bottom w:val="none" w:sz="0" w:space="0" w:color="auto"/>
            <w:right w:val="none" w:sz="0" w:space="0" w:color="auto"/>
          </w:divBdr>
        </w:div>
        <w:div w:id="559824529">
          <w:marLeft w:val="547"/>
          <w:marRight w:val="0"/>
          <w:marTop w:val="77"/>
          <w:marBottom w:val="0"/>
          <w:divBdr>
            <w:top w:val="none" w:sz="0" w:space="0" w:color="auto"/>
            <w:left w:val="none" w:sz="0" w:space="0" w:color="auto"/>
            <w:bottom w:val="none" w:sz="0" w:space="0" w:color="auto"/>
            <w:right w:val="none" w:sz="0" w:space="0" w:color="auto"/>
          </w:divBdr>
        </w:div>
        <w:div w:id="590117488">
          <w:marLeft w:val="1166"/>
          <w:marRight w:val="0"/>
          <w:marTop w:val="53"/>
          <w:marBottom w:val="0"/>
          <w:divBdr>
            <w:top w:val="none" w:sz="0" w:space="0" w:color="auto"/>
            <w:left w:val="none" w:sz="0" w:space="0" w:color="auto"/>
            <w:bottom w:val="none" w:sz="0" w:space="0" w:color="auto"/>
            <w:right w:val="none" w:sz="0" w:space="0" w:color="auto"/>
          </w:divBdr>
        </w:div>
        <w:div w:id="822280553">
          <w:marLeft w:val="1166"/>
          <w:marRight w:val="0"/>
          <w:marTop w:val="53"/>
          <w:marBottom w:val="0"/>
          <w:divBdr>
            <w:top w:val="none" w:sz="0" w:space="0" w:color="auto"/>
            <w:left w:val="none" w:sz="0" w:space="0" w:color="auto"/>
            <w:bottom w:val="none" w:sz="0" w:space="0" w:color="auto"/>
            <w:right w:val="none" w:sz="0" w:space="0" w:color="auto"/>
          </w:divBdr>
        </w:div>
        <w:div w:id="1109619453">
          <w:marLeft w:val="547"/>
          <w:marRight w:val="0"/>
          <w:marTop w:val="77"/>
          <w:marBottom w:val="0"/>
          <w:divBdr>
            <w:top w:val="none" w:sz="0" w:space="0" w:color="auto"/>
            <w:left w:val="none" w:sz="0" w:space="0" w:color="auto"/>
            <w:bottom w:val="none" w:sz="0" w:space="0" w:color="auto"/>
            <w:right w:val="none" w:sz="0" w:space="0" w:color="auto"/>
          </w:divBdr>
        </w:div>
        <w:div w:id="1231379806">
          <w:marLeft w:val="1166"/>
          <w:marRight w:val="0"/>
          <w:marTop w:val="53"/>
          <w:marBottom w:val="0"/>
          <w:divBdr>
            <w:top w:val="none" w:sz="0" w:space="0" w:color="auto"/>
            <w:left w:val="none" w:sz="0" w:space="0" w:color="auto"/>
            <w:bottom w:val="none" w:sz="0" w:space="0" w:color="auto"/>
            <w:right w:val="none" w:sz="0" w:space="0" w:color="auto"/>
          </w:divBdr>
        </w:div>
        <w:div w:id="1582446961">
          <w:marLeft w:val="1166"/>
          <w:marRight w:val="0"/>
          <w:marTop w:val="53"/>
          <w:marBottom w:val="0"/>
          <w:divBdr>
            <w:top w:val="none" w:sz="0" w:space="0" w:color="auto"/>
            <w:left w:val="none" w:sz="0" w:space="0" w:color="auto"/>
            <w:bottom w:val="none" w:sz="0" w:space="0" w:color="auto"/>
            <w:right w:val="none" w:sz="0" w:space="0" w:color="auto"/>
          </w:divBdr>
        </w:div>
        <w:div w:id="1889225155">
          <w:marLeft w:val="1166"/>
          <w:marRight w:val="0"/>
          <w:marTop w:val="53"/>
          <w:marBottom w:val="0"/>
          <w:divBdr>
            <w:top w:val="none" w:sz="0" w:space="0" w:color="auto"/>
            <w:left w:val="none" w:sz="0" w:space="0" w:color="auto"/>
            <w:bottom w:val="none" w:sz="0" w:space="0" w:color="auto"/>
            <w:right w:val="none" w:sz="0" w:space="0" w:color="auto"/>
          </w:divBdr>
        </w:div>
        <w:div w:id="1971551195">
          <w:marLeft w:val="1166"/>
          <w:marRight w:val="0"/>
          <w:marTop w:val="53"/>
          <w:marBottom w:val="0"/>
          <w:divBdr>
            <w:top w:val="none" w:sz="0" w:space="0" w:color="auto"/>
            <w:left w:val="none" w:sz="0" w:space="0" w:color="auto"/>
            <w:bottom w:val="none" w:sz="0" w:space="0" w:color="auto"/>
            <w:right w:val="none" w:sz="0" w:space="0" w:color="auto"/>
          </w:divBdr>
        </w:div>
        <w:div w:id="2062633890">
          <w:marLeft w:val="1166"/>
          <w:marRight w:val="0"/>
          <w:marTop w:val="53"/>
          <w:marBottom w:val="0"/>
          <w:divBdr>
            <w:top w:val="none" w:sz="0" w:space="0" w:color="auto"/>
            <w:left w:val="none" w:sz="0" w:space="0" w:color="auto"/>
            <w:bottom w:val="none" w:sz="0" w:space="0" w:color="auto"/>
            <w:right w:val="none" w:sz="0" w:space="0" w:color="auto"/>
          </w:divBdr>
        </w:div>
      </w:divsChild>
    </w:div>
    <w:div w:id="1879782923">
      <w:bodyDiv w:val="1"/>
      <w:marLeft w:val="0"/>
      <w:marRight w:val="0"/>
      <w:marTop w:val="0"/>
      <w:marBottom w:val="0"/>
      <w:divBdr>
        <w:top w:val="none" w:sz="0" w:space="0" w:color="auto"/>
        <w:left w:val="none" w:sz="0" w:space="0" w:color="auto"/>
        <w:bottom w:val="none" w:sz="0" w:space="0" w:color="auto"/>
        <w:right w:val="none" w:sz="0" w:space="0" w:color="auto"/>
      </w:divBdr>
      <w:divsChild>
        <w:div w:id="1332639943">
          <w:marLeft w:val="547"/>
          <w:marRight w:val="0"/>
          <w:marTop w:val="134"/>
          <w:marBottom w:val="0"/>
          <w:divBdr>
            <w:top w:val="none" w:sz="0" w:space="0" w:color="auto"/>
            <w:left w:val="none" w:sz="0" w:space="0" w:color="auto"/>
            <w:bottom w:val="none" w:sz="0" w:space="0" w:color="auto"/>
            <w:right w:val="none" w:sz="0" w:space="0" w:color="auto"/>
          </w:divBdr>
        </w:div>
        <w:div w:id="1426803500">
          <w:marLeft w:val="547"/>
          <w:marRight w:val="0"/>
          <w:marTop w:val="134"/>
          <w:marBottom w:val="0"/>
          <w:divBdr>
            <w:top w:val="none" w:sz="0" w:space="0" w:color="auto"/>
            <w:left w:val="none" w:sz="0" w:space="0" w:color="auto"/>
            <w:bottom w:val="none" w:sz="0" w:space="0" w:color="auto"/>
            <w:right w:val="none" w:sz="0" w:space="0" w:color="auto"/>
          </w:divBdr>
        </w:div>
      </w:divsChild>
    </w:div>
    <w:div w:id="1934244951">
      <w:bodyDiv w:val="1"/>
      <w:marLeft w:val="0"/>
      <w:marRight w:val="0"/>
      <w:marTop w:val="0"/>
      <w:marBottom w:val="0"/>
      <w:divBdr>
        <w:top w:val="none" w:sz="0" w:space="0" w:color="auto"/>
        <w:left w:val="none" w:sz="0" w:space="0" w:color="auto"/>
        <w:bottom w:val="none" w:sz="0" w:space="0" w:color="auto"/>
        <w:right w:val="none" w:sz="0" w:space="0" w:color="auto"/>
      </w:divBdr>
      <w:divsChild>
        <w:div w:id="243926857">
          <w:marLeft w:val="547"/>
          <w:marRight w:val="0"/>
          <w:marTop w:val="120"/>
          <w:marBottom w:val="0"/>
          <w:divBdr>
            <w:top w:val="none" w:sz="0" w:space="0" w:color="auto"/>
            <w:left w:val="none" w:sz="0" w:space="0" w:color="auto"/>
            <w:bottom w:val="none" w:sz="0" w:space="0" w:color="auto"/>
            <w:right w:val="none" w:sz="0" w:space="0" w:color="auto"/>
          </w:divBdr>
        </w:div>
        <w:div w:id="748426407">
          <w:marLeft w:val="547"/>
          <w:marRight w:val="0"/>
          <w:marTop w:val="120"/>
          <w:marBottom w:val="0"/>
          <w:divBdr>
            <w:top w:val="none" w:sz="0" w:space="0" w:color="auto"/>
            <w:left w:val="none" w:sz="0" w:space="0" w:color="auto"/>
            <w:bottom w:val="none" w:sz="0" w:space="0" w:color="auto"/>
            <w:right w:val="none" w:sz="0" w:space="0" w:color="auto"/>
          </w:divBdr>
        </w:div>
        <w:div w:id="1783963474">
          <w:marLeft w:val="547"/>
          <w:marRight w:val="0"/>
          <w:marTop w:val="120"/>
          <w:marBottom w:val="0"/>
          <w:divBdr>
            <w:top w:val="none" w:sz="0" w:space="0" w:color="auto"/>
            <w:left w:val="none" w:sz="0" w:space="0" w:color="auto"/>
            <w:bottom w:val="none" w:sz="0" w:space="0" w:color="auto"/>
            <w:right w:val="none" w:sz="0" w:space="0" w:color="auto"/>
          </w:divBdr>
        </w:div>
      </w:divsChild>
    </w:div>
    <w:div w:id="2022004407">
      <w:bodyDiv w:val="1"/>
      <w:marLeft w:val="0"/>
      <w:marRight w:val="0"/>
      <w:marTop w:val="0"/>
      <w:marBottom w:val="0"/>
      <w:divBdr>
        <w:top w:val="none" w:sz="0" w:space="0" w:color="auto"/>
        <w:left w:val="none" w:sz="0" w:space="0" w:color="auto"/>
        <w:bottom w:val="none" w:sz="0" w:space="0" w:color="auto"/>
        <w:right w:val="none" w:sz="0" w:space="0" w:color="auto"/>
      </w:divBdr>
      <w:divsChild>
        <w:div w:id="579801145">
          <w:marLeft w:val="1166"/>
          <w:marRight w:val="0"/>
          <w:marTop w:val="115"/>
          <w:marBottom w:val="0"/>
          <w:divBdr>
            <w:top w:val="none" w:sz="0" w:space="0" w:color="auto"/>
            <w:left w:val="none" w:sz="0" w:space="0" w:color="auto"/>
            <w:bottom w:val="none" w:sz="0" w:space="0" w:color="auto"/>
            <w:right w:val="none" w:sz="0" w:space="0" w:color="auto"/>
          </w:divBdr>
        </w:div>
        <w:div w:id="1593315867">
          <w:marLeft w:val="1166"/>
          <w:marRight w:val="0"/>
          <w:marTop w:val="115"/>
          <w:marBottom w:val="0"/>
          <w:divBdr>
            <w:top w:val="none" w:sz="0" w:space="0" w:color="auto"/>
            <w:left w:val="none" w:sz="0" w:space="0" w:color="auto"/>
            <w:bottom w:val="none" w:sz="0" w:space="0" w:color="auto"/>
            <w:right w:val="none" w:sz="0" w:space="0" w:color="auto"/>
          </w:divBdr>
        </w:div>
      </w:divsChild>
    </w:div>
    <w:div w:id="2023045552">
      <w:bodyDiv w:val="1"/>
      <w:marLeft w:val="0"/>
      <w:marRight w:val="0"/>
      <w:marTop w:val="0"/>
      <w:marBottom w:val="0"/>
      <w:divBdr>
        <w:top w:val="none" w:sz="0" w:space="0" w:color="auto"/>
        <w:left w:val="none" w:sz="0" w:space="0" w:color="auto"/>
        <w:bottom w:val="none" w:sz="0" w:space="0" w:color="auto"/>
        <w:right w:val="none" w:sz="0" w:space="0" w:color="auto"/>
      </w:divBdr>
    </w:div>
    <w:div w:id="2089695280">
      <w:bodyDiv w:val="1"/>
      <w:marLeft w:val="0"/>
      <w:marRight w:val="0"/>
      <w:marTop w:val="0"/>
      <w:marBottom w:val="0"/>
      <w:divBdr>
        <w:top w:val="none" w:sz="0" w:space="0" w:color="auto"/>
        <w:left w:val="none" w:sz="0" w:space="0" w:color="auto"/>
        <w:bottom w:val="none" w:sz="0" w:space="0" w:color="auto"/>
        <w:right w:val="none" w:sz="0" w:space="0" w:color="auto"/>
      </w:divBdr>
      <w:divsChild>
        <w:div w:id="146015455">
          <w:marLeft w:val="547"/>
          <w:marRight w:val="0"/>
          <w:marTop w:val="106"/>
          <w:marBottom w:val="0"/>
          <w:divBdr>
            <w:top w:val="none" w:sz="0" w:space="0" w:color="auto"/>
            <w:left w:val="none" w:sz="0" w:space="0" w:color="auto"/>
            <w:bottom w:val="none" w:sz="0" w:space="0" w:color="auto"/>
            <w:right w:val="none" w:sz="0" w:space="0" w:color="auto"/>
          </w:divBdr>
        </w:div>
        <w:div w:id="664826134">
          <w:marLeft w:val="1166"/>
          <w:marRight w:val="0"/>
          <w:marTop w:val="96"/>
          <w:marBottom w:val="0"/>
          <w:divBdr>
            <w:top w:val="none" w:sz="0" w:space="0" w:color="auto"/>
            <w:left w:val="none" w:sz="0" w:space="0" w:color="auto"/>
            <w:bottom w:val="none" w:sz="0" w:space="0" w:color="auto"/>
            <w:right w:val="none" w:sz="0" w:space="0" w:color="auto"/>
          </w:divBdr>
        </w:div>
        <w:div w:id="968820174">
          <w:marLeft w:val="1166"/>
          <w:marRight w:val="0"/>
          <w:marTop w:val="96"/>
          <w:marBottom w:val="0"/>
          <w:divBdr>
            <w:top w:val="none" w:sz="0" w:space="0" w:color="auto"/>
            <w:left w:val="none" w:sz="0" w:space="0" w:color="auto"/>
            <w:bottom w:val="none" w:sz="0" w:space="0" w:color="auto"/>
            <w:right w:val="none" w:sz="0" w:space="0" w:color="auto"/>
          </w:divBdr>
        </w:div>
        <w:div w:id="1562445602">
          <w:marLeft w:val="547"/>
          <w:marRight w:val="0"/>
          <w:marTop w:val="106"/>
          <w:marBottom w:val="0"/>
          <w:divBdr>
            <w:top w:val="none" w:sz="0" w:space="0" w:color="auto"/>
            <w:left w:val="none" w:sz="0" w:space="0" w:color="auto"/>
            <w:bottom w:val="none" w:sz="0" w:space="0" w:color="auto"/>
            <w:right w:val="none" w:sz="0" w:space="0" w:color="auto"/>
          </w:divBdr>
        </w:div>
        <w:div w:id="2062097124">
          <w:marLeft w:val="1166"/>
          <w:marRight w:val="0"/>
          <w:marTop w:val="96"/>
          <w:marBottom w:val="0"/>
          <w:divBdr>
            <w:top w:val="none" w:sz="0" w:space="0" w:color="auto"/>
            <w:left w:val="none" w:sz="0" w:space="0" w:color="auto"/>
            <w:bottom w:val="none" w:sz="0" w:space="0" w:color="auto"/>
            <w:right w:val="none" w:sz="0" w:space="0" w:color="auto"/>
          </w:divBdr>
        </w:div>
      </w:divsChild>
    </w:div>
    <w:div w:id="2090539448">
      <w:bodyDiv w:val="1"/>
      <w:marLeft w:val="0"/>
      <w:marRight w:val="0"/>
      <w:marTop w:val="0"/>
      <w:marBottom w:val="0"/>
      <w:divBdr>
        <w:top w:val="none" w:sz="0" w:space="0" w:color="auto"/>
        <w:left w:val="none" w:sz="0" w:space="0" w:color="auto"/>
        <w:bottom w:val="none" w:sz="0" w:space="0" w:color="auto"/>
        <w:right w:val="none" w:sz="0" w:space="0" w:color="auto"/>
      </w:divBdr>
      <w:divsChild>
        <w:div w:id="382562522">
          <w:marLeft w:val="547"/>
          <w:marRight w:val="0"/>
          <w:marTop w:val="120"/>
          <w:marBottom w:val="0"/>
          <w:divBdr>
            <w:top w:val="none" w:sz="0" w:space="0" w:color="auto"/>
            <w:left w:val="none" w:sz="0" w:space="0" w:color="auto"/>
            <w:bottom w:val="none" w:sz="0" w:space="0" w:color="auto"/>
            <w:right w:val="none" w:sz="0" w:space="0" w:color="auto"/>
          </w:divBdr>
        </w:div>
        <w:div w:id="568804578">
          <w:marLeft w:val="547"/>
          <w:marRight w:val="0"/>
          <w:marTop w:val="120"/>
          <w:marBottom w:val="0"/>
          <w:divBdr>
            <w:top w:val="none" w:sz="0" w:space="0" w:color="auto"/>
            <w:left w:val="none" w:sz="0" w:space="0" w:color="auto"/>
            <w:bottom w:val="none" w:sz="0" w:space="0" w:color="auto"/>
            <w:right w:val="none" w:sz="0" w:space="0" w:color="auto"/>
          </w:divBdr>
        </w:div>
        <w:div w:id="972248434">
          <w:marLeft w:val="547"/>
          <w:marRight w:val="0"/>
          <w:marTop w:val="120"/>
          <w:marBottom w:val="0"/>
          <w:divBdr>
            <w:top w:val="none" w:sz="0" w:space="0" w:color="auto"/>
            <w:left w:val="none" w:sz="0" w:space="0" w:color="auto"/>
            <w:bottom w:val="none" w:sz="0" w:space="0" w:color="auto"/>
            <w:right w:val="none" w:sz="0" w:space="0" w:color="auto"/>
          </w:divBdr>
        </w:div>
        <w:div w:id="1049380429">
          <w:marLeft w:val="547"/>
          <w:marRight w:val="0"/>
          <w:marTop w:val="120"/>
          <w:marBottom w:val="0"/>
          <w:divBdr>
            <w:top w:val="none" w:sz="0" w:space="0" w:color="auto"/>
            <w:left w:val="none" w:sz="0" w:space="0" w:color="auto"/>
            <w:bottom w:val="none" w:sz="0" w:space="0" w:color="auto"/>
            <w:right w:val="none" w:sz="0" w:space="0" w:color="auto"/>
          </w:divBdr>
        </w:div>
      </w:divsChild>
    </w:div>
    <w:div w:id="2138336104">
      <w:bodyDiv w:val="1"/>
      <w:marLeft w:val="0"/>
      <w:marRight w:val="0"/>
      <w:marTop w:val="0"/>
      <w:marBottom w:val="0"/>
      <w:divBdr>
        <w:top w:val="none" w:sz="0" w:space="0" w:color="auto"/>
        <w:left w:val="none" w:sz="0" w:space="0" w:color="auto"/>
        <w:bottom w:val="none" w:sz="0" w:space="0" w:color="auto"/>
        <w:right w:val="none" w:sz="0" w:space="0" w:color="auto"/>
      </w:divBdr>
      <w:divsChild>
        <w:div w:id="659578714">
          <w:marLeft w:val="1166"/>
          <w:marRight w:val="0"/>
          <w:marTop w:val="134"/>
          <w:marBottom w:val="0"/>
          <w:divBdr>
            <w:top w:val="none" w:sz="0" w:space="0" w:color="auto"/>
            <w:left w:val="none" w:sz="0" w:space="0" w:color="auto"/>
            <w:bottom w:val="none" w:sz="0" w:space="0" w:color="auto"/>
            <w:right w:val="none" w:sz="0" w:space="0" w:color="auto"/>
          </w:divBdr>
        </w:div>
        <w:div w:id="859733124">
          <w:marLeft w:val="1166"/>
          <w:marRight w:val="0"/>
          <w:marTop w:val="134"/>
          <w:marBottom w:val="0"/>
          <w:divBdr>
            <w:top w:val="none" w:sz="0" w:space="0" w:color="auto"/>
            <w:left w:val="none" w:sz="0" w:space="0" w:color="auto"/>
            <w:bottom w:val="none" w:sz="0" w:space="0" w:color="auto"/>
            <w:right w:val="none" w:sz="0" w:space="0" w:color="auto"/>
          </w:divBdr>
        </w:div>
        <w:div w:id="913777229">
          <w:marLeft w:val="547"/>
          <w:marRight w:val="0"/>
          <w:marTop w:val="154"/>
          <w:marBottom w:val="0"/>
          <w:divBdr>
            <w:top w:val="none" w:sz="0" w:space="0" w:color="auto"/>
            <w:left w:val="none" w:sz="0" w:space="0" w:color="auto"/>
            <w:bottom w:val="none" w:sz="0" w:space="0" w:color="auto"/>
            <w:right w:val="none" w:sz="0" w:space="0" w:color="auto"/>
          </w:divBdr>
        </w:div>
        <w:div w:id="2020232338">
          <w:marLeft w:val="1166"/>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faithrichardson.com/PrinciplesofWoundHealingandTreatmentOptions.ppt"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package" Target="embeddings/______________Microsoft_Office_PowerPoint2.sldx"/><Relationship Id="rId2" Type="http://schemas.openxmlformats.org/officeDocument/2006/relationships/styles" Target="styles.xml"/><Relationship Id="rId16" Type="http://schemas.openxmlformats.org/officeDocument/2006/relationships/image" Target="media/image11.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package" Target="embeddings/______________Microsoft_Office_PowerPoint1.sldx"/><Relationship Id="rId11" Type="http://schemas.openxmlformats.org/officeDocument/2006/relationships/image" Target="media/image6.png"/><Relationship Id="rId5" Type="http://schemas.openxmlformats.org/officeDocument/2006/relationships/image" Target="media/image1.emf"/><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hyperlink" Target="http://www.maths.dundee.ac.uk/~jarnold/SMBtalk/SMBtalk.ppt"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17</Pages>
  <Words>2158</Words>
  <Characters>11654</Characters>
  <Application>Microsoft Office Word</Application>
  <DocSecurity>0</DocSecurity>
  <Lines>97</Lines>
  <Paragraphs>27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13785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Thanasis</dc:creator>
  <cp:lastModifiedBy>Thanasis</cp:lastModifiedBy>
  <cp:revision>4</cp:revision>
  <dcterms:created xsi:type="dcterms:W3CDTF">2008-01-30T05:02:00Z</dcterms:created>
  <dcterms:modified xsi:type="dcterms:W3CDTF">2008-02-04T18:38:00Z</dcterms:modified>
</cp:coreProperties>
</file>